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D8D8D8" w:themeColor="background1" w:themeShade="D8"/>
  <w:body>
    <w:p w:rsidR="001C7CF9" w:rsidRPr="001C7CF9" w:rsidRDefault="009C2399" w:rsidP="001C7CF9">
      <w:pPr>
        <w:bidi/>
        <w:rPr>
          <w:rFonts w:cs="Diwani Bent"/>
          <w:b/>
          <w:bCs/>
          <w:color w:val="808080" w:themeColor="background1" w:themeShade="80"/>
          <w:sz w:val="44"/>
          <w:szCs w:val="44"/>
          <w:rtl/>
          <w:lang w:bidi="ar-SY"/>
        </w:rPr>
      </w:pPr>
      <w:r w:rsidRPr="001C7CF9">
        <w:rPr>
          <w:rFonts w:cs="Diwani Bent"/>
          <w:b/>
          <w:bCs/>
          <w:color w:val="808080" w:themeColor="background1" w:themeShade="80"/>
          <w:sz w:val="44"/>
          <w:szCs w:val="44"/>
          <w:rtl/>
          <w:lang w:bidi="ar-SY"/>
        </w:rPr>
        <w:t xml:space="preserve">الجمهورية العربية السورية </w:t>
      </w:r>
    </w:p>
    <w:p w:rsidR="009C2399" w:rsidRPr="001C7CF9" w:rsidRDefault="009C2399" w:rsidP="001C7CF9">
      <w:pPr>
        <w:bidi/>
        <w:rPr>
          <w:rFonts w:cs="Diwani Bent"/>
          <w:b/>
          <w:bCs/>
          <w:color w:val="808080" w:themeColor="background1" w:themeShade="80"/>
          <w:sz w:val="44"/>
          <w:szCs w:val="44"/>
          <w:rtl/>
          <w:lang w:bidi="ar-SY"/>
        </w:rPr>
      </w:pPr>
      <w:r w:rsidRPr="001C7CF9">
        <w:rPr>
          <w:rFonts w:cs="Diwani Bent"/>
          <w:b/>
          <w:bCs/>
          <w:color w:val="808080" w:themeColor="background1" w:themeShade="80"/>
          <w:sz w:val="44"/>
          <w:szCs w:val="44"/>
          <w:rtl/>
          <w:lang w:bidi="ar-SY"/>
        </w:rPr>
        <w:t>وزارة التربية والتعليم</w:t>
      </w:r>
    </w:p>
    <w:p w:rsidR="009C2399" w:rsidRPr="001C7CF9" w:rsidRDefault="009C2399" w:rsidP="009C2399">
      <w:pPr>
        <w:bidi/>
        <w:rPr>
          <w:rFonts w:cs="Diwani Bent"/>
          <w:b/>
          <w:bCs/>
          <w:color w:val="808080" w:themeColor="background1" w:themeShade="80"/>
          <w:sz w:val="44"/>
          <w:szCs w:val="44"/>
          <w:rtl/>
          <w:lang w:bidi="ar-SY"/>
        </w:rPr>
      </w:pPr>
      <w:r w:rsidRPr="001C7CF9">
        <w:rPr>
          <w:rFonts w:cs="Diwani Bent"/>
          <w:b/>
          <w:bCs/>
          <w:color w:val="808080" w:themeColor="background1" w:themeShade="80"/>
          <w:sz w:val="44"/>
          <w:szCs w:val="44"/>
          <w:rtl/>
          <w:lang w:bidi="ar-SY"/>
        </w:rPr>
        <w:t>المركز الوطني للمتميزين</w:t>
      </w:r>
    </w:p>
    <w:p w:rsidR="009C2399" w:rsidRDefault="009C2399" w:rsidP="009C2399">
      <w:pPr>
        <w:bidi/>
        <w:rPr>
          <w:sz w:val="28"/>
          <w:szCs w:val="28"/>
          <w:rtl/>
          <w:lang w:bidi="ar-SY"/>
        </w:rPr>
      </w:pPr>
    </w:p>
    <w:p w:rsidR="00537A6C" w:rsidRPr="001C7CF9" w:rsidRDefault="00537A6C" w:rsidP="00537A6C">
      <w:pPr>
        <w:bidi/>
        <w:rPr>
          <w:color w:val="808080" w:themeColor="background1" w:themeShade="80"/>
          <w:sz w:val="28"/>
          <w:szCs w:val="28"/>
          <w:rtl/>
          <w:lang w:bidi="ar-SY"/>
        </w:rPr>
      </w:pPr>
    </w:p>
    <w:p w:rsidR="009C2399" w:rsidRPr="001C7CF9" w:rsidRDefault="001C7CF9" w:rsidP="001C7CF9">
      <w:pPr>
        <w:bidi/>
        <w:rPr>
          <w:rFonts w:cs="Diwani Outline Shaded"/>
          <w:b/>
          <w:bCs/>
          <w:color w:val="808080" w:themeColor="background1" w:themeShade="80"/>
          <w:sz w:val="40"/>
          <w:szCs w:val="40"/>
          <w:rtl/>
          <w:lang w:bidi="ar-SY"/>
        </w:rPr>
      </w:pPr>
      <w:r w:rsidRPr="001C7CF9">
        <w:rPr>
          <w:rFonts w:cs="Diwani Outline Shaded" w:hint="cs"/>
          <w:b/>
          <w:bCs/>
          <w:color w:val="808080" w:themeColor="background1" w:themeShade="80"/>
          <w:sz w:val="40"/>
          <w:szCs w:val="40"/>
          <w:rtl/>
          <w:lang w:bidi="ar-SY"/>
        </w:rPr>
        <w:t xml:space="preserve">    </w:t>
      </w:r>
      <w:r w:rsidR="009C2399" w:rsidRPr="001C7CF9">
        <w:rPr>
          <w:rFonts w:cs="Diwani Outline Shaded" w:hint="cs"/>
          <w:b/>
          <w:bCs/>
          <w:color w:val="808080" w:themeColor="background1" w:themeShade="80"/>
          <w:sz w:val="40"/>
          <w:szCs w:val="40"/>
          <w:rtl/>
          <w:lang w:bidi="ar-SY"/>
        </w:rPr>
        <w:t>حلق</w:t>
      </w:r>
      <w:r w:rsidRPr="001C7CF9">
        <w:rPr>
          <w:rFonts w:cs="Diwani Outline Shaded" w:hint="cs"/>
          <w:b/>
          <w:bCs/>
          <w:color w:val="808080" w:themeColor="background1" w:themeShade="80"/>
          <w:sz w:val="40"/>
          <w:szCs w:val="40"/>
          <w:rtl/>
          <w:lang w:bidi="ar-SY"/>
        </w:rPr>
        <w:t>ة ب</w:t>
      </w:r>
      <w:r w:rsidR="009C2399" w:rsidRPr="001C7CF9">
        <w:rPr>
          <w:rFonts w:cs="Diwani Outline Shaded" w:hint="cs"/>
          <w:b/>
          <w:bCs/>
          <w:color w:val="808080" w:themeColor="background1" w:themeShade="80"/>
          <w:sz w:val="40"/>
          <w:szCs w:val="40"/>
          <w:rtl/>
          <w:lang w:bidi="ar-SY"/>
        </w:rPr>
        <w:t>ح</w:t>
      </w:r>
      <w:r w:rsidR="00537A6C" w:rsidRPr="001C7CF9">
        <w:rPr>
          <w:rFonts w:cs="Diwani Outline Shaded" w:hint="cs"/>
          <w:b/>
          <w:bCs/>
          <w:color w:val="808080" w:themeColor="background1" w:themeShade="80"/>
          <w:sz w:val="40"/>
          <w:szCs w:val="40"/>
          <w:rtl/>
          <w:lang w:bidi="ar-SY"/>
        </w:rPr>
        <w:t>ـ</w:t>
      </w:r>
      <w:r w:rsidR="009C2399" w:rsidRPr="001C7CF9">
        <w:rPr>
          <w:rFonts w:cs="Diwani Outline Shaded" w:hint="cs"/>
          <w:b/>
          <w:bCs/>
          <w:color w:val="808080" w:themeColor="background1" w:themeShade="80"/>
          <w:sz w:val="40"/>
          <w:szCs w:val="40"/>
          <w:rtl/>
          <w:lang w:bidi="ar-SY"/>
        </w:rPr>
        <w:t>ث</w:t>
      </w:r>
      <w:r w:rsidRPr="001C7CF9">
        <w:rPr>
          <w:rFonts w:cs="Diwani Outline Shaded" w:hint="cs"/>
          <w:b/>
          <w:bCs/>
          <w:color w:val="808080" w:themeColor="background1" w:themeShade="80"/>
          <w:sz w:val="40"/>
          <w:szCs w:val="40"/>
          <w:rtl/>
          <w:lang w:bidi="ar-SY"/>
        </w:rPr>
        <w:t xml:space="preserve"> التربية الدينية </w:t>
      </w:r>
      <w:r w:rsidR="009C2399" w:rsidRPr="001C7CF9">
        <w:rPr>
          <w:rFonts w:cs="Diwani Outline Shaded" w:hint="cs"/>
          <w:b/>
          <w:bCs/>
          <w:color w:val="808080" w:themeColor="background1" w:themeShade="80"/>
          <w:sz w:val="40"/>
          <w:szCs w:val="40"/>
          <w:rtl/>
          <w:lang w:bidi="ar-SY"/>
        </w:rPr>
        <w:t>بعنوان</w:t>
      </w:r>
      <w:r w:rsidRPr="001C7CF9">
        <w:rPr>
          <w:rFonts w:cs="Diwani Outline Shaded" w:hint="cs"/>
          <w:b/>
          <w:bCs/>
          <w:color w:val="808080" w:themeColor="background1" w:themeShade="80"/>
          <w:sz w:val="40"/>
          <w:szCs w:val="40"/>
          <w:rtl/>
          <w:lang w:bidi="ar-SY"/>
        </w:rPr>
        <w:t>:</w:t>
      </w:r>
    </w:p>
    <w:p w:rsidR="009C2399" w:rsidRDefault="000B59EA" w:rsidP="009C2399">
      <w:pPr>
        <w:bidi/>
        <w:jc w:val="center"/>
        <w:rPr>
          <w:sz w:val="28"/>
          <w:szCs w:val="28"/>
          <w:rtl/>
          <w:lang w:bidi="ar-SY"/>
        </w:rPr>
      </w:pPr>
      <w:r>
        <w:rPr>
          <w:sz w:val="44"/>
          <w:szCs w:val="44"/>
          <w:lang w:bidi="ar-SY"/>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i1025" type="#_x0000_t170" style="width:260.25pt;height:51pt" adj="2158" fillcolor="red" strokecolor="#b2b2b2" strokeweight="1pt">
            <v:fill color2="fill darken(118)" method="linear sigma" focus="100%" type="gradient"/>
            <v:shadow on="t" type="perspective" color="#875b0d" opacity="45875f" origin=",.5" matrix=",,,.5,,-4768371582e-16"/>
            <v:textpath style="font-family:&quot;Arial Black&quot;;v-text-kern:t" trim="t" fitpath="t" string="قيمة العقل فــي ميزان الشرعية"/>
          </v:shape>
        </w:pict>
      </w:r>
    </w:p>
    <w:p w:rsidR="00537A6C" w:rsidRDefault="00537A6C" w:rsidP="00537A6C">
      <w:pPr>
        <w:bidi/>
        <w:rPr>
          <w:rFonts w:hint="cs"/>
          <w:sz w:val="44"/>
          <w:szCs w:val="44"/>
          <w:rtl/>
        </w:rPr>
      </w:pPr>
    </w:p>
    <w:p w:rsidR="009C2399" w:rsidRPr="00537A6C" w:rsidRDefault="009C2399" w:rsidP="00537A6C">
      <w:pPr>
        <w:bidi/>
        <w:jc w:val="right"/>
        <w:rPr>
          <w:sz w:val="44"/>
          <w:szCs w:val="44"/>
          <w:rtl/>
          <w:lang w:bidi="ar-SY"/>
        </w:rPr>
      </w:pPr>
      <w:r w:rsidRPr="00537A6C">
        <w:rPr>
          <w:rFonts w:hint="cs"/>
          <w:sz w:val="44"/>
          <w:szCs w:val="44"/>
          <w:rtl/>
          <w:lang w:bidi="ar-SY"/>
        </w:rPr>
        <w:t xml:space="preserve">اعداد </w:t>
      </w:r>
      <w:proofErr w:type="gramStart"/>
      <w:r w:rsidRPr="00537A6C">
        <w:rPr>
          <w:rFonts w:hint="cs"/>
          <w:sz w:val="44"/>
          <w:szCs w:val="44"/>
          <w:rtl/>
          <w:lang w:bidi="ar-SY"/>
        </w:rPr>
        <w:t>الطالب :مجد</w:t>
      </w:r>
      <w:proofErr w:type="gramEnd"/>
      <w:r w:rsidRPr="00537A6C">
        <w:rPr>
          <w:rFonts w:hint="cs"/>
          <w:sz w:val="44"/>
          <w:szCs w:val="44"/>
          <w:rtl/>
          <w:lang w:bidi="ar-SY"/>
        </w:rPr>
        <w:t xml:space="preserve"> ونوس</w:t>
      </w:r>
    </w:p>
    <w:p w:rsidR="009C2399" w:rsidRPr="00537A6C" w:rsidRDefault="009C2399" w:rsidP="009C2399">
      <w:pPr>
        <w:bidi/>
        <w:jc w:val="right"/>
        <w:rPr>
          <w:sz w:val="44"/>
          <w:szCs w:val="44"/>
          <w:rtl/>
          <w:lang w:bidi="ar-SY"/>
        </w:rPr>
      </w:pPr>
      <w:proofErr w:type="spellStart"/>
      <w:r w:rsidRPr="00537A6C">
        <w:rPr>
          <w:rFonts w:hint="cs"/>
          <w:sz w:val="44"/>
          <w:szCs w:val="44"/>
          <w:rtl/>
          <w:lang w:bidi="ar-SY"/>
        </w:rPr>
        <w:t>باشراف</w:t>
      </w:r>
      <w:proofErr w:type="spellEnd"/>
      <w:r w:rsidRPr="00537A6C">
        <w:rPr>
          <w:rFonts w:hint="cs"/>
          <w:sz w:val="44"/>
          <w:szCs w:val="44"/>
          <w:rtl/>
          <w:lang w:bidi="ar-SY"/>
        </w:rPr>
        <w:t xml:space="preserve"> </w:t>
      </w:r>
      <w:proofErr w:type="gramStart"/>
      <w:r w:rsidRPr="00537A6C">
        <w:rPr>
          <w:rFonts w:hint="cs"/>
          <w:sz w:val="44"/>
          <w:szCs w:val="44"/>
          <w:rtl/>
          <w:lang w:bidi="ar-SY"/>
        </w:rPr>
        <w:t>المدرس :حسان</w:t>
      </w:r>
      <w:proofErr w:type="gramEnd"/>
      <w:r w:rsidRPr="00537A6C">
        <w:rPr>
          <w:rFonts w:hint="cs"/>
          <w:sz w:val="44"/>
          <w:szCs w:val="44"/>
          <w:rtl/>
          <w:lang w:bidi="ar-SY"/>
        </w:rPr>
        <w:t xml:space="preserve"> العسيلي</w:t>
      </w:r>
    </w:p>
    <w:p w:rsidR="00537A6C" w:rsidRDefault="00537A6C" w:rsidP="00537A6C">
      <w:pPr>
        <w:bidi/>
        <w:rPr>
          <w:sz w:val="44"/>
          <w:szCs w:val="44"/>
          <w:rtl/>
          <w:lang w:bidi="ar-SY"/>
        </w:rPr>
      </w:pPr>
    </w:p>
    <w:p w:rsidR="001C7CF9" w:rsidRPr="00537A6C" w:rsidRDefault="001C7CF9" w:rsidP="001C7CF9">
      <w:pPr>
        <w:bidi/>
        <w:rPr>
          <w:sz w:val="44"/>
          <w:szCs w:val="44"/>
          <w:rtl/>
          <w:lang w:bidi="ar-SY"/>
        </w:rPr>
      </w:pPr>
    </w:p>
    <w:p w:rsidR="009C2399" w:rsidRPr="00537A6C" w:rsidRDefault="009C2399" w:rsidP="009C2399">
      <w:pPr>
        <w:bidi/>
        <w:jc w:val="center"/>
        <w:rPr>
          <w:sz w:val="52"/>
          <w:szCs w:val="52"/>
          <w:rtl/>
          <w:lang w:bidi="ar-SY"/>
        </w:rPr>
      </w:pPr>
      <w:r w:rsidRPr="00537A6C">
        <w:rPr>
          <w:rFonts w:hint="cs"/>
          <w:sz w:val="52"/>
          <w:szCs w:val="52"/>
          <w:rtl/>
          <w:lang w:bidi="ar-SY"/>
        </w:rPr>
        <w:t>2015-2014</w:t>
      </w:r>
    </w:p>
    <w:p w:rsidR="00732C04" w:rsidRDefault="00732C04" w:rsidP="00852F62">
      <w:pPr>
        <w:bidi/>
        <w:rPr>
          <w:sz w:val="28"/>
          <w:szCs w:val="28"/>
          <w:rtl/>
          <w:lang w:bidi="ar-SY"/>
        </w:rPr>
      </w:pPr>
    </w:p>
    <w:p w:rsidR="00FA0DEF" w:rsidRPr="00502804" w:rsidRDefault="00016740" w:rsidP="00732C04">
      <w:pPr>
        <w:bidi/>
        <w:rPr>
          <w:color w:val="0F243E" w:themeColor="text2" w:themeShade="80"/>
          <w:sz w:val="48"/>
          <w:szCs w:val="48"/>
          <w:rtl/>
        </w:rPr>
      </w:pPr>
      <w:proofErr w:type="gramStart"/>
      <w:r w:rsidRPr="00502804">
        <w:rPr>
          <w:rFonts w:hint="cs"/>
          <w:color w:val="0F243E" w:themeColor="text2" w:themeShade="80"/>
          <w:sz w:val="48"/>
          <w:szCs w:val="48"/>
          <w:rtl/>
          <w:lang w:bidi="ar-SY"/>
        </w:rPr>
        <w:lastRenderedPageBreak/>
        <w:t>المقدمة :</w:t>
      </w:r>
      <w:proofErr w:type="gramEnd"/>
    </w:p>
    <w:p w:rsidR="00402305" w:rsidRDefault="00402305" w:rsidP="00402305">
      <w:pPr>
        <w:bidi/>
        <w:rPr>
          <w:rFonts w:hint="cs"/>
          <w:sz w:val="28"/>
          <w:szCs w:val="28"/>
          <w:rtl/>
          <w:lang w:val="en-GB"/>
        </w:rPr>
      </w:pPr>
    </w:p>
    <w:p w:rsidR="00870617" w:rsidRDefault="00870617" w:rsidP="00402305">
      <w:pPr>
        <w:bidi/>
        <w:rPr>
          <w:sz w:val="28"/>
          <w:szCs w:val="28"/>
          <w:rtl/>
          <w:lang w:val="en-GB" w:bidi="ar-SY"/>
        </w:rPr>
      </w:pPr>
      <w:r>
        <w:rPr>
          <w:sz w:val="28"/>
          <w:szCs w:val="28"/>
          <w:lang w:val="en-GB" w:bidi="ar-SY"/>
        </w:rPr>
        <w:t>}</w:t>
      </w:r>
      <w:r>
        <w:rPr>
          <w:rFonts w:hint="cs"/>
          <w:sz w:val="28"/>
          <w:szCs w:val="28"/>
          <w:rtl/>
          <w:lang w:val="en-GB"/>
        </w:rPr>
        <w:t xml:space="preserve"> قل هل يستوي الذين يعلمون والذين لا يعلمون انما يتذكر أولو الالباب </w:t>
      </w:r>
      <w:r>
        <w:rPr>
          <w:sz w:val="28"/>
          <w:szCs w:val="28"/>
          <w:lang w:val="en-GB"/>
        </w:rPr>
        <w:t>{</w:t>
      </w:r>
    </w:p>
    <w:p w:rsidR="00402305" w:rsidRDefault="00402305" w:rsidP="00870617">
      <w:pPr>
        <w:bidi/>
        <w:rPr>
          <w:rFonts w:hint="cs"/>
          <w:sz w:val="28"/>
          <w:szCs w:val="28"/>
          <w:rtl/>
          <w:lang w:val="en-GB"/>
        </w:rPr>
      </w:pPr>
    </w:p>
    <w:p w:rsidR="00402305" w:rsidRDefault="00402305" w:rsidP="00402305">
      <w:pPr>
        <w:bidi/>
        <w:rPr>
          <w:sz w:val="28"/>
          <w:szCs w:val="28"/>
          <w:rtl/>
          <w:lang w:val="en-GB"/>
        </w:rPr>
      </w:pPr>
    </w:p>
    <w:p w:rsidR="00870617" w:rsidRDefault="00870617" w:rsidP="00402305">
      <w:pPr>
        <w:bidi/>
        <w:rPr>
          <w:sz w:val="28"/>
          <w:szCs w:val="28"/>
          <w:rtl/>
          <w:lang w:val="en-GB"/>
        </w:rPr>
      </w:pPr>
      <w:r>
        <w:rPr>
          <w:rFonts w:hint="cs"/>
          <w:sz w:val="28"/>
          <w:szCs w:val="28"/>
          <w:rtl/>
          <w:lang w:val="en-GB"/>
        </w:rPr>
        <w:t xml:space="preserve">الحمد لله رب العالمين وأشهد أن لا اله الا الله وحده لا شريك له وأشهد أ، محمد عبده ورسوله الذي ارسله رحمة للعالمين صلى الله عليه وعلى </w:t>
      </w:r>
      <w:proofErr w:type="spellStart"/>
      <w:r>
        <w:rPr>
          <w:rFonts w:hint="cs"/>
          <w:sz w:val="28"/>
          <w:szCs w:val="28"/>
          <w:rtl/>
          <w:lang w:val="en-GB"/>
        </w:rPr>
        <w:t>آله</w:t>
      </w:r>
      <w:proofErr w:type="spellEnd"/>
      <w:r>
        <w:rPr>
          <w:rFonts w:hint="cs"/>
          <w:sz w:val="28"/>
          <w:szCs w:val="28"/>
          <w:rtl/>
          <w:lang w:val="en-GB"/>
        </w:rPr>
        <w:t xml:space="preserve"> وصحبه أجمعين ومن تبعهم </w:t>
      </w:r>
      <w:proofErr w:type="spellStart"/>
      <w:r>
        <w:rPr>
          <w:rFonts w:hint="cs"/>
          <w:sz w:val="28"/>
          <w:szCs w:val="28"/>
          <w:rtl/>
          <w:lang w:val="en-GB"/>
        </w:rPr>
        <w:t>باحسان</w:t>
      </w:r>
      <w:proofErr w:type="spellEnd"/>
      <w:r>
        <w:rPr>
          <w:rFonts w:hint="cs"/>
          <w:sz w:val="28"/>
          <w:szCs w:val="28"/>
          <w:rtl/>
          <w:lang w:val="en-GB"/>
        </w:rPr>
        <w:t xml:space="preserve"> الى يوم </w:t>
      </w:r>
      <w:proofErr w:type="gramStart"/>
      <w:r>
        <w:rPr>
          <w:rFonts w:hint="cs"/>
          <w:sz w:val="28"/>
          <w:szCs w:val="28"/>
          <w:rtl/>
          <w:lang w:val="en-GB"/>
        </w:rPr>
        <w:t>الدين .</w:t>
      </w:r>
      <w:proofErr w:type="gramEnd"/>
    </w:p>
    <w:p w:rsidR="00870617" w:rsidRPr="00870617" w:rsidRDefault="00870617" w:rsidP="00870617">
      <w:pPr>
        <w:bidi/>
        <w:rPr>
          <w:sz w:val="28"/>
          <w:szCs w:val="28"/>
          <w:lang w:val="en-GB"/>
        </w:rPr>
      </w:pPr>
    </w:p>
    <w:p w:rsidR="00016740" w:rsidRPr="00E84D7B" w:rsidRDefault="00016740" w:rsidP="00D43EE2">
      <w:pPr>
        <w:bidi/>
        <w:jc w:val="both"/>
        <w:rPr>
          <w:sz w:val="28"/>
          <w:szCs w:val="28"/>
          <w:rtl/>
        </w:rPr>
      </w:pPr>
      <w:r w:rsidRPr="00E84D7B">
        <w:rPr>
          <w:sz w:val="28"/>
          <w:szCs w:val="28"/>
          <w:rtl/>
        </w:rPr>
        <w:t xml:space="preserve">من الحقائق المقررة لدى علماء الأصول، أن كل ما جاءت به الشريعة الإسلامية من تكاليف، ترمي إلى هدف واحد </w:t>
      </w:r>
      <w:proofErr w:type="gramStart"/>
      <w:r w:rsidRPr="00E84D7B">
        <w:rPr>
          <w:sz w:val="28"/>
          <w:szCs w:val="28"/>
          <w:rtl/>
        </w:rPr>
        <w:t>و غاية</w:t>
      </w:r>
      <w:proofErr w:type="gramEnd"/>
      <w:r w:rsidRPr="00E84D7B">
        <w:rPr>
          <w:sz w:val="28"/>
          <w:szCs w:val="28"/>
          <w:rtl/>
        </w:rPr>
        <w:t xml:space="preserve"> واحدة، هي صيانة الضروريات الخمس (الدين، و النفس، و العقل، و النسل، و المال)، و الحفاظ عليها، لأنها هي الدعائم التي تقوم عليها حياة البشر من جهة، و لأنها تفضي إلى غاية كلية واحدة، و هي العبودية لله وحده لا شريك له، من جهة ثانية</w:t>
      </w:r>
      <w:r w:rsidRPr="00E84D7B">
        <w:rPr>
          <w:sz w:val="28"/>
          <w:szCs w:val="28"/>
          <w:lang w:bidi="ar-SY"/>
        </w:rPr>
        <w:t>.</w:t>
      </w:r>
    </w:p>
    <w:p w:rsidR="00DF7C04" w:rsidRDefault="00DF7C04" w:rsidP="00016740">
      <w:pPr>
        <w:bidi/>
        <w:rPr>
          <w:sz w:val="28"/>
          <w:szCs w:val="28"/>
          <w:rtl/>
        </w:rPr>
      </w:pPr>
    </w:p>
    <w:p w:rsidR="00DF7C04" w:rsidRDefault="00DF7C04" w:rsidP="00DF7C04">
      <w:pPr>
        <w:bidi/>
        <w:rPr>
          <w:sz w:val="28"/>
          <w:szCs w:val="28"/>
          <w:rtl/>
        </w:rPr>
      </w:pPr>
    </w:p>
    <w:p w:rsidR="00402305" w:rsidRDefault="00DF7C04" w:rsidP="00DF7C04">
      <w:pPr>
        <w:bidi/>
        <w:rPr>
          <w:sz w:val="28"/>
          <w:szCs w:val="28"/>
          <w:rtl/>
        </w:rPr>
      </w:pPr>
      <w:r>
        <w:rPr>
          <w:rFonts w:hint="cs"/>
          <w:sz w:val="28"/>
          <w:szCs w:val="28"/>
          <w:rtl/>
        </w:rPr>
        <w:t xml:space="preserve">اشكالية حلقة </w:t>
      </w:r>
      <w:proofErr w:type="gramStart"/>
      <w:r>
        <w:rPr>
          <w:rFonts w:hint="cs"/>
          <w:sz w:val="28"/>
          <w:szCs w:val="28"/>
          <w:rtl/>
        </w:rPr>
        <w:t>البحث :</w:t>
      </w:r>
      <w:proofErr w:type="gramEnd"/>
    </w:p>
    <w:p w:rsidR="00DF7C04" w:rsidRDefault="00DF7C04" w:rsidP="00402305">
      <w:pPr>
        <w:bidi/>
        <w:rPr>
          <w:sz w:val="28"/>
          <w:szCs w:val="28"/>
          <w:rtl/>
        </w:rPr>
      </w:pPr>
      <w:r>
        <w:rPr>
          <w:rFonts w:hint="cs"/>
          <w:sz w:val="28"/>
          <w:szCs w:val="28"/>
          <w:rtl/>
        </w:rPr>
        <w:t xml:space="preserve">ما هي </w:t>
      </w:r>
      <w:r>
        <w:rPr>
          <w:sz w:val="28"/>
          <w:szCs w:val="28"/>
          <w:rtl/>
        </w:rPr>
        <w:t xml:space="preserve">ضرورة </w:t>
      </w:r>
      <w:proofErr w:type="gramStart"/>
      <w:r>
        <w:rPr>
          <w:sz w:val="28"/>
          <w:szCs w:val="28"/>
          <w:rtl/>
        </w:rPr>
        <w:t>العقل</w:t>
      </w:r>
      <w:r>
        <w:rPr>
          <w:rFonts w:hint="cs"/>
          <w:sz w:val="28"/>
          <w:szCs w:val="28"/>
          <w:rtl/>
        </w:rPr>
        <w:t xml:space="preserve"> ؟</w:t>
      </w:r>
      <w:proofErr w:type="gramEnd"/>
    </w:p>
    <w:p w:rsidR="00DF7C04" w:rsidRDefault="00DF7C04" w:rsidP="00DF7C04">
      <w:pPr>
        <w:bidi/>
        <w:rPr>
          <w:sz w:val="28"/>
          <w:szCs w:val="28"/>
          <w:rtl/>
        </w:rPr>
      </w:pPr>
      <w:r>
        <w:rPr>
          <w:sz w:val="28"/>
          <w:szCs w:val="28"/>
          <w:rtl/>
        </w:rPr>
        <w:t xml:space="preserve"> </w:t>
      </w:r>
      <w:r>
        <w:rPr>
          <w:rFonts w:hint="cs"/>
          <w:sz w:val="28"/>
          <w:szCs w:val="28"/>
          <w:rtl/>
        </w:rPr>
        <w:t>و</w:t>
      </w:r>
      <w:r w:rsidR="00016740" w:rsidRPr="00E84D7B">
        <w:rPr>
          <w:sz w:val="28"/>
          <w:szCs w:val="28"/>
          <w:rtl/>
        </w:rPr>
        <w:t>ما</w:t>
      </w:r>
      <w:r>
        <w:rPr>
          <w:rFonts w:hint="cs"/>
          <w:sz w:val="28"/>
          <w:szCs w:val="28"/>
          <w:rtl/>
        </w:rPr>
        <w:t xml:space="preserve"> الذي</w:t>
      </w:r>
      <w:r w:rsidR="00016740" w:rsidRPr="00E84D7B">
        <w:rPr>
          <w:sz w:val="28"/>
          <w:szCs w:val="28"/>
          <w:rtl/>
        </w:rPr>
        <w:t xml:space="preserve"> جعل العقل يحظى بأهمية و دور فاعل في </w:t>
      </w:r>
      <w:proofErr w:type="gramStart"/>
      <w:r w:rsidR="00016740" w:rsidRPr="00E84D7B">
        <w:rPr>
          <w:sz w:val="28"/>
          <w:szCs w:val="28"/>
          <w:rtl/>
        </w:rPr>
        <w:t>الحياة</w:t>
      </w:r>
      <w:r>
        <w:rPr>
          <w:rFonts w:hint="cs"/>
          <w:sz w:val="28"/>
          <w:szCs w:val="28"/>
          <w:rtl/>
        </w:rPr>
        <w:t xml:space="preserve"> ؟</w:t>
      </w:r>
      <w:proofErr w:type="gramEnd"/>
    </w:p>
    <w:p w:rsidR="00DF7C04" w:rsidRDefault="00016740" w:rsidP="00DF7C04">
      <w:pPr>
        <w:bidi/>
        <w:rPr>
          <w:sz w:val="28"/>
          <w:szCs w:val="28"/>
          <w:rtl/>
        </w:rPr>
      </w:pPr>
      <w:r w:rsidRPr="00E84D7B">
        <w:rPr>
          <w:sz w:val="28"/>
          <w:szCs w:val="28"/>
          <w:rtl/>
        </w:rPr>
        <w:t xml:space="preserve"> و كيف خص بعناية فائقة من طرف </w:t>
      </w:r>
      <w:proofErr w:type="gramStart"/>
      <w:r w:rsidRPr="00E84D7B">
        <w:rPr>
          <w:sz w:val="28"/>
          <w:szCs w:val="28"/>
          <w:rtl/>
        </w:rPr>
        <w:t>الإسلام</w:t>
      </w:r>
      <w:r w:rsidR="00DF7C04">
        <w:rPr>
          <w:rFonts w:hint="cs"/>
          <w:sz w:val="28"/>
          <w:szCs w:val="28"/>
          <w:rtl/>
        </w:rPr>
        <w:t xml:space="preserve"> ؟</w:t>
      </w:r>
      <w:proofErr w:type="gramEnd"/>
      <w:r w:rsidRPr="00E84D7B">
        <w:rPr>
          <w:sz w:val="28"/>
          <w:szCs w:val="28"/>
          <w:lang w:bidi="ar-SY"/>
        </w:rPr>
        <w:br/>
      </w:r>
    </w:p>
    <w:p w:rsidR="00DF7C04" w:rsidRDefault="00DF7C04" w:rsidP="00DF7C04">
      <w:pPr>
        <w:bidi/>
        <w:rPr>
          <w:b/>
          <w:bCs/>
          <w:rtl/>
        </w:rPr>
      </w:pPr>
    </w:p>
    <w:p w:rsidR="00DF7C04" w:rsidRDefault="00DF7C04" w:rsidP="00DF7C04">
      <w:pPr>
        <w:bidi/>
        <w:rPr>
          <w:b/>
          <w:bCs/>
          <w:rtl/>
        </w:rPr>
      </w:pPr>
    </w:p>
    <w:p w:rsidR="00402305" w:rsidRPr="00DF7C04" w:rsidRDefault="00402305" w:rsidP="00DF7C04">
      <w:pPr>
        <w:bidi/>
        <w:rPr>
          <w:rFonts w:hint="cs"/>
          <w:sz w:val="28"/>
          <w:szCs w:val="28"/>
          <w:rtl/>
        </w:rPr>
      </w:pPr>
      <w:r w:rsidRPr="00402305">
        <w:rPr>
          <w:b/>
          <w:bCs/>
          <w:rtl/>
        </w:rPr>
        <w:t xml:space="preserve">العقل في اللغة </w:t>
      </w:r>
      <w:proofErr w:type="gramStart"/>
      <w:r w:rsidRPr="00402305">
        <w:rPr>
          <w:b/>
          <w:bCs/>
          <w:rtl/>
        </w:rPr>
        <w:t>العربية :</w:t>
      </w:r>
      <w:proofErr w:type="gramEnd"/>
      <w:r w:rsidRPr="00402305">
        <w:rPr>
          <w:b/>
          <w:bCs/>
          <w:rtl/>
        </w:rPr>
        <w:t xml:space="preserve"> يطلق على القيد الذي يقيد به البعير ، لئلا يند ، وسميت الملكة التي يتميز بها الإنسان " عقلا " تشبيها لها بالقيد ، على عادة العرب في استعارة أسماء </w:t>
      </w:r>
      <w:proofErr w:type="spellStart"/>
      <w:r w:rsidRPr="00402305">
        <w:rPr>
          <w:b/>
          <w:bCs/>
          <w:rtl/>
        </w:rPr>
        <w:t>المحسات</w:t>
      </w:r>
      <w:proofErr w:type="spellEnd"/>
      <w:r w:rsidRPr="00402305">
        <w:rPr>
          <w:b/>
          <w:bCs/>
          <w:rtl/>
        </w:rPr>
        <w:t xml:space="preserve"> للأمور المعنوية </w:t>
      </w:r>
      <w:r w:rsidRPr="00402305">
        <w:rPr>
          <w:b/>
          <w:bCs/>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02305" w:rsidRPr="00402305" w:rsidTr="000B59EA">
        <w:trPr>
          <w:tblCellSpacing w:w="15" w:type="dxa"/>
        </w:trPr>
        <w:tc>
          <w:tcPr>
            <w:tcW w:w="0" w:type="auto"/>
            <w:vAlign w:val="center"/>
            <w:hideMark/>
          </w:tcPr>
          <w:p w:rsidR="00402305" w:rsidRPr="00402305" w:rsidRDefault="00402305" w:rsidP="00402305">
            <w:pPr>
              <w:bidi/>
              <w:rPr>
                <w:b/>
                <w:bCs/>
              </w:rPr>
            </w:pPr>
          </w:p>
        </w:tc>
      </w:tr>
    </w:tbl>
    <w:p w:rsidR="00DF7C04" w:rsidRDefault="00402305" w:rsidP="00DF7C04">
      <w:pPr>
        <w:bidi/>
        <w:rPr>
          <w:b/>
          <w:bCs/>
          <w:rtl/>
        </w:rPr>
      </w:pPr>
      <w:r w:rsidRPr="00402305">
        <w:rPr>
          <w:b/>
          <w:bCs/>
          <w:rtl/>
        </w:rPr>
        <w:t xml:space="preserve">وتستخدم كلمة " عقل " ومشتقاتها في اللغة بمعانٍ متعددة أصلها </w:t>
      </w:r>
      <w:proofErr w:type="gramStart"/>
      <w:r w:rsidRPr="00402305">
        <w:rPr>
          <w:b/>
          <w:bCs/>
          <w:rtl/>
        </w:rPr>
        <w:t>واحد ،</w:t>
      </w:r>
      <w:proofErr w:type="gramEnd"/>
      <w:r w:rsidRPr="00402305">
        <w:rPr>
          <w:b/>
          <w:bCs/>
          <w:rtl/>
        </w:rPr>
        <w:t xml:space="preserve"> وهو حبسة في الشيء أو ما يقارب الحبسة ، أو الإمساك </w:t>
      </w:r>
      <w:proofErr w:type="spellStart"/>
      <w:r w:rsidRPr="00402305">
        <w:rPr>
          <w:b/>
          <w:bCs/>
          <w:rtl/>
        </w:rPr>
        <w:t>والاستمساك</w:t>
      </w:r>
      <w:proofErr w:type="spellEnd"/>
      <w:r w:rsidRPr="00402305">
        <w:rPr>
          <w:b/>
          <w:bCs/>
          <w:rtl/>
        </w:rPr>
        <w:t xml:space="preserve"> </w:t>
      </w:r>
    </w:p>
    <w:p w:rsidR="009A5694" w:rsidRPr="00502804" w:rsidRDefault="00226A79" w:rsidP="00D43EE2">
      <w:pPr>
        <w:bidi/>
        <w:jc w:val="mediumKashida"/>
        <w:rPr>
          <w:b/>
          <w:bCs/>
          <w:color w:val="0F243E" w:themeColor="text2" w:themeShade="80"/>
          <w:sz w:val="32"/>
          <w:szCs w:val="32"/>
          <w:rtl/>
        </w:rPr>
      </w:pPr>
      <w:r w:rsidRPr="00502804">
        <w:rPr>
          <w:rFonts w:hint="cs"/>
          <w:b/>
          <w:bCs/>
          <w:color w:val="0F243E" w:themeColor="text2" w:themeShade="80"/>
          <w:sz w:val="32"/>
          <w:szCs w:val="32"/>
          <w:rtl/>
          <w:lang w:bidi="ar-SY"/>
        </w:rPr>
        <w:lastRenderedPageBreak/>
        <w:t>ال</w:t>
      </w:r>
      <w:r w:rsidR="009A5694" w:rsidRPr="00502804">
        <w:rPr>
          <w:rFonts w:hint="cs"/>
          <w:b/>
          <w:bCs/>
          <w:color w:val="0F243E" w:themeColor="text2" w:themeShade="80"/>
          <w:sz w:val="32"/>
          <w:szCs w:val="32"/>
          <w:rtl/>
          <w:lang w:bidi="ar-SY"/>
        </w:rPr>
        <w:t>أهمية</w:t>
      </w:r>
      <w:r w:rsidRPr="00502804">
        <w:rPr>
          <w:rFonts w:hint="cs"/>
          <w:b/>
          <w:bCs/>
          <w:color w:val="0F243E" w:themeColor="text2" w:themeShade="80"/>
          <w:sz w:val="32"/>
          <w:szCs w:val="32"/>
          <w:rtl/>
          <w:lang w:bidi="ar-SY"/>
        </w:rPr>
        <w:t xml:space="preserve"> التي اولاها الاسلام </w:t>
      </w:r>
      <w:proofErr w:type="gramStart"/>
      <w:r w:rsidRPr="00502804">
        <w:rPr>
          <w:rFonts w:hint="cs"/>
          <w:b/>
          <w:bCs/>
          <w:color w:val="0F243E" w:themeColor="text2" w:themeShade="80"/>
          <w:sz w:val="32"/>
          <w:szCs w:val="32"/>
          <w:rtl/>
          <w:lang w:bidi="ar-SY"/>
        </w:rPr>
        <w:t>ل</w:t>
      </w:r>
      <w:r w:rsidR="009A5694" w:rsidRPr="00502804">
        <w:rPr>
          <w:rFonts w:hint="cs"/>
          <w:b/>
          <w:bCs/>
          <w:color w:val="0F243E" w:themeColor="text2" w:themeShade="80"/>
          <w:sz w:val="32"/>
          <w:szCs w:val="32"/>
          <w:rtl/>
          <w:lang w:bidi="ar-SY"/>
        </w:rPr>
        <w:t>لعقل</w:t>
      </w:r>
      <w:r w:rsidRPr="00502804">
        <w:rPr>
          <w:rFonts w:hint="cs"/>
          <w:b/>
          <w:bCs/>
          <w:color w:val="0F243E" w:themeColor="text2" w:themeShade="80"/>
          <w:sz w:val="32"/>
          <w:szCs w:val="32"/>
          <w:rtl/>
          <w:lang w:bidi="ar-SY"/>
        </w:rPr>
        <w:t xml:space="preserve"> </w:t>
      </w:r>
      <w:r w:rsidR="009A5694" w:rsidRPr="00502804">
        <w:rPr>
          <w:rFonts w:hint="cs"/>
          <w:b/>
          <w:bCs/>
          <w:color w:val="0F243E" w:themeColor="text2" w:themeShade="80"/>
          <w:sz w:val="32"/>
          <w:szCs w:val="32"/>
          <w:rtl/>
          <w:lang w:bidi="ar-SY"/>
        </w:rPr>
        <w:t>:</w:t>
      </w:r>
      <w:proofErr w:type="gramEnd"/>
    </w:p>
    <w:p w:rsidR="00FF7A5F" w:rsidRDefault="00596980" w:rsidP="00D43EE2">
      <w:pPr>
        <w:bidi/>
        <w:jc w:val="mediumKashida"/>
        <w:rPr>
          <w:sz w:val="28"/>
          <w:szCs w:val="28"/>
          <w:rtl/>
          <w:lang w:bidi="ar-SY"/>
        </w:rPr>
      </w:pPr>
      <w:r w:rsidRPr="00E84D7B">
        <w:rPr>
          <w:sz w:val="28"/>
          <w:szCs w:val="28"/>
          <w:rtl/>
        </w:rPr>
        <w:t xml:space="preserve">العقل جوهر إنسانية الإنسان </w:t>
      </w:r>
      <w:proofErr w:type="gramStart"/>
      <w:r w:rsidRPr="00E84D7B">
        <w:rPr>
          <w:sz w:val="28"/>
          <w:szCs w:val="28"/>
          <w:rtl/>
        </w:rPr>
        <w:t>و رفه</w:t>
      </w:r>
      <w:proofErr w:type="gramEnd"/>
      <w:r w:rsidRPr="00E84D7B">
        <w:rPr>
          <w:sz w:val="28"/>
          <w:szCs w:val="28"/>
          <w:rtl/>
        </w:rPr>
        <w:t xml:space="preserve"> و امتيازه و تفضيله على غيره من المخلوقات، يقول تعالى: (و لقد كرمنا بني آدم و حملناهم في البر و البحر، و رزقناهم من الطيبات، و فضلناهم على كثير ممن خلقنا تفضيلا). </w:t>
      </w:r>
      <w:r w:rsidR="00676FA1">
        <w:rPr>
          <w:rStyle w:val="a6"/>
          <w:sz w:val="28"/>
          <w:szCs w:val="28"/>
          <w:rtl/>
        </w:rPr>
        <w:footnoteReference w:id="1"/>
      </w:r>
      <w:r w:rsidRPr="00E84D7B">
        <w:rPr>
          <w:sz w:val="28"/>
          <w:szCs w:val="28"/>
          <w:lang w:bidi="ar-SY"/>
        </w:rPr>
        <w:br/>
      </w:r>
      <w:r w:rsidRPr="00E84D7B">
        <w:rPr>
          <w:sz w:val="28"/>
          <w:szCs w:val="28"/>
          <w:rtl/>
        </w:rPr>
        <w:t xml:space="preserve">قال ابن عباس: كرمهم بالعقل، </w:t>
      </w:r>
      <w:proofErr w:type="gramStart"/>
      <w:r w:rsidRPr="00E84D7B">
        <w:rPr>
          <w:sz w:val="28"/>
          <w:szCs w:val="28"/>
          <w:rtl/>
        </w:rPr>
        <w:t>و هو</w:t>
      </w:r>
      <w:proofErr w:type="gramEnd"/>
      <w:r w:rsidRPr="00E84D7B">
        <w:rPr>
          <w:sz w:val="28"/>
          <w:szCs w:val="28"/>
          <w:rtl/>
        </w:rPr>
        <w:t xml:space="preserve"> مناط التكليف، و الخطاب الإلهي</w:t>
      </w:r>
      <w:r w:rsidRPr="00E84D7B">
        <w:rPr>
          <w:sz w:val="28"/>
          <w:szCs w:val="28"/>
          <w:lang w:bidi="ar-SY"/>
        </w:rPr>
        <w:t>.</w:t>
      </w:r>
      <w:r w:rsidRPr="00E84D7B">
        <w:rPr>
          <w:sz w:val="28"/>
          <w:szCs w:val="28"/>
          <w:lang w:bidi="ar-SY"/>
        </w:rPr>
        <w:br/>
      </w:r>
      <w:proofErr w:type="gramStart"/>
      <w:r w:rsidRPr="00E84D7B">
        <w:rPr>
          <w:sz w:val="28"/>
          <w:szCs w:val="28"/>
          <w:rtl/>
        </w:rPr>
        <w:t>و هو</w:t>
      </w:r>
      <w:proofErr w:type="gramEnd"/>
      <w:r w:rsidRPr="00E84D7B">
        <w:rPr>
          <w:sz w:val="28"/>
          <w:szCs w:val="28"/>
          <w:rtl/>
        </w:rPr>
        <w:t xml:space="preserve"> الركيزة الأساسية في التقدم الإنساني و الحضاري، فأي خطوة خطاها الإنسان في هذا المضمار، هي نتاج النشاط الذهني و التفكير </w:t>
      </w:r>
      <w:proofErr w:type="spellStart"/>
      <w:r w:rsidR="00226A79" w:rsidRPr="00E84D7B">
        <w:rPr>
          <w:rFonts w:hint="cs"/>
          <w:sz w:val="28"/>
          <w:szCs w:val="28"/>
          <w:rtl/>
        </w:rPr>
        <w:t>الدءوب</w:t>
      </w:r>
      <w:proofErr w:type="spellEnd"/>
      <w:r w:rsidRPr="00E84D7B">
        <w:rPr>
          <w:sz w:val="28"/>
          <w:szCs w:val="28"/>
          <w:rtl/>
        </w:rPr>
        <w:t xml:space="preserve"> المنبثق عن نعمة العقل التي تكرم الله بها على عباده، فالعقل كما يقول الغزالي </w:t>
      </w:r>
      <w:r w:rsidRPr="00E84D7B">
        <w:rPr>
          <w:sz w:val="28"/>
          <w:szCs w:val="28"/>
          <w:lang w:bidi="ar-SY"/>
        </w:rPr>
        <w:t>"</w:t>
      </w:r>
      <w:r w:rsidRPr="00E84D7B">
        <w:rPr>
          <w:sz w:val="28"/>
          <w:szCs w:val="28"/>
          <w:rtl/>
        </w:rPr>
        <w:t xml:space="preserve">منبع العلم و مطلعه و أساسه". </w:t>
      </w:r>
      <w:r w:rsidR="00676FA1">
        <w:rPr>
          <w:rStyle w:val="a6"/>
          <w:sz w:val="28"/>
          <w:szCs w:val="28"/>
          <w:rtl/>
        </w:rPr>
        <w:footnoteReference w:id="2"/>
      </w:r>
      <w:r w:rsidRPr="00E84D7B">
        <w:rPr>
          <w:sz w:val="28"/>
          <w:szCs w:val="28"/>
          <w:lang w:bidi="ar-SY"/>
        </w:rPr>
        <w:br/>
      </w:r>
      <w:r w:rsidRPr="00E84D7B">
        <w:rPr>
          <w:sz w:val="28"/>
          <w:szCs w:val="28"/>
          <w:rtl/>
        </w:rPr>
        <w:t>و لهذا طالب الإسلام الناس بالتعقل، و تنمية العقل لا تكون إلا بالعلم، و عليه فإن مطالبة الإسلام بالتعقل هو دعوة لطلب العلم، و قد جاء ذلك صريحا في كتاب الله سبحانه و تعالى و سنة رسوله صلى الله عليه و سلم</w:t>
      </w:r>
      <w:r w:rsidRPr="00E84D7B">
        <w:rPr>
          <w:sz w:val="28"/>
          <w:szCs w:val="28"/>
          <w:lang w:bidi="ar-SY"/>
        </w:rPr>
        <w:t>.</w:t>
      </w:r>
      <w:r w:rsidRPr="00E84D7B">
        <w:rPr>
          <w:sz w:val="28"/>
          <w:szCs w:val="28"/>
          <w:lang w:bidi="ar-SY"/>
        </w:rPr>
        <w:br/>
      </w:r>
      <w:r w:rsidRPr="00E84D7B">
        <w:rPr>
          <w:sz w:val="28"/>
          <w:szCs w:val="28"/>
          <w:rtl/>
        </w:rPr>
        <w:t xml:space="preserve">يقول تعالى: (و قل </w:t>
      </w:r>
      <w:r w:rsidR="00061CEB">
        <w:rPr>
          <w:sz w:val="28"/>
          <w:szCs w:val="28"/>
          <w:rtl/>
        </w:rPr>
        <w:t xml:space="preserve">رب زدني علما). </w:t>
      </w:r>
      <w:r w:rsidR="00676FA1">
        <w:rPr>
          <w:rStyle w:val="a6"/>
          <w:sz w:val="28"/>
          <w:szCs w:val="28"/>
          <w:rtl/>
        </w:rPr>
        <w:footnoteReference w:id="3"/>
      </w:r>
      <w:r w:rsidRPr="00E84D7B">
        <w:rPr>
          <w:sz w:val="28"/>
          <w:szCs w:val="28"/>
          <w:lang w:bidi="ar-SY"/>
        </w:rPr>
        <w:br/>
      </w:r>
      <w:r w:rsidRPr="00E84D7B">
        <w:rPr>
          <w:sz w:val="28"/>
          <w:szCs w:val="28"/>
          <w:rtl/>
        </w:rPr>
        <w:t xml:space="preserve">و في الحديث "إذا أتى علي شمس </w:t>
      </w:r>
      <w:proofErr w:type="spellStart"/>
      <w:r w:rsidRPr="00E84D7B">
        <w:rPr>
          <w:sz w:val="28"/>
          <w:szCs w:val="28"/>
          <w:rtl/>
        </w:rPr>
        <w:t>شمس</w:t>
      </w:r>
      <w:proofErr w:type="spellEnd"/>
      <w:r w:rsidRPr="00E84D7B">
        <w:rPr>
          <w:sz w:val="28"/>
          <w:szCs w:val="28"/>
          <w:rtl/>
        </w:rPr>
        <w:t xml:space="preserve"> يوم لا أزداد فيه علما يقربني إلى الله عز و جل، فلا بورك لي في طلوع شمس ذلك اليوم".</w:t>
      </w:r>
      <w:r w:rsidR="00676FA1">
        <w:rPr>
          <w:rStyle w:val="a6"/>
          <w:sz w:val="28"/>
          <w:szCs w:val="28"/>
          <w:rtl/>
        </w:rPr>
        <w:footnoteReference w:id="4"/>
      </w:r>
      <w:r w:rsidRPr="00E84D7B">
        <w:rPr>
          <w:sz w:val="28"/>
          <w:szCs w:val="28"/>
          <w:lang w:bidi="ar-SY"/>
        </w:rPr>
        <w:br/>
      </w:r>
      <w:r w:rsidRPr="00E84D7B">
        <w:rPr>
          <w:sz w:val="28"/>
          <w:szCs w:val="28"/>
          <w:rtl/>
        </w:rPr>
        <w:t>إن العقل هو ميزان التعادل في الإنسان، و سر الله فيه، به يتعرف الإنسان إلى خالقه، و به يعرف نفسه،  و يعرف مبدأه و منتهاه، و يعرف مكانه في الوجود الذي يحيا فيه.</w:t>
      </w:r>
      <w:r w:rsidR="00676FA1">
        <w:rPr>
          <w:rStyle w:val="a6"/>
          <w:sz w:val="28"/>
          <w:szCs w:val="28"/>
          <w:rtl/>
        </w:rPr>
        <w:footnoteReference w:id="5"/>
      </w:r>
      <w:r w:rsidRPr="00E84D7B">
        <w:rPr>
          <w:sz w:val="28"/>
          <w:szCs w:val="28"/>
          <w:lang w:bidi="ar-SY"/>
        </w:rPr>
        <w:br/>
      </w:r>
      <w:r w:rsidRPr="00E84D7B">
        <w:rPr>
          <w:sz w:val="28"/>
          <w:szCs w:val="28"/>
          <w:rtl/>
        </w:rPr>
        <w:t xml:space="preserve">و قد جعل الإسلام العقل و الاقتناع بالدليل و البرهان شرطا للإيمان بالله سبحانه و تعالى، فلقد تميز الإسلام و انفرد بين سائر الأديان و المعتقدات، باستخدامه العقل للدلالة على إثبات الخالق عز و جل؛ فهو لم يفرض عقائده على الناس فرضا، بل ناقش و عرض، و أثار الفكر و التفكير، و طالب بالبحث و التقصي، و نبهت الآيات القرآنية على غرس عقيدة الإيمان على أسس عقلية فطرية، و ذلك كي يقتنع المتشكك، و يطمئن الباحث، إلى أن العقائد التي دعا إليها الإسلام، قائمة على أساس من العلم، و حتى حينما دعا الإسلام إلى الإيمان بالله سبحانه و تعالى و </w:t>
      </w:r>
      <w:proofErr w:type="spellStart"/>
      <w:r w:rsidRPr="00E84D7B">
        <w:rPr>
          <w:sz w:val="28"/>
          <w:szCs w:val="28"/>
          <w:rtl/>
        </w:rPr>
        <w:t>وحدانيته</w:t>
      </w:r>
      <w:proofErr w:type="spellEnd"/>
      <w:r w:rsidRPr="00E84D7B">
        <w:rPr>
          <w:sz w:val="28"/>
          <w:szCs w:val="28"/>
          <w:rtl/>
        </w:rPr>
        <w:t>، كانت دعوته قائمة على طريق المنطق و العقل و المناقشة</w:t>
      </w:r>
      <w:r w:rsidRPr="00E84D7B">
        <w:rPr>
          <w:sz w:val="28"/>
          <w:szCs w:val="28"/>
          <w:lang w:bidi="ar-SY"/>
        </w:rPr>
        <w:t>.</w:t>
      </w:r>
      <w:r w:rsidRPr="00E84D7B">
        <w:rPr>
          <w:sz w:val="28"/>
          <w:szCs w:val="28"/>
          <w:lang w:bidi="ar-SY"/>
        </w:rPr>
        <w:br/>
      </w:r>
      <w:r w:rsidRPr="00E84D7B">
        <w:rPr>
          <w:sz w:val="28"/>
          <w:szCs w:val="28"/>
          <w:rtl/>
        </w:rPr>
        <w:t>و الآيات التي أمرنا القرآن من خلالها أن نحكم العقل كثيرة، فلا تكاد تخلو سورة من القرآن إلا و يطالبنا الحق سبحانه فيها بتحكيم العقل، أو يلومنا على عدم تحكيمه، أو ينعت من لا يحتكم إليه بالعمى و الصمم أو يشبههم بالدواب، و لا سيما بعد ذكر الآيات و البراهين العقلية الدالة على وجود الله سبحانه و قدرته و نعمته</w:t>
      </w:r>
      <w:r w:rsidRPr="00E84D7B">
        <w:rPr>
          <w:sz w:val="28"/>
          <w:szCs w:val="28"/>
          <w:lang w:bidi="ar-SY"/>
        </w:rPr>
        <w:t>.</w:t>
      </w:r>
      <w:r w:rsidRPr="00E84D7B">
        <w:rPr>
          <w:sz w:val="28"/>
          <w:szCs w:val="28"/>
          <w:lang w:bidi="ar-SY"/>
        </w:rPr>
        <w:br/>
      </w:r>
      <w:r w:rsidRPr="00E84D7B">
        <w:rPr>
          <w:sz w:val="28"/>
          <w:szCs w:val="28"/>
          <w:rtl/>
        </w:rPr>
        <w:t>و قد نهى القرآن الكريم عن إتباع ما لم يقم عليه دليل عقلي علمي يقيني</w:t>
      </w:r>
      <w:r w:rsidRPr="00E84D7B">
        <w:rPr>
          <w:sz w:val="28"/>
          <w:szCs w:val="28"/>
          <w:lang w:bidi="ar-SY"/>
        </w:rPr>
        <w:t>.</w:t>
      </w:r>
      <w:r w:rsidRPr="00E84D7B">
        <w:rPr>
          <w:sz w:val="28"/>
          <w:szCs w:val="28"/>
          <w:lang w:bidi="ar-SY"/>
        </w:rPr>
        <w:br/>
      </w:r>
      <w:r w:rsidRPr="00E84D7B">
        <w:rPr>
          <w:sz w:val="28"/>
          <w:szCs w:val="28"/>
          <w:rtl/>
        </w:rPr>
        <w:t>قال تعالى: (و لا تقف ما ليس لك به علم).</w:t>
      </w:r>
      <w:r w:rsidR="00676FA1">
        <w:rPr>
          <w:rStyle w:val="a6"/>
          <w:sz w:val="28"/>
          <w:szCs w:val="28"/>
          <w:rtl/>
        </w:rPr>
        <w:footnoteReference w:id="6"/>
      </w:r>
      <w:r w:rsidRPr="00E84D7B">
        <w:rPr>
          <w:sz w:val="28"/>
          <w:szCs w:val="28"/>
          <w:lang w:bidi="ar-SY"/>
        </w:rPr>
        <w:br/>
      </w:r>
      <w:r w:rsidRPr="00E84D7B">
        <w:rPr>
          <w:sz w:val="28"/>
          <w:szCs w:val="28"/>
          <w:rtl/>
        </w:rPr>
        <w:lastRenderedPageBreak/>
        <w:t>كما نهى عن إتباع الظن</w:t>
      </w:r>
      <w:r w:rsidRPr="00E84D7B">
        <w:rPr>
          <w:sz w:val="28"/>
          <w:szCs w:val="28"/>
          <w:lang w:bidi="ar-SY"/>
        </w:rPr>
        <w:t>.</w:t>
      </w:r>
      <w:r w:rsidRPr="00E84D7B">
        <w:rPr>
          <w:sz w:val="28"/>
          <w:szCs w:val="28"/>
          <w:lang w:bidi="ar-SY"/>
        </w:rPr>
        <w:br/>
      </w:r>
      <w:r w:rsidRPr="00E84D7B">
        <w:rPr>
          <w:sz w:val="28"/>
          <w:szCs w:val="28"/>
          <w:rtl/>
        </w:rPr>
        <w:t xml:space="preserve">قال سبحانه و تعالى: (إن يتبعون </w:t>
      </w:r>
      <w:r w:rsidR="00676FA1">
        <w:rPr>
          <w:sz w:val="28"/>
          <w:szCs w:val="28"/>
          <w:rtl/>
        </w:rPr>
        <w:t>إلا الظن و إن هم إلا يخرصون)</w:t>
      </w:r>
      <w:r w:rsidR="00676FA1">
        <w:rPr>
          <w:rStyle w:val="a6"/>
          <w:sz w:val="28"/>
          <w:szCs w:val="28"/>
          <w:rtl/>
        </w:rPr>
        <w:footnoteReference w:id="7"/>
      </w:r>
      <w:r w:rsidRPr="00E84D7B">
        <w:rPr>
          <w:sz w:val="28"/>
          <w:szCs w:val="28"/>
          <w:rtl/>
        </w:rPr>
        <w:t xml:space="preserve"> و قال: (إن يتبعون إلا الظن، و إ</w:t>
      </w:r>
      <w:r w:rsidR="00061CEB">
        <w:rPr>
          <w:sz w:val="28"/>
          <w:szCs w:val="28"/>
          <w:rtl/>
        </w:rPr>
        <w:t xml:space="preserve">ن الظن لا يغني من الحق شيئا). </w:t>
      </w:r>
      <w:r w:rsidR="00676FA1">
        <w:rPr>
          <w:rStyle w:val="a6"/>
          <w:sz w:val="28"/>
          <w:szCs w:val="28"/>
          <w:rtl/>
        </w:rPr>
        <w:footnoteReference w:id="8"/>
      </w:r>
      <w:r w:rsidRPr="00E84D7B">
        <w:rPr>
          <w:sz w:val="28"/>
          <w:szCs w:val="28"/>
          <w:lang w:bidi="ar-SY"/>
        </w:rPr>
        <w:br/>
      </w:r>
      <w:r w:rsidRPr="00E84D7B">
        <w:rPr>
          <w:sz w:val="28"/>
          <w:szCs w:val="28"/>
          <w:rtl/>
        </w:rPr>
        <w:t>إن العقل هو أداة استنباط الأحكام الشرعية من مصادرها، بالاعتماد على إدراك مقاصد الشريعة و تمييز المصالح من المفاسد</w:t>
      </w:r>
      <w:r w:rsidRPr="00E84D7B">
        <w:rPr>
          <w:sz w:val="28"/>
          <w:szCs w:val="28"/>
          <w:lang w:bidi="ar-SY"/>
        </w:rPr>
        <w:t>.</w:t>
      </w:r>
      <w:r w:rsidRPr="00E84D7B">
        <w:rPr>
          <w:sz w:val="28"/>
          <w:szCs w:val="28"/>
          <w:lang w:bidi="ar-SY"/>
        </w:rPr>
        <w:br/>
      </w:r>
      <w:r w:rsidRPr="00E84D7B">
        <w:rPr>
          <w:sz w:val="28"/>
          <w:szCs w:val="28"/>
          <w:rtl/>
        </w:rPr>
        <w:t>يقول العز بن عبد السلام: "من أراد أن يعرف المتناسبات و المصالح و المفاسد</w:t>
      </w:r>
      <w:r w:rsidRPr="00E84D7B">
        <w:rPr>
          <w:sz w:val="28"/>
          <w:szCs w:val="28"/>
          <w:lang w:bidi="ar-SY"/>
        </w:rPr>
        <w:t xml:space="preserve">. </w:t>
      </w:r>
      <w:r w:rsidRPr="00E84D7B">
        <w:rPr>
          <w:sz w:val="28"/>
          <w:szCs w:val="28"/>
          <w:rtl/>
        </w:rPr>
        <w:t>راجحها و مرجوحها، فليعرض ذلك على عقله، بتقدير أن الشرع لم يرد به، ثم يبني عليه الأحكام،</w:t>
      </w:r>
      <w:r w:rsidR="00676FA1">
        <w:rPr>
          <w:sz w:val="28"/>
          <w:szCs w:val="28"/>
          <w:rtl/>
        </w:rPr>
        <w:t xml:space="preserve"> فلا يكاد حكم يخرج عن ذلك..." </w:t>
      </w:r>
      <w:r w:rsidR="00676FA1">
        <w:rPr>
          <w:rStyle w:val="a6"/>
          <w:sz w:val="28"/>
          <w:szCs w:val="28"/>
          <w:rtl/>
        </w:rPr>
        <w:footnoteReference w:id="9"/>
      </w:r>
      <w:r w:rsidRPr="00E84D7B">
        <w:rPr>
          <w:sz w:val="28"/>
          <w:szCs w:val="28"/>
          <w:lang w:bidi="ar-SY"/>
        </w:rPr>
        <w:br/>
      </w:r>
      <w:r w:rsidRPr="00E84D7B">
        <w:rPr>
          <w:sz w:val="28"/>
          <w:szCs w:val="28"/>
          <w:rtl/>
        </w:rPr>
        <w:t>نعى القرآن الكريم على تعطيل العقل عن التفكير المتزن السليم الذي يصل بصاحبه إلى الحق، و إن الذين يهدرون ما منحهم الله سبحانه و تعالى هم ر</w:t>
      </w:r>
      <w:r w:rsidR="00226A79">
        <w:rPr>
          <w:rFonts w:hint="cs"/>
          <w:sz w:val="28"/>
          <w:szCs w:val="28"/>
          <w:rtl/>
        </w:rPr>
        <w:t>جس</w:t>
      </w:r>
      <w:r w:rsidRPr="00E84D7B">
        <w:rPr>
          <w:sz w:val="28"/>
          <w:szCs w:val="28"/>
          <w:rtl/>
        </w:rPr>
        <w:t xml:space="preserve"> خلق </w:t>
      </w:r>
      <w:proofErr w:type="gramStart"/>
      <w:r w:rsidRPr="00E84D7B">
        <w:rPr>
          <w:sz w:val="28"/>
          <w:szCs w:val="28"/>
          <w:rtl/>
        </w:rPr>
        <w:t>الله</w:t>
      </w:r>
      <w:r w:rsidR="006D11EF">
        <w:rPr>
          <w:sz w:val="28"/>
          <w:szCs w:val="28"/>
          <w:lang w:bidi="ar-SY"/>
        </w:rPr>
        <w:t>:</w:t>
      </w:r>
      <w:r w:rsidR="006D11EF">
        <w:rPr>
          <w:sz w:val="28"/>
          <w:szCs w:val="28"/>
          <w:lang w:bidi="ar-SY"/>
        </w:rPr>
        <w:br/>
      </w:r>
      <w:r w:rsidR="006D11EF">
        <w:rPr>
          <w:rFonts w:hint="cs"/>
          <w:sz w:val="28"/>
          <w:szCs w:val="28"/>
          <w:rtl/>
        </w:rPr>
        <w:t>(</w:t>
      </w:r>
      <w:proofErr w:type="gramEnd"/>
      <w:r w:rsidRPr="00E84D7B">
        <w:rPr>
          <w:sz w:val="28"/>
          <w:szCs w:val="28"/>
          <w:rtl/>
        </w:rPr>
        <w:t xml:space="preserve">إن شر الدواب عند الله </w:t>
      </w:r>
      <w:r w:rsidR="00676FA1">
        <w:rPr>
          <w:sz w:val="28"/>
          <w:szCs w:val="28"/>
          <w:rtl/>
        </w:rPr>
        <w:t xml:space="preserve">الصم البكم الذين لا يعقلون). </w:t>
      </w:r>
      <w:r w:rsidR="00676FA1">
        <w:rPr>
          <w:rStyle w:val="a6"/>
          <w:sz w:val="28"/>
          <w:szCs w:val="28"/>
          <w:rtl/>
        </w:rPr>
        <w:footnoteReference w:id="10"/>
      </w:r>
      <w:r w:rsidRPr="00E84D7B">
        <w:rPr>
          <w:sz w:val="28"/>
          <w:szCs w:val="28"/>
          <w:lang w:bidi="ar-SY"/>
        </w:rPr>
        <w:br/>
      </w:r>
      <w:r w:rsidRPr="00E84D7B">
        <w:rPr>
          <w:sz w:val="28"/>
          <w:szCs w:val="28"/>
          <w:rtl/>
        </w:rPr>
        <w:t>و في هذه المعاني أبلغ دليل على تشريف الإسلام للعقل، و حرصه على بيان قيمته. ثم إن من أعظم مزايا الإسلام على غيره من الشرائع، إلزامه المكلف بما قرره من الحق، و تنفيذه ما شرعه من أحكام، و أول طرق الالتزام و عمادها في الشريعة هو وازع العقل، و لذلك أمرنا الحق سبحانه بتحكيم العقل، و أكثر من البراهين و الأدلة العقلية، و أسهب في إيراد الحكمة من</w:t>
      </w:r>
      <w:r w:rsidR="005E349A">
        <w:rPr>
          <w:sz w:val="28"/>
          <w:szCs w:val="28"/>
          <w:rtl/>
        </w:rPr>
        <w:t xml:space="preserve"> كثير من الأحكام</w:t>
      </w:r>
      <w:r w:rsidR="005E349A">
        <w:rPr>
          <w:rFonts w:hint="cs"/>
          <w:sz w:val="28"/>
          <w:szCs w:val="28"/>
          <w:rtl/>
        </w:rPr>
        <w:t>.</w:t>
      </w:r>
      <w:r w:rsidRPr="00E84D7B">
        <w:rPr>
          <w:sz w:val="28"/>
          <w:szCs w:val="28"/>
          <w:lang w:bidi="ar-SY"/>
        </w:rPr>
        <w:br/>
      </w:r>
      <w:r w:rsidRPr="00E84D7B">
        <w:rPr>
          <w:sz w:val="28"/>
          <w:szCs w:val="28"/>
          <w:rtl/>
        </w:rPr>
        <w:t>لذا كان الاقتناع العقلي بصحة القضايا الديني</w:t>
      </w:r>
      <w:r w:rsidR="00705D6B">
        <w:rPr>
          <w:sz w:val="28"/>
          <w:szCs w:val="28"/>
          <w:rtl/>
        </w:rPr>
        <w:t xml:space="preserve">ة، و بفائدة المبادئ و الأحكام </w:t>
      </w:r>
      <w:proofErr w:type="gramStart"/>
      <w:r w:rsidR="00705D6B">
        <w:rPr>
          <w:sz w:val="28"/>
          <w:szCs w:val="28"/>
          <w:rtl/>
        </w:rPr>
        <w:t>و</w:t>
      </w:r>
      <w:r w:rsidRPr="00E84D7B">
        <w:rPr>
          <w:sz w:val="28"/>
          <w:szCs w:val="28"/>
          <w:rtl/>
        </w:rPr>
        <w:t>التكاليف..</w:t>
      </w:r>
      <w:proofErr w:type="gramEnd"/>
      <w:r w:rsidRPr="00E84D7B">
        <w:rPr>
          <w:sz w:val="28"/>
          <w:szCs w:val="28"/>
          <w:rtl/>
        </w:rPr>
        <w:t xml:space="preserve"> هو أول ضرب من ضروب الا</w:t>
      </w:r>
      <w:r w:rsidR="00676FA1">
        <w:rPr>
          <w:sz w:val="28"/>
          <w:szCs w:val="28"/>
          <w:rtl/>
        </w:rPr>
        <w:t xml:space="preserve">لتزام بمقتضاها، </w:t>
      </w:r>
      <w:r w:rsidRPr="00E84D7B">
        <w:rPr>
          <w:sz w:val="28"/>
          <w:szCs w:val="28"/>
          <w:rtl/>
        </w:rPr>
        <w:t xml:space="preserve"> فقد اعتبر الإسلام العقل </w:t>
      </w:r>
      <w:r w:rsidR="005E349A">
        <w:rPr>
          <w:sz w:val="28"/>
          <w:szCs w:val="28"/>
          <w:rtl/>
        </w:rPr>
        <w:t>شرطا ضروريا لتحمل الت</w:t>
      </w:r>
      <w:r w:rsidR="00FF7A5F">
        <w:rPr>
          <w:sz w:val="28"/>
          <w:szCs w:val="28"/>
          <w:rtl/>
        </w:rPr>
        <w:t>كاليف ا</w:t>
      </w:r>
      <w:r w:rsidR="00FF7A5F">
        <w:rPr>
          <w:rFonts w:hint="cs"/>
          <w:sz w:val="28"/>
          <w:szCs w:val="28"/>
          <w:rtl/>
        </w:rPr>
        <w:t>لإلهية</w:t>
      </w:r>
      <w:r w:rsidRPr="00E84D7B">
        <w:rPr>
          <w:sz w:val="28"/>
          <w:szCs w:val="28"/>
          <w:rtl/>
        </w:rPr>
        <w:t xml:space="preserve"> التي فرضها الله على الإنسان، زيادة على جعله العقل حجة على تبعة التكليف و المسؤولية، لأن الإسلام احتكم إلى العقل الذي هو ثمرة التفكير الصحيح الحر الطليق من أغلال التقليد، و من سلطان الهوى و خدر الوهم، لقوله تعالى: (أفلا يتدبرون </w:t>
      </w:r>
      <w:r w:rsidR="00676FA1">
        <w:rPr>
          <w:sz w:val="28"/>
          <w:szCs w:val="28"/>
          <w:rtl/>
        </w:rPr>
        <w:t xml:space="preserve">القرآن أم على قلوب أقفالها) </w:t>
      </w:r>
      <w:r w:rsidR="00676FA1">
        <w:rPr>
          <w:rStyle w:val="a6"/>
          <w:sz w:val="28"/>
          <w:szCs w:val="28"/>
          <w:rtl/>
        </w:rPr>
        <w:footnoteReference w:id="11"/>
      </w:r>
      <w:r w:rsidRPr="00E84D7B">
        <w:rPr>
          <w:sz w:val="28"/>
          <w:szCs w:val="28"/>
          <w:rtl/>
        </w:rPr>
        <w:t xml:space="preserve"> يؤكد هذا نعي القرآن الكريم على الذين لا يستجيبون لما تأمرهم به عقولهم، مما يقطع بأن العقل – في منطق الإسلام – سلطة آمرة ناهية، إلى جانب حكم الشرع، لا تجافيه، و قد سمى القرآن الكريم العقول أحلاما، تجد هذا واضحا في مثل قوله تعالى: (أم تامرهم أح</w:t>
      </w:r>
      <w:r w:rsidR="00676FA1">
        <w:rPr>
          <w:sz w:val="28"/>
          <w:szCs w:val="28"/>
          <w:rtl/>
        </w:rPr>
        <w:t xml:space="preserve">لامهم بهذا أ هم قوم طاغون)، </w:t>
      </w:r>
      <w:r w:rsidR="00676FA1">
        <w:rPr>
          <w:rStyle w:val="a6"/>
          <w:sz w:val="28"/>
          <w:szCs w:val="28"/>
          <w:rtl/>
        </w:rPr>
        <w:footnoteReference w:id="12"/>
      </w:r>
      <w:r w:rsidRPr="00E84D7B">
        <w:rPr>
          <w:sz w:val="28"/>
          <w:szCs w:val="28"/>
          <w:rtl/>
        </w:rPr>
        <w:t xml:space="preserve"> استحقوا هذا الوصف بسبب تركهم حكم العقل و مخالفتهم لأمره، و لولا حجية حكم العقل لما كان لذلك الوصف – و هو الطغيان – وجه</w:t>
      </w:r>
      <w:r w:rsidR="00FF7A5F">
        <w:rPr>
          <w:sz w:val="28"/>
          <w:szCs w:val="28"/>
          <w:lang w:bidi="ar-SY"/>
        </w:rPr>
        <w:t>.</w:t>
      </w:r>
      <w:r w:rsidRPr="00E84D7B">
        <w:rPr>
          <w:sz w:val="28"/>
          <w:szCs w:val="28"/>
          <w:lang w:bidi="ar-SY"/>
        </w:rPr>
        <w:br/>
      </w:r>
      <w:r w:rsidRPr="00E84D7B">
        <w:rPr>
          <w:sz w:val="28"/>
          <w:szCs w:val="28"/>
          <w:rtl/>
        </w:rPr>
        <w:t>و لا ريب أن تعطيل العقل يساوي المخالفة عن أحكامه، فثبت أن النقل و العقل صنوان من حيث الحجية، لقوله تعالى – حكاية عن الذين عطلوهما</w:t>
      </w:r>
      <w:r w:rsidR="00676FA1">
        <w:rPr>
          <w:sz w:val="28"/>
          <w:szCs w:val="28"/>
          <w:rtl/>
        </w:rPr>
        <w:t xml:space="preserve"> -: (لو كنا نسمع و نعقل...) </w:t>
      </w:r>
      <w:r w:rsidR="00676FA1">
        <w:rPr>
          <w:rStyle w:val="a6"/>
          <w:sz w:val="28"/>
          <w:szCs w:val="28"/>
          <w:rtl/>
        </w:rPr>
        <w:footnoteReference w:id="13"/>
      </w:r>
      <w:r w:rsidRPr="00E84D7B">
        <w:rPr>
          <w:sz w:val="28"/>
          <w:szCs w:val="28"/>
          <w:rtl/>
        </w:rPr>
        <w:t xml:space="preserve"> فقوله (نسمع) </w:t>
      </w:r>
      <w:r w:rsidRPr="00E84D7B">
        <w:rPr>
          <w:sz w:val="28"/>
          <w:szCs w:val="28"/>
          <w:rtl/>
        </w:rPr>
        <w:lastRenderedPageBreak/>
        <w:t xml:space="preserve">أي نصيغ إلى نداء </w:t>
      </w:r>
      <w:r w:rsidR="007956EC">
        <w:rPr>
          <w:sz w:val="28"/>
          <w:szCs w:val="28"/>
          <w:rtl/>
        </w:rPr>
        <w:t xml:space="preserve">الشرع. </w:t>
      </w:r>
      <w:r w:rsidR="007956EC">
        <w:rPr>
          <w:rStyle w:val="a6"/>
          <w:sz w:val="28"/>
          <w:szCs w:val="28"/>
          <w:rtl/>
        </w:rPr>
        <w:footnoteReference w:id="14"/>
      </w:r>
      <w:r w:rsidRPr="00E84D7B">
        <w:rPr>
          <w:sz w:val="28"/>
          <w:szCs w:val="28"/>
          <w:lang w:bidi="ar-SY"/>
        </w:rPr>
        <w:br/>
      </w:r>
      <w:r w:rsidRPr="00E84D7B">
        <w:rPr>
          <w:sz w:val="28"/>
          <w:szCs w:val="28"/>
          <w:rtl/>
        </w:rPr>
        <w:t>فالعقل و النقل إذا صنوان لا يفترقان، و لا يستغني أحدهما عن الآخر، و يصور ذلك الإمام الغزالي بقوله</w:t>
      </w:r>
      <w:r w:rsidRPr="00E84D7B">
        <w:rPr>
          <w:sz w:val="28"/>
          <w:szCs w:val="28"/>
          <w:lang w:bidi="ar-SY"/>
        </w:rPr>
        <w:t>:</w:t>
      </w:r>
      <w:r w:rsidRPr="00E84D7B">
        <w:rPr>
          <w:sz w:val="28"/>
          <w:szCs w:val="28"/>
          <w:lang w:bidi="ar-SY"/>
        </w:rPr>
        <w:br/>
        <w:t>"</w:t>
      </w:r>
      <w:r w:rsidRPr="00E84D7B">
        <w:rPr>
          <w:sz w:val="28"/>
          <w:szCs w:val="28"/>
          <w:rtl/>
        </w:rPr>
        <w:t xml:space="preserve">الشرع عقل من الخارج، و العقل شرع من الداخل، و هما </w:t>
      </w:r>
      <w:proofErr w:type="spellStart"/>
      <w:r w:rsidRPr="00E84D7B">
        <w:rPr>
          <w:sz w:val="28"/>
          <w:szCs w:val="28"/>
          <w:rtl/>
        </w:rPr>
        <w:t>متعاضدان</w:t>
      </w:r>
      <w:proofErr w:type="spellEnd"/>
      <w:r w:rsidRPr="00E84D7B">
        <w:rPr>
          <w:sz w:val="28"/>
          <w:szCs w:val="28"/>
          <w:rtl/>
        </w:rPr>
        <w:t xml:space="preserve"> بل متحدان، و لكون الشرع عقلا من الخارج، سلب الله تعالى اسم العقل عن الكافر في غير موضع من القرآن، نحو قوله تعالى: </w:t>
      </w:r>
      <w:r w:rsidR="007956EC">
        <w:rPr>
          <w:sz w:val="28"/>
          <w:szCs w:val="28"/>
          <w:rtl/>
        </w:rPr>
        <w:t xml:space="preserve">(صم بكم عمي فهم لا يعقلون)، </w:t>
      </w:r>
      <w:r w:rsidR="007956EC">
        <w:rPr>
          <w:rStyle w:val="a6"/>
          <w:sz w:val="28"/>
          <w:szCs w:val="28"/>
          <w:rtl/>
        </w:rPr>
        <w:footnoteReference w:id="15"/>
      </w:r>
      <w:r w:rsidRPr="00E84D7B">
        <w:rPr>
          <w:sz w:val="28"/>
          <w:szCs w:val="28"/>
          <w:rtl/>
        </w:rPr>
        <w:t xml:space="preserve"> و لكون العقل شرعا من الداخل قال تعالى – في وصفه العقل -: (فطرة الله التي فطر الناس عليها، لا تبديل </w:t>
      </w:r>
      <w:r w:rsidR="007956EC">
        <w:rPr>
          <w:sz w:val="28"/>
          <w:szCs w:val="28"/>
          <w:rtl/>
        </w:rPr>
        <w:t xml:space="preserve">لخلق الله ذلك الدين القيم). </w:t>
      </w:r>
      <w:r w:rsidR="007956EC">
        <w:rPr>
          <w:rStyle w:val="a6"/>
          <w:sz w:val="28"/>
          <w:szCs w:val="28"/>
          <w:rtl/>
        </w:rPr>
        <w:footnoteReference w:id="16"/>
      </w:r>
      <w:r w:rsidRPr="00E84D7B">
        <w:rPr>
          <w:sz w:val="28"/>
          <w:szCs w:val="28"/>
          <w:rtl/>
        </w:rPr>
        <w:t xml:space="preserve"> فسمى العقل دينا، و لكونهما متحدين</w:t>
      </w:r>
      <w:r w:rsidRPr="00E84D7B">
        <w:rPr>
          <w:sz w:val="28"/>
          <w:szCs w:val="28"/>
          <w:lang w:bidi="ar-SY"/>
        </w:rPr>
        <w:t>.</w:t>
      </w:r>
      <w:r w:rsidRPr="00E84D7B">
        <w:rPr>
          <w:sz w:val="28"/>
          <w:szCs w:val="28"/>
          <w:lang w:bidi="ar-SY"/>
        </w:rPr>
        <w:br/>
      </w:r>
      <w:r w:rsidR="007956EC">
        <w:rPr>
          <w:sz w:val="28"/>
          <w:szCs w:val="28"/>
          <w:rtl/>
        </w:rPr>
        <w:t>قال تعالى: (نور على نور</w:t>
      </w:r>
      <w:proofErr w:type="gramStart"/>
      <w:r w:rsidR="007956EC">
        <w:rPr>
          <w:sz w:val="28"/>
          <w:szCs w:val="28"/>
          <w:rtl/>
        </w:rPr>
        <w:t xml:space="preserve">)، </w:t>
      </w:r>
      <w:r w:rsidR="007956EC">
        <w:rPr>
          <w:rStyle w:val="a6"/>
          <w:sz w:val="28"/>
          <w:szCs w:val="28"/>
          <w:rtl/>
        </w:rPr>
        <w:footnoteReference w:id="17"/>
      </w:r>
      <w:r w:rsidR="007956EC">
        <w:rPr>
          <w:sz w:val="28"/>
          <w:szCs w:val="28"/>
          <w:rtl/>
        </w:rPr>
        <w:t xml:space="preserve"> أي</w:t>
      </w:r>
      <w:proofErr w:type="gramEnd"/>
      <w:r w:rsidR="007956EC">
        <w:rPr>
          <w:sz w:val="28"/>
          <w:szCs w:val="28"/>
          <w:rtl/>
        </w:rPr>
        <w:t xml:space="preserve"> نور العقل و نور الشرع. </w:t>
      </w:r>
      <w:r w:rsidR="007956EC">
        <w:rPr>
          <w:rStyle w:val="a6"/>
          <w:sz w:val="28"/>
          <w:szCs w:val="28"/>
          <w:rtl/>
        </w:rPr>
        <w:footnoteReference w:id="18"/>
      </w:r>
      <w:r w:rsidRPr="00E84D7B">
        <w:rPr>
          <w:sz w:val="28"/>
          <w:szCs w:val="28"/>
          <w:lang w:bidi="ar-SY"/>
        </w:rPr>
        <w:br/>
      </w:r>
      <w:r w:rsidRPr="00E84D7B">
        <w:rPr>
          <w:sz w:val="28"/>
          <w:szCs w:val="28"/>
          <w:rtl/>
        </w:rPr>
        <w:t>و يزيد من قيمة العقل أن الإسلام حكمه في القضية الكبرى و هي الألوهية و الوحدانية إقرارا منه بحجيته، إذ اكتفى بالدلالة العقلية، لقوله سبحانه</w:t>
      </w:r>
      <w:r w:rsidR="00FF7A5F">
        <w:rPr>
          <w:sz w:val="28"/>
          <w:szCs w:val="28"/>
          <w:lang w:bidi="ar-SY"/>
        </w:rPr>
        <w:t xml:space="preserve">: </w:t>
      </w:r>
      <w:r w:rsidR="00FF7A5F">
        <w:rPr>
          <w:rFonts w:hint="cs"/>
          <w:sz w:val="28"/>
          <w:szCs w:val="28"/>
          <w:rtl/>
        </w:rPr>
        <w:t>(</w:t>
      </w:r>
      <w:r w:rsidRPr="00E84D7B">
        <w:rPr>
          <w:sz w:val="28"/>
          <w:szCs w:val="28"/>
          <w:rtl/>
        </w:rPr>
        <w:t>إن في خلق السموات و الأرض و اختلاف الليل و النهار</w:t>
      </w:r>
      <w:r w:rsidR="00FF7A5F">
        <w:rPr>
          <w:sz w:val="28"/>
          <w:szCs w:val="28"/>
          <w:lang w:bidi="ar-SY"/>
        </w:rPr>
        <w:t>(...</w:t>
      </w:r>
      <w:r w:rsidRPr="00E84D7B">
        <w:rPr>
          <w:sz w:val="28"/>
          <w:szCs w:val="28"/>
          <w:lang w:bidi="ar-SY"/>
        </w:rPr>
        <w:br/>
        <w:t> </w:t>
      </w:r>
      <w:r w:rsidR="007956EC">
        <w:rPr>
          <w:sz w:val="28"/>
          <w:szCs w:val="28"/>
          <w:rtl/>
        </w:rPr>
        <w:t xml:space="preserve">إلى قوله: (فقنا عذاب النار) </w:t>
      </w:r>
      <w:r w:rsidR="007956EC">
        <w:rPr>
          <w:rStyle w:val="a6"/>
          <w:sz w:val="28"/>
          <w:szCs w:val="28"/>
          <w:rtl/>
        </w:rPr>
        <w:footnoteReference w:id="19"/>
      </w:r>
      <w:r w:rsidRPr="00E84D7B">
        <w:rPr>
          <w:sz w:val="28"/>
          <w:szCs w:val="28"/>
          <w:lang w:bidi="ar-SY"/>
        </w:rPr>
        <w:br/>
      </w:r>
      <w:r w:rsidRPr="00E84D7B">
        <w:rPr>
          <w:sz w:val="28"/>
          <w:szCs w:val="28"/>
          <w:rtl/>
        </w:rPr>
        <w:t>و الأدلة على ذلك أكثر من أن يحيط بها حصر</w:t>
      </w:r>
      <w:r w:rsidRPr="00E84D7B">
        <w:rPr>
          <w:sz w:val="28"/>
          <w:szCs w:val="28"/>
          <w:lang w:bidi="ar-SY"/>
        </w:rPr>
        <w:t>.</w:t>
      </w:r>
      <w:r w:rsidRPr="00E84D7B">
        <w:rPr>
          <w:sz w:val="28"/>
          <w:szCs w:val="28"/>
          <w:lang w:bidi="ar-SY"/>
        </w:rPr>
        <w:br/>
      </w:r>
      <w:r w:rsidRPr="00E84D7B">
        <w:rPr>
          <w:sz w:val="28"/>
          <w:szCs w:val="28"/>
          <w:rtl/>
        </w:rPr>
        <w:t xml:space="preserve">و إذا كان العقل حجة في قضية الألوهية و الوحدانية، فلأن يكون حكمه ببديهته على اختيار الإنسان لأفعاله و حريته المسؤولية حجة من باب أولى. </w:t>
      </w:r>
      <w:proofErr w:type="gramStart"/>
      <w:r w:rsidRPr="00E84D7B">
        <w:rPr>
          <w:sz w:val="28"/>
          <w:szCs w:val="28"/>
          <w:rtl/>
        </w:rPr>
        <w:t>و الواقع</w:t>
      </w:r>
      <w:proofErr w:type="gramEnd"/>
      <w:r w:rsidRPr="00E84D7B">
        <w:rPr>
          <w:sz w:val="28"/>
          <w:szCs w:val="28"/>
          <w:rtl/>
        </w:rPr>
        <w:t xml:space="preserve"> أنه لا يستقيم</w:t>
      </w:r>
      <w:r w:rsidR="007956EC">
        <w:rPr>
          <w:sz w:val="28"/>
          <w:szCs w:val="28"/>
          <w:rtl/>
        </w:rPr>
        <w:t xml:space="preserve"> </w:t>
      </w:r>
      <w:proofErr w:type="spellStart"/>
      <w:r w:rsidR="007956EC">
        <w:rPr>
          <w:sz w:val="28"/>
          <w:szCs w:val="28"/>
          <w:rtl/>
        </w:rPr>
        <w:t>لامرئ</w:t>
      </w:r>
      <w:proofErr w:type="spellEnd"/>
      <w:r w:rsidR="007956EC">
        <w:rPr>
          <w:sz w:val="28"/>
          <w:szCs w:val="28"/>
          <w:rtl/>
        </w:rPr>
        <w:t xml:space="preserve"> دينه حتى يستقيم عقله. </w:t>
      </w:r>
      <w:r w:rsidR="007956EC">
        <w:rPr>
          <w:rStyle w:val="a6"/>
          <w:sz w:val="28"/>
          <w:szCs w:val="28"/>
          <w:rtl/>
        </w:rPr>
        <w:footnoteReference w:id="20"/>
      </w:r>
      <w:r w:rsidRPr="00E84D7B">
        <w:rPr>
          <w:sz w:val="28"/>
          <w:szCs w:val="28"/>
          <w:lang w:bidi="ar-SY"/>
        </w:rPr>
        <w:br/>
      </w:r>
      <w:r w:rsidRPr="00E84D7B">
        <w:rPr>
          <w:sz w:val="28"/>
          <w:szCs w:val="28"/>
          <w:rtl/>
        </w:rPr>
        <w:t>لما كان للعقل الإنساني ما بينا من الأهمية و الدور الفاعل في الحياة، و الأثر البارز في قضايا العقيدة و المنهج الإسلامي، لذا كان من الطبيعي أن يحاط بسياج من الأحكام و المبادئ التي تعمل على حفظه سليما معافى، قادرا على القيام بمهمته الجليلة و منها</w:t>
      </w:r>
      <w:r w:rsidR="006D11EF">
        <w:rPr>
          <w:sz w:val="28"/>
          <w:szCs w:val="28"/>
          <w:lang w:bidi="ar-SY"/>
        </w:rPr>
        <w:t>:</w:t>
      </w:r>
    </w:p>
    <w:p w:rsidR="00FF7A5F" w:rsidRPr="00502804" w:rsidRDefault="00FF7A5F" w:rsidP="00D43EE2">
      <w:pPr>
        <w:bidi/>
        <w:jc w:val="mediumKashida"/>
        <w:rPr>
          <w:b/>
          <w:bCs/>
          <w:color w:val="0F243E" w:themeColor="text2" w:themeShade="80"/>
          <w:sz w:val="32"/>
          <w:szCs w:val="32"/>
          <w:rtl/>
        </w:rPr>
      </w:pPr>
      <w:proofErr w:type="gramStart"/>
      <w:r w:rsidRPr="00502804">
        <w:rPr>
          <w:rFonts w:hint="cs"/>
          <w:b/>
          <w:bCs/>
          <w:color w:val="0F243E" w:themeColor="text2" w:themeShade="80"/>
          <w:sz w:val="32"/>
          <w:szCs w:val="32"/>
          <w:rtl/>
        </w:rPr>
        <w:t>1- حكم</w:t>
      </w:r>
      <w:proofErr w:type="gramEnd"/>
      <w:r w:rsidRPr="00502804">
        <w:rPr>
          <w:rFonts w:hint="cs"/>
          <w:b/>
          <w:bCs/>
          <w:color w:val="0F243E" w:themeColor="text2" w:themeShade="80"/>
          <w:sz w:val="32"/>
          <w:szCs w:val="32"/>
          <w:rtl/>
        </w:rPr>
        <w:t xml:space="preserve"> تعطيل العقل ومساوئه :</w:t>
      </w:r>
    </w:p>
    <w:p w:rsidR="00B32A03" w:rsidRDefault="00596980" w:rsidP="00D43EE2">
      <w:pPr>
        <w:bidi/>
        <w:jc w:val="mediumKashida"/>
        <w:rPr>
          <w:sz w:val="28"/>
          <w:szCs w:val="28"/>
          <w:rtl/>
          <w:lang w:bidi="ar-SY"/>
        </w:rPr>
      </w:pPr>
      <w:r w:rsidRPr="00E84D7B">
        <w:rPr>
          <w:sz w:val="28"/>
          <w:szCs w:val="28"/>
          <w:lang w:bidi="ar-SY"/>
        </w:rPr>
        <w:t> </w:t>
      </w:r>
      <w:r w:rsidRPr="00E84D7B">
        <w:rPr>
          <w:sz w:val="28"/>
          <w:szCs w:val="28"/>
          <w:rtl/>
        </w:rPr>
        <w:t>منع الإنسان من تناول ما من شأنه الإضرار بالعقل، و التأثير على قدرته، و تحصينه من كل ما يشل و يعطل طاقاته الفكرية المت</w:t>
      </w:r>
      <w:r w:rsidR="007956EC">
        <w:rPr>
          <w:sz w:val="28"/>
          <w:szCs w:val="28"/>
          <w:rtl/>
        </w:rPr>
        <w:t xml:space="preserve">جددة و غير المحدودة. </w:t>
      </w:r>
      <w:r w:rsidR="007956EC">
        <w:rPr>
          <w:rStyle w:val="a6"/>
          <w:sz w:val="28"/>
          <w:szCs w:val="28"/>
          <w:rtl/>
        </w:rPr>
        <w:footnoteReference w:id="21"/>
      </w:r>
      <w:r w:rsidRPr="00E84D7B">
        <w:rPr>
          <w:sz w:val="28"/>
          <w:szCs w:val="28"/>
          <w:lang w:bidi="ar-SY"/>
        </w:rPr>
        <w:br/>
      </w:r>
      <w:r w:rsidRPr="00E84D7B">
        <w:rPr>
          <w:sz w:val="28"/>
          <w:szCs w:val="28"/>
          <w:rtl/>
        </w:rPr>
        <w:t>إلا أن هذا التعطيل قد يكون من الخارج بأن يعتدي عليه إنسان آخر بضرب أو تخويف أو نحوهما، فيترتب على ذلك ذهاب عقله؛ و في هذه الحالة يوجب الشارع الحكيم على المتسبب دفع دية كاملة، أي كأن الإنسان هو العقل</w:t>
      </w:r>
      <w:r w:rsidRPr="00E84D7B">
        <w:rPr>
          <w:sz w:val="28"/>
          <w:szCs w:val="28"/>
          <w:lang w:bidi="ar-SY"/>
        </w:rPr>
        <w:t>.</w:t>
      </w:r>
      <w:r w:rsidRPr="00E84D7B">
        <w:rPr>
          <w:sz w:val="28"/>
          <w:szCs w:val="28"/>
          <w:lang w:bidi="ar-SY"/>
        </w:rPr>
        <w:br/>
      </w:r>
      <w:r w:rsidRPr="00E84D7B">
        <w:rPr>
          <w:sz w:val="28"/>
          <w:szCs w:val="28"/>
          <w:rtl/>
        </w:rPr>
        <w:t xml:space="preserve">أما إذا كان هذا التعطيل من صاحب العقل نفسه، بأن تناول شيئا يغيب عقله، بحيث يمنعه من </w:t>
      </w:r>
      <w:r w:rsidRPr="00E84D7B">
        <w:rPr>
          <w:sz w:val="28"/>
          <w:szCs w:val="28"/>
          <w:rtl/>
        </w:rPr>
        <w:lastRenderedPageBreak/>
        <w:t>القيام بوظيفته؛ فقد رتب الشارع على ذلك عقوبة رادعة و هي الجلد، و هذه العقوبة مفصلة في كتب الفقه</w:t>
      </w:r>
      <w:r w:rsidRPr="00E84D7B">
        <w:rPr>
          <w:sz w:val="28"/>
          <w:szCs w:val="28"/>
          <w:lang w:bidi="ar-SY"/>
        </w:rPr>
        <w:t>.</w:t>
      </w:r>
      <w:r w:rsidRPr="00E84D7B">
        <w:rPr>
          <w:sz w:val="28"/>
          <w:szCs w:val="28"/>
          <w:lang w:bidi="ar-SY"/>
        </w:rPr>
        <w:br/>
      </w:r>
      <w:r w:rsidRPr="00E84D7B">
        <w:rPr>
          <w:sz w:val="28"/>
          <w:szCs w:val="28"/>
          <w:rtl/>
        </w:rPr>
        <w:t>و لذا حرم الإسلام رب الخمر و تعاطي سائر المخدرات، التي تفتك بالقوى العقلية و تعطل رسالتها</w:t>
      </w:r>
      <w:r w:rsidRPr="00E84D7B">
        <w:rPr>
          <w:sz w:val="28"/>
          <w:szCs w:val="28"/>
          <w:lang w:bidi="ar-SY"/>
        </w:rPr>
        <w:t>.</w:t>
      </w:r>
      <w:r w:rsidRPr="00E84D7B">
        <w:rPr>
          <w:sz w:val="28"/>
          <w:szCs w:val="28"/>
          <w:lang w:bidi="ar-SY"/>
        </w:rPr>
        <w:br/>
      </w:r>
      <w:r w:rsidRPr="00E84D7B">
        <w:rPr>
          <w:sz w:val="28"/>
          <w:szCs w:val="28"/>
          <w:rtl/>
        </w:rPr>
        <w:t>قال تعالى: (إنما الخمر و الميسر و الأنصاب و الأزلام رجس من عمل الش</w:t>
      </w:r>
      <w:r w:rsidR="007956EC">
        <w:rPr>
          <w:sz w:val="28"/>
          <w:szCs w:val="28"/>
          <w:rtl/>
        </w:rPr>
        <w:t xml:space="preserve">يطان فاجتنبوه لعلكم تفلحون). </w:t>
      </w:r>
      <w:r w:rsidR="007956EC">
        <w:rPr>
          <w:rStyle w:val="a6"/>
          <w:sz w:val="28"/>
          <w:szCs w:val="28"/>
          <w:rtl/>
        </w:rPr>
        <w:footnoteReference w:id="22"/>
      </w:r>
      <w:r w:rsidRPr="00E84D7B">
        <w:rPr>
          <w:sz w:val="28"/>
          <w:szCs w:val="28"/>
          <w:lang w:bidi="ar-SY"/>
        </w:rPr>
        <w:br/>
      </w:r>
      <w:r w:rsidRPr="00E84D7B">
        <w:rPr>
          <w:sz w:val="28"/>
          <w:szCs w:val="28"/>
          <w:rtl/>
        </w:rPr>
        <w:t xml:space="preserve">و قال صلى الله عليه و سلم "لعن الله الخمر و شاربها و ساقيها و بائعها و </w:t>
      </w:r>
      <w:proofErr w:type="spellStart"/>
      <w:r w:rsidRPr="00E84D7B">
        <w:rPr>
          <w:sz w:val="28"/>
          <w:szCs w:val="28"/>
          <w:rtl/>
        </w:rPr>
        <w:t>مبتاعها</w:t>
      </w:r>
      <w:proofErr w:type="spellEnd"/>
      <w:r w:rsidRPr="00E84D7B">
        <w:rPr>
          <w:sz w:val="28"/>
          <w:szCs w:val="28"/>
          <w:rtl/>
        </w:rPr>
        <w:t xml:space="preserve"> و عاصرها و معتصرها و حاملها و</w:t>
      </w:r>
      <w:r w:rsidR="007956EC">
        <w:rPr>
          <w:sz w:val="28"/>
          <w:szCs w:val="28"/>
          <w:rtl/>
        </w:rPr>
        <w:t xml:space="preserve"> المحمولة إليه و آكل ثمنها". </w:t>
      </w:r>
      <w:r w:rsidR="007956EC">
        <w:rPr>
          <w:rStyle w:val="a6"/>
          <w:sz w:val="28"/>
          <w:szCs w:val="28"/>
          <w:rtl/>
        </w:rPr>
        <w:footnoteReference w:id="23"/>
      </w:r>
      <w:r w:rsidRPr="00E84D7B">
        <w:rPr>
          <w:sz w:val="28"/>
          <w:szCs w:val="28"/>
          <w:lang w:bidi="ar-SY"/>
        </w:rPr>
        <w:br/>
      </w:r>
      <w:r w:rsidRPr="00E84D7B">
        <w:rPr>
          <w:sz w:val="28"/>
          <w:szCs w:val="28"/>
          <w:rtl/>
        </w:rPr>
        <w:t>يقول الفيلسوف (</w:t>
      </w:r>
      <w:proofErr w:type="spellStart"/>
      <w:r w:rsidRPr="00E84D7B">
        <w:rPr>
          <w:sz w:val="28"/>
          <w:szCs w:val="28"/>
          <w:rtl/>
        </w:rPr>
        <w:t>بنتام</w:t>
      </w:r>
      <w:proofErr w:type="spellEnd"/>
      <w:r w:rsidRPr="00E84D7B">
        <w:rPr>
          <w:sz w:val="28"/>
          <w:szCs w:val="28"/>
          <w:rtl/>
        </w:rPr>
        <w:t>) في كتابه: "أصول الشرائع</w:t>
      </w:r>
      <w:r w:rsidRPr="00E84D7B">
        <w:rPr>
          <w:sz w:val="28"/>
          <w:szCs w:val="28"/>
          <w:lang w:bidi="ar-SY"/>
        </w:rPr>
        <w:t xml:space="preserve">": </w:t>
      </w:r>
      <w:r w:rsidRPr="00E84D7B">
        <w:rPr>
          <w:sz w:val="28"/>
          <w:szCs w:val="28"/>
          <w:lang w:bidi="ar-SY"/>
        </w:rPr>
        <w:br/>
        <w:t>"</w:t>
      </w:r>
      <w:r w:rsidRPr="00E84D7B">
        <w:rPr>
          <w:sz w:val="28"/>
          <w:szCs w:val="28"/>
          <w:rtl/>
        </w:rPr>
        <w:t>النبيذ في الأقاليم الشمالية يجعل الإنسان كالأبله، و في الأقاليم الجنوبية يصير كالمجنون، و قد حرمت ديانة محمد صلى الله عليه و سلم جميع المشروبات، و هذا من محاسنها</w:t>
      </w:r>
      <w:r w:rsidRPr="00E84D7B">
        <w:rPr>
          <w:sz w:val="28"/>
          <w:szCs w:val="28"/>
          <w:lang w:bidi="ar-SY"/>
        </w:rPr>
        <w:t>".</w:t>
      </w:r>
      <w:r w:rsidRPr="00E84D7B">
        <w:rPr>
          <w:sz w:val="28"/>
          <w:szCs w:val="28"/>
          <w:lang w:bidi="ar-SY"/>
        </w:rPr>
        <w:br/>
      </w:r>
      <w:r w:rsidRPr="00E84D7B">
        <w:rPr>
          <w:sz w:val="28"/>
          <w:szCs w:val="28"/>
          <w:rtl/>
        </w:rPr>
        <w:t>لقد كان التشريع الإلهي، بتحريم المسكرات، من أجل النعم على الإنسان، و أبعدها أثرا في حياته، سواء في تنظيم علاقته بربه، أو علاقته بأهله، أو علاقته بمجتمعه، و الإنسان العاقل هو الذي يستطيع أن يحافظ على هذا التنظيم، بحيث يعطي كل ذي حق حقه، كما أنه يستطيع أن يمنع الآخرين من الاعتداء على أي من هذه الحقوق، إذ هو المنوط به حراستها و المحافظة عليها</w:t>
      </w:r>
      <w:r w:rsidRPr="00E84D7B">
        <w:rPr>
          <w:sz w:val="28"/>
          <w:szCs w:val="28"/>
          <w:lang w:bidi="ar-SY"/>
        </w:rPr>
        <w:t>.</w:t>
      </w:r>
      <w:r w:rsidRPr="00E84D7B">
        <w:rPr>
          <w:sz w:val="28"/>
          <w:szCs w:val="28"/>
          <w:lang w:bidi="ar-SY"/>
        </w:rPr>
        <w:br/>
      </w:r>
      <w:r w:rsidRPr="00E84D7B">
        <w:rPr>
          <w:sz w:val="28"/>
          <w:szCs w:val="28"/>
          <w:rtl/>
        </w:rPr>
        <w:t>و لقد استمر المسلمون بحمد الله، قرابة ثلاثة عشر قرنا، متمسكين بهذا التشريع، مع بقية التشريعات الأخرى، إلا من شذ، و كانوا من القلة بمكان، حتى كان الناس يتناقلون أخبارهم كنوادر يتطرفون بها في مجالسهم و نواديهم، و لما أقبل على المسلمين النصف الثاني من القرن التاسع عشر، و أقبلت معه جيوش الغزو الأوروبي الصليبي الاستعماري لاجتياح معظم بلاد المسلمين؛ و كان الهدف من هذا الغزو مزدوجا، يسلب منهم شريعتهم، و لقد نجح هذا الغزو في تحقيق هذين الهدفين، نجاحا لم يحلم به قادة الغزاة أنفسهم، إذ استخدموا وسائل كثيرة في سبيل تحقيق هذين الهدفين؛ و كان من أنجح هذه الوسائل و أسرعها لبلوغ الهدف، هو تشجيع انتشار المسكرات في مجتمعات المسلمين، على أساس أن المرء إذا فرط في عقله، و هو أعز ما يملك، سهل عليه بعد ذلك التفريط فيما سواه، و إذا غاب عن الإنسان عقله، فقد اختلطت عليه الأمور، بحيث لا يفرق بين العدو و الصديق، و الخطأ و الصواب، و في هذه الأثناء يستطيع المستعمر أن يجرده من كل شيء: من ماله و عرضه و دينه</w:t>
      </w:r>
      <w:r w:rsidRPr="00E84D7B">
        <w:rPr>
          <w:sz w:val="28"/>
          <w:szCs w:val="28"/>
          <w:lang w:bidi="ar-SY"/>
        </w:rPr>
        <w:t>.</w:t>
      </w:r>
      <w:r w:rsidRPr="00E84D7B">
        <w:rPr>
          <w:sz w:val="28"/>
          <w:szCs w:val="28"/>
          <w:lang w:bidi="ar-SY"/>
        </w:rPr>
        <w:br/>
      </w:r>
      <w:r w:rsidRPr="00E84D7B">
        <w:rPr>
          <w:sz w:val="28"/>
          <w:szCs w:val="28"/>
          <w:rtl/>
        </w:rPr>
        <w:t>نعم، لقد نجح المستعمر و حقق أهدافه من خلال إلغاء التشريعات الإسلامية، التي كانت المجتمعات الإسلامية تحكم بها، و من بينها تحريم المسكرات، و جعل البديل لذلك، هو تشجيع تداولها و تصنيعها و تعاطيها، بين كل الطبقات، و في مختلف أنحاء البلاد، و تبع ذلك التردي في بقية الرذائل الخلقية التي لازال المجتمع يرزح تحت وطئها بالرغم من رحيل المستعمر</w:t>
      </w:r>
      <w:r w:rsidRPr="00E84D7B">
        <w:rPr>
          <w:sz w:val="28"/>
          <w:szCs w:val="28"/>
          <w:lang w:bidi="ar-SY"/>
        </w:rPr>
        <w:t>.</w:t>
      </w:r>
    </w:p>
    <w:p w:rsidR="00B32A03" w:rsidRPr="00502804" w:rsidRDefault="00B32A03" w:rsidP="00D43EE2">
      <w:pPr>
        <w:bidi/>
        <w:jc w:val="mediumKashida"/>
        <w:rPr>
          <w:b/>
          <w:bCs/>
          <w:color w:val="0F243E" w:themeColor="text2" w:themeShade="80"/>
          <w:sz w:val="32"/>
          <w:szCs w:val="32"/>
          <w:rtl/>
          <w:lang w:bidi="ar-SY"/>
        </w:rPr>
      </w:pPr>
      <w:proofErr w:type="gramStart"/>
      <w:r w:rsidRPr="00502804">
        <w:rPr>
          <w:rFonts w:hint="cs"/>
          <w:b/>
          <w:bCs/>
          <w:color w:val="0F243E" w:themeColor="text2" w:themeShade="80"/>
          <w:sz w:val="32"/>
          <w:szCs w:val="32"/>
          <w:rtl/>
          <w:lang w:bidi="ar-SY"/>
        </w:rPr>
        <w:t>2- اضرار</w:t>
      </w:r>
      <w:proofErr w:type="gramEnd"/>
      <w:r w:rsidRPr="00502804">
        <w:rPr>
          <w:rFonts w:hint="cs"/>
          <w:b/>
          <w:bCs/>
          <w:color w:val="0F243E" w:themeColor="text2" w:themeShade="80"/>
          <w:sz w:val="32"/>
          <w:szCs w:val="32"/>
          <w:rtl/>
          <w:lang w:bidi="ar-SY"/>
        </w:rPr>
        <w:t xml:space="preserve"> فقدان العقل على المجتمع :</w:t>
      </w:r>
    </w:p>
    <w:p w:rsidR="00B32A03" w:rsidRDefault="00596980" w:rsidP="00D43EE2">
      <w:pPr>
        <w:bidi/>
        <w:jc w:val="mediumKashida"/>
        <w:rPr>
          <w:sz w:val="28"/>
          <w:szCs w:val="28"/>
          <w:rtl/>
        </w:rPr>
      </w:pPr>
      <w:r w:rsidRPr="00E84D7B">
        <w:rPr>
          <w:sz w:val="28"/>
          <w:szCs w:val="28"/>
          <w:lang w:bidi="ar-SY"/>
        </w:rPr>
        <w:lastRenderedPageBreak/>
        <w:t> </w:t>
      </w:r>
      <w:r w:rsidRPr="00E84D7B">
        <w:rPr>
          <w:sz w:val="28"/>
          <w:szCs w:val="28"/>
          <w:rtl/>
        </w:rPr>
        <w:t xml:space="preserve">إعلان الإسلام بأن للمجتمع حقا في سلامة عقل كل فرد فيه، كي يكون عضوا سليما يمد المجتمع بعناصر القوة </w:t>
      </w:r>
      <w:proofErr w:type="gramStart"/>
      <w:r w:rsidRPr="00E84D7B">
        <w:rPr>
          <w:sz w:val="28"/>
          <w:szCs w:val="28"/>
          <w:rtl/>
        </w:rPr>
        <w:t>و النفع</w:t>
      </w:r>
      <w:proofErr w:type="gramEnd"/>
      <w:r w:rsidRPr="00E84D7B">
        <w:rPr>
          <w:sz w:val="28"/>
          <w:szCs w:val="28"/>
          <w:rtl/>
        </w:rPr>
        <w:t>، و لأن من يعرض عقله للخلل، يصبح عبئا على المجتمع. لذا كان من الواجب حماية المجتمع من شروره و أذاه، لأن من يختل عقله لا يقتصر ضرره على نفسه بل يتعداه إلى غيره</w:t>
      </w:r>
      <w:r w:rsidRPr="00E84D7B">
        <w:rPr>
          <w:sz w:val="28"/>
          <w:szCs w:val="28"/>
          <w:lang w:bidi="ar-SY"/>
        </w:rPr>
        <w:t>.</w:t>
      </w:r>
      <w:r w:rsidRPr="00E84D7B">
        <w:rPr>
          <w:sz w:val="28"/>
          <w:szCs w:val="28"/>
          <w:lang w:bidi="ar-SY"/>
        </w:rPr>
        <w:br/>
      </w:r>
      <w:r w:rsidRPr="00E84D7B">
        <w:rPr>
          <w:sz w:val="28"/>
          <w:szCs w:val="28"/>
          <w:rtl/>
        </w:rPr>
        <w:t xml:space="preserve">إن الإسلام و هو يقيم الحدود على مرتكبي الجرائم، و منها شرب الخمر المضيع للعقل، قد أقام سورا منيعا حول المجتمع لا يفكر باقتحامه إلا من شذ في تكوينه أو دوافعه، و هم فئة قليلة، و بهذا يبقى منيعا قويا متماسكا ليس </w:t>
      </w:r>
      <w:r w:rsidR="007956EC">
        <w:rPr>
          <w:sz w:val="28"/>
          <w:szCs w:val="28"/>
          <w:rtl/>
        </w:rPr>
        <w:t xml:space="preserve">فيه ثغرات ينفذ منها الأعداء. </w:t>
      </w:r>
      <w:r w:rsidR="007956EC">
        <w:rPr>
          <w:rStyle w:val="a6"/>
          <w:sz w:val="28"/>
          <w:szCs w:val="28"/>
          <w:rtl/>
        </w:rPr>
        <w:footnoteReference w:id="24"/>
      </w:r>
      <w:r w:rsidR="00AE3358">
        <w:rPr>
          <w:sz w:val="28"/>
          <w:szCs w:val="28"/>
          <w:lang w:bidi="ar-SY"/>
        </w:rPr>
        <w:br/>
      </w:r>
      <w:r w:rsidR="00AE3358" w:rsidRPr="00F5535E">
        <w:rPr>
          <w:rFonts w:hint="cs"/>
          <w:b/>
          <w:bCs/>
          <w:sz w:val="32"/>
          <w:szCs w:val="32"/>
          <w:rtl/>
        </w:rPr>
        <w:t xml:space="preserve">3- </w:t>
      </w:r>
      <w:r w:rsidRPr="00F5535E">
        <w:rPr>
          <w:b/>
          <w:bCs/>
          <w:sz w:val="32"/>
          <w:szCs w:val="32"/>
          <w:lang w:bidi="ar-SY"/>
        </w:rPr>
        <w:t> </w:t>
      </w:r>
      <w:r w:rsidRPr="00F5535E">
        <w:rPr>
          <w:b/>
          <w:bCs/>
          <w:sz w:val="32"/>
          <w:szCs w:val="32"/>
          <w:rtl/>
        </w:rPr>
        <w:t>تنمية العقل ماديا و معنويا</w:t>
      </w:r>
      <w:r w:rsidRPr="00F5535E">
        <w:rPr>
          <w:b/>
          <w:bCs/>
          <w:sz w:val="32"/>
          <w:szCs w:val="32"/>
          <w:lang w:bidi="ar-SY"/>
        </w:rPr>
        <w:t>:</w:t>
      </w:r>
      <w:r w:rsidRPr="00F5535E">
        <w:rPr>
          <w:b/>
          <w:bCs/>
          <w:sz w:val="32"/>
          <w:szCs w:val="32"/>
          <w:lang w:bidi="ar-SY"/>
        </w:rPr>
        <w:br/>
      </w:r>
      <w:r w:rsidRPr="00E84D7B">
        <w:rPr>
          <w:sz w:val="28"/>
          <w:szCs w:val="28"/>
          <w:rtl/>
        </w:rPr>
        <w:t xml:space="preserve">أما ماديا فبالعناية بالغذاء الجيد الذي يقوي الجسم و ينشط الذهن؛ فحرارة الجوع ملهبة تذهب بريح العقل، و لذلك يكره على القاضي أن يقضي و هو جائع، و فضل تقديم الطعام على الصلاة إذا </w:t>
      </w:r>
      <w:r w:rsidRPr="00E84D7B">
        <w:rPr>
          <w:sz w:val="28"/>
          <w:szCs w:val="28"/>
          <w:lang w:bidi="ar-SY"/>
        </w:rPr>
        <w:br/>
        <w:t> </w:t>
      </w:r>
      <w:r w:rsidRPr="00E84D7B">
        <w:rPr>
          <w:sz w:val="28"/>
          <w:szCs w:val="28"/>
          <w:rtl/>
        </w:rPr>
        <w:t>اجتمعا، لأن الجوع يحول دون التدبر و الخشوع</w:t>
      </w:r>
      <w:r w:rsidRPr="00E84D7B">
        <w:rPr>
          <w:sz w:val="28"/>
          <w:szCs w:val="28"/>
          <w:lang w:bidi="ar-SY"/>
        </w:rPr>
        <w:t>.</w:t>
      </w:r>
      <w:r w:rsidRPr="00E84D7B">
        <w:rPr>
          <w:sz w:val="28"/>
          <w:szCs w:val="28"/>
          <w:lang w:bidi="ar-SY"/>
        </w:rPr>
        <w:br/>
      </w:r>
      <w:r w:rsidRPr="00E84D7B">
        <w:rPr>
          <w:sz w:val="28"/>
          <w:szCs w:val="28"/>
          <w:rtl/>
        </w:rPr>
        <w:t>و أما تنمية العقل معنويا، فبالنهم في العلم و الاستزادة من المعرفة، للاستزادة من العلم، و لو استغرق ذلك العمر كله</w:t>
      </w:r>
      <w:r w:rsidRPr="00E84D7B">
        <w:rPr>
          <w:sz w:val="28"/>
          <w:szCs w:val="28"/>
          <w:lang w:bidi="ar-SY"/>
        </w:rPr>
        <w:t>.</w:t>
      </w:r>
      <w:r w:rsidRPr="00E84D7B">
        <w:rPr>
          <w:sz w:val="28"/>
          <w:szCs w:val="28"/>
          <w:lang w:bidi="ar-SY"/>
        </w:rPr>
        <w:br/>
      </w:r>
      <w:r w:rsidRPr="00E84D7B">
        <w:rPr>
          <w:sz w:val="28"/>
          <w:szCs w:val="28"/>
          <w:rtl/>
        </w:rPr>
        <w:t xml:space="preserve">و المنهج الإسلامي يقوم على فكرة شمولية العلم و إطلاقه، فلا يحده مكان و لا يقيده </w:t>
      </w:r>
      <w:r w:rsidR="007956EC">
        <w:rPr>
          <w:sz w:val="28"/>
          <w:szCs w:val="28"/>
          <w:rtl/>
        </w:rPr>
        <w:t xml:space="preserve">زمان: (و قل ربي زدني علما). </w:t>
      </w:r>
      <w:r w:rsidR="007956EC">
        <w:rPr>
          <w:rStyle w:val="a6"/>
          <w:sz w:val="28"/>
          <w:szCs w:val="28"/>
          <w:rtl/>
        </w:rPr>
        <w:footnoteReference w:id="25"/>
      </w:r>
      <w:r w:rsidRPr="00E84D7B">
        <w:rPr>
          <w:sz w:val="28"/>
          <w:szCs w:val="28"/>
          <w:rtl/>
        </w:rPr>
        <w:t xml:space="preserve"> و في هذه الآية ما يوحي بالاستغراق و الشمول حتى لكأن الإنسان في كل زمان و مكان مكلف أن يطالب نفسه بالاستزادة من كل علم يسبر به أغوار الوجود من غير حدود أو قيود، فمسيرة العلم لا تتوقف </w:t>
      </w:r>
      <w:r w:rsidR="007956EC">
        <w:rPr>
          <w:sz w:val="28"/>
          <w:szCs w:val="28"/>
          <w:rtl/>
        </w:rPr>
        <w:t xml:space="preserve">حتى تقتحم كل مجهول متاح لها. </w:t>
      </w:r>
      <w:r w:rsidR="007956EC">
        <w:rPr>
          <w:rStyle w:val="a6"/>
          <w:sz w:val="28"/>
          <w:szCs w:val="28"/>
          <w:rtl/>
        </w:rPr>
        <w:footnoteReference w:id="26"/>
      </w:r>
      <w:r w:rsidRPr="00E84D7B">
        <w:rPr>
          <w:sz w:val="28"/>
          <w:szCs w:val="28"/>
          <w:lang w:bidi="ar-SY"/>
        </w:rPr>
        <w:br/>
      </w:r>
      <w:r w:rsidRPr="00E84D7B">
        <w:rPr>
          <w:sz w:val="28"/>
          <w:szCs w:val="28"/>
          <w:rtl/>
        </w:rPr>
        <w:t>و لم يوجب الله سبحانه، من ذلك، على الأمة إلا ما فيه حفظ دينها و دنياها و صلاحها في معاشها و معادها، و بإهمال ذلك تضيع مصالحها و تفسد أمورها، فما خراب العالم إلا بالجهل، و لا عمارته إلا بالعلم</w:t>
      </w:r>
      <w:r w:rsidRPr="00E84D7B">
        <w:rPr>
          <w:sz w:val="28"/>
          <w:szCs w:val="28"/>
          <w:lang w:bidi="ar-SY"/>
        </w:rPr>
        <w:t>.</w:t>
      </w:r>
      <w:r w:rsidRPr="00E84D7B">
        <w:rPr>
          <w:sz w:val="28"/>
          <w:szCs w:val="28"/>
          <w:lang w:bidi="ar-SY"/>
        </w:rPr>
        <w:br/>
      </w:r>
      <w:r w:rsidRPr="00E84D7B">
        <w:rPr>
          <w:sz w:val="28"/>
          <w:szCs w:val="28"/>
          <w:rtl/>
        </w:rPr>
        <w:t>قال الإمام أحمد: "و لولا العلم كان الناس كالبهائم" و قال: "الناس أحوج إلى العلم منه إلى الطعام و الشراب، لأن الطعام و الشراب يحتاج إليه في اليوم مرتين أو ثلاثا؛ و العلم يحت</w:t>
      </w:r>
      <w:r w:rsidR="007956EC">
        <w:rPr>
          <w:sz w:val="28"/>
          <w:szCs w:val="28"/>
          <w:rtl/>
        </w:rPr>
        <w:t xml:space="preserve">اج إليه كل وقت". </w:t>
      </w:r>
      <w:r w:rsidR="007956EC">
        <w:rPr>
          <w:rStyle w:val="a6"/>
          <w:sz w:val="28"/>
          <w:szCs w:val="28"/>
          <w:rtl/>
        </w:rPr>
        <w:footnoteReference w:id="27"/>
      </w:r>
      <w:r w:rsidRPr="00E84D7B">
        <w:rPr>
          <w:sz w:val="28"/>
          <w:szCs w:val="28"/>
          <w:lang w:bidi="ar-SY"/>
        </w:rPr>
        <w:br/>
      </w:r>
      <w:r w:rsidRPr="00E84D7B">
        <w:rPr>
          <w:sz w:val="28"/>
          <w:szCs w:val="28"/>
          <w:rtl/>
        </w:rPr>
        <w:t>و قد حث الإسلام بصورة متواصلة على العناية بتنمية العقل الإنساني، و ترقية الشخصية الإنسانية، عن طريق الضرب في الأرض، و تعرف أحوال الأمم و طبائعها، و وراثة ما هي عليه من نظم و عادات</w:t>
      </w:r>
      <w:r w:rsidRPr="00E84D7B">
        <w:rPr>
          <w:sz w:val="28"/>
          <w:szCs w:val="28"/>
          <w:lang w:bidi="ar-SY"/>
        </w:rPr>
        <w:t>.</w:t>
      </w:r>
      <w:r w:rsidRPr="00E84D7B">
        <w:rPr>
          <w:sz w:val="28"/>
          <w:szCs w:val="28"/>
          <w:lang w:bidi="ar-SY"/>
        </w:rPr>
        <w:br/>
      </w:r>
      <w:r w:rsidRPr="00E84D7B">
        <w:rPr>
          <w:sz w:val="28"/>
          <w:szCs w:val="28"/>
          <w:rtl/>
        </w:rPr>
        <w:t>قال تعالى: (أفلم يسيروا في الأرض فتكون لهم قلوب يعقلو</w:t>
      </w:r>
      <w:r w:rsidR="007956EC">
        <w:rPr>
          <w:sz w:val="28"/>
          <w:szCs w:val="28"/>
          <w:rtl/>
        </w:rPr>
        <w:t xml:space="preserve">ن بها..). </w:t>
      </w:r>
      <w:r w:rsidR="007956EC">
        <w:rPr>
          <w:rStyle w:val="a6"/>
          <w:sz w:val="28"/>
          <w:szCs w:val="28"/>
          <w:rtl/>
        </w:rPr>
        <w:footnoteReference w:id="28"/>
      </w:r>
      <w:r w:rsidRPr="00E84D7B">
        <w:rPr>
          <w:sz w:val="28"/>
          <w:szCs w:val="28"/>
          <w:lang w:bidi="ar-SY"/>
        </w:rPr>
        <w:br/>
      </w:r>
      <w:r w:rsidRPr="00E84D7B">
        <w:rPr>
          <w:sz w:val="28"/>
          <w:szCs w:val="28"/>
          <w:rtl/>
        </w:rPr>
        <w:t>و قال: (أو لم يسيروا في الأرض فينظروا كيف كان عاقبة الذين من قب</w:t>
      </w:r>
      <w:r w:rsidR="007956EC">
        <w:rPr>
          <w:sz w:val="28"/>
          <w:szCs w:val="28"/>
          <w:rtl/>
        </w:rPr>
        <w:t xml:space="preserve">لهم، كانوا أشد منهم </w:t>
      </w:r>
      <w:r w:rsidR="007956EC">
        <w:rPr>
          <w:sz w:val="28"/>
          <w:szCs w:val="28"/>
          <w:rtl/>
        </w:rPr>
        <w:lastRenderedPageBreak/>
        <w:t xml:space="preserve">قوة...). </w:t>
      </w:r>
      <w:r w:rsidR="007956EC">
        <w:rPr>
          <w:rStyle w:val="a6"/>
          <w:sz w:val="28"/>
          <w:szCs w:val="28"/>
          <w:rtl/>
        </w:rPr>
        <w:footnoteReference w:id="29"/>
      </w:r>
      <w:r w:rsidRPr="00E84D7B">
        <w:rPr>
          <w:sz w:val="28"/>
          <w:szCs w:val="28"/>
          <w:lang w:bidi="ar-SY"/>
        </w:rPr>
        <w:br/>
      </w:r>
      <w:r w:rsidRPr="00E84D7B">
        <w:rPr>
          <w:sz w:val="28"/>
          <w:szCs w:val="28"/>
          <w:rtl/>
        </w:rPr>
        <w:t xml:space="preserve">و هكذا فتح الإسلام الباب أمام البشرية، لتتقدم إلى مجالات البحث و المدنية، و قد كان من آثار ذلك، أن أقام الإسلام للعلم منهجه و </w:t>
      </w:r>
      <w:proofErr w:type="spellStart"/>
      <w:r w:rsidRPr="00E84D7B">
        <w:rPr>
          <w:sz w:val="28"/>
          <w:szCs w:val="28"/>
          <w:rtl/>
        </w:rPr>
        <w:t>منطلقه</w:t>
      </w:r>
      <w:proofErr w:type="spellEnd"/>
      <w:r w:rsidRPr="00E84D7B">
        <w:rPr>
          <w:sz w:val="28"/>
          <w:szCs w:val="28"/>
          <w:rtl/>
        </w:rPr>
        <w:t>، من حرية البحث، و صراحة التفكير، و سلامة النظرة، بعد أن طهر القلوب و العقول</w:t>
      </w:r>
      <w:r w:rsidR="007956EC">
        <w:rPr>
          <w:sz w:val="28"/>
          <w:szCs w:val="28"/>
          <w:rtl/>
        </w:rPr>
        <w:t xml:space="preserve"> من أدران المادة و الوثنيات. </w:t>
      </w:r>
      <w:r w:rsidR="007956EC">
        <w:rPr>
          <w:rStyle w:val="a6"/>
          <w:sz w:val="28"/>
          <w:szCs w:val="28"/>
          <w:rtl/>
        </w:rPr>
        <w:footnoteReference w:id="30"/>
      </w:r>
    </w:p>
    <w:p w:rsidR="00B32A03" w:rsidRPr="00502804" w:rsidRDefault="00B32A03" w:rsidP="00D43EE2">
      <w:pPr>
        <w:bidi/>
        <w:jc w:val="mediumKashida"/>
        <w:rPr>
          <w:b/>
          <w:bCs/>
          <w:color w:val="0F243E" w:themeColor="text2" w:themeShade="80"/>
          <w:sz w:val="32"/>
          <w:szCs w:val="32"/>
          <w:lang w:bidi="ar-SY"/>
        </w:rPr>
      </w:pPr>
      <w:proofErr w:type="gramStart"/>
      <w:r w:rsidRPr="00502804">
        <w:rPr>
          <w:rFonts w:hint="cs"/>
          <w:b/>
          <w:bCs/>
          <w:color w:val="0F243E" w:themeColor="text2" w:themeShade="80"/>
          <w:sz w:val="32"/>
          <w:szCs w:val="32"/>
          <w:rtl/>
          <w:lang w:bidi="ar-SY"/>
        </w:rPr>
        <w:t>4- آثار</w:t>
      </w:r>
      <w:proofErr w:type="gramEnd"/>
      <w:r w:rsidRPr="00502804">
        <w:rPr>
          <w:rFonts w:hint="cs"/>
          <w:b/>
          <w:bCs/>
          <w:color w:val="0F243E" w:themeColor="text2" w:themeShade="80"/>
          <w:sz w:val="32"/>
          <w:szCs w:val="32"/>
          <w:rtl/>
          <w:lang w:bidi="ar-SY"/>
        </w:rPr>
        <w:t xml:space="preserve"> المعتقدات على العقل :</w:t>
      </w:r>
    </w:p>
    <w:p w:rsidR="00A15005" w:rsidRDefault="00596980" w:rsidP="00D43EE2">
      <w:pPr>
        <w:bidi/>
        <w:jc w:val="mediumKashida"/>
        <w:rPr>
          <w:sz w:val="28"/>
          <w:szCs w:val="28"/>
          <w:rtl/>
          <w:lang w:bidi="ar-SY"/>
        </w:rPr>
      </w:pPr>
      <w:r w:rsidRPr="00E84D7B">
        <w:rPr>
          <w:sz w:val="28"/>
          <w:szCs w:val="28"/>
          <w:lang w:bidi="ar-SY"/>
        </w:rPr>
        <w:t xml:space="preserve"> </w:t>
      </w:r>
      <w:r w:rsidRPr="00E84D7B">
        <w:rPr>
          <w:sz w:val="28"/>
          <w:szCs w:val="28"/>
          <w:rtl/>
        </w:rPr>
        <w:t>تحرير العقل من الاعتقادات الباطلة التي تفسد عمله، كالخرافات و الأساطير و الأوهام، و الاعتقاد بالسحر و الشعوذة، و ما إلى ذلك مما يعطل طاقات العقل و يهدرها في غير ما طائل</w:t>
      </w:r>
      <w:r w:rsidRPr="00E84D7B">
        <w:rPr>
          <w:sz w:val="28"/>
          <w:szCs w:val="28"/>
          <w:lang w:bidi="ar-SY"/>
        </w:rPr>
        <w:t xml:space="preserve">. </w:t>
      </w:r>
      <w:r w:rsidRPr="00E84D7B">
        <w:rPr>
          <w:sz w:val="28"/>
          <w:szCs w:val="28"/>
          <w:lang w:bidi="ar-SY"/>
        </w:rPr>
        <w:br/>
      </w:r>
      <w:r w:rsidRPr="00E84D7B">
        <w:rPr>
          <w:sz w:val="28"/>
          <w:szCs w:val="28"/>
          <w:rtl/>
        </w:rPr>
        <w:t>و لقد حرص صلى الله عليه و سلم على تثبيت هذا المعنى في النفوس، حين ربط بعض الناس كسوف الشمس بموت ولده إبراهيم لأنهما اجتمعا معا، فقال</w:t>
      </w:r>
      <w:r w:rsidRPr="00E84D7B">
        <w:rPr>
          <w:sz w:val="28"/>
          <w:szCs w:val="28"/>
          <w:lang w:bidi="ar-SY"/>
        </w:rPr>
        <w:t>:</w:t>
      </w:r>
      <w:r w:rsidRPr="00E84D7B">
        <w:rPr>
          <w:sz w:val="28"/>
          <w:szCs w:val="28"/>
          <w:lang w:bidi="ar-SY"/>
        </w:rPr>
        <w:br/>
        <w:t>"</w:t>
      </w:r>
      <w:r w:rsidRPr="00E84D7B">
        <w:rPr>
          <w:sz w:val="28"/>
          <w:szCs w:val="28"/>
          <w:rtl/>
        </w:rPr>
        <w:t xml:space="preserve">إن الشمس و القمر لا ينكسفان لموت أحد و لا لحياته، و لكنهما آيتان من آيات الله، يخوف الله بهما عباده، فإذا رأيتم </w:t>
      </w:r>
      <w:r w:rsidR="007956EC">
        <w:rPr>
          <w:sz w:val="28"/>
          <w:szCs w:val="28"/>
          <w:rtl/>
        </w:rPr>
        <w:t xml:space="preserve">ذلك فصلوا حتى ينكشف ما بكم". </w:t>
      </w:r>
      <w:r w:rsidR="007956EC">
        <w:rPr>
          <w:rStyle w:val="a6"/>
          <w:sz w:val="28"/>
          <w:szCs w:val="28"/>
          <w:rtl/>
        </w:rPr>
        <w:footnoteReference w:id="31"/>
      </w:r>
      <w:r w:rsidRPr="00E84D7B">
        <w:rPr>
          <w:sz w:val="28"/>
          <w:szCs w:val="28"/>
          <w:lang w:bidi="ar-SY"/>
        </w:rPr>
        <w:br/>
      </w:r>
      <w:r w:rsidRPr="00E84D7B">
        <w:rPr>
          <w:sz w:val="28"/>
          <w:szCs w:val="28"/>
          <w:rtl/>
        </w:rPr>
        <w:t>و من هنا نلاحظ أن الإسلام قد حدد مجال النظر العقلي، حيث صان الطاقة العقلية عن أن تبدد في البحث فيما لا طائل تحته، و عن الخوض في الغيبيات التي لا سبيل للعقل البشري إليها للحكم عليها، فإذا ما حاول اقتحامها ارتد و هو حسير كليل</w:t>
      </w:r>
      <w:r w:rsidRPr="00E84D7B">
        <w:rPr>
          <w:sz w:val="28"/>
          <w:szCs w:val="28"/>
          <w:lang w:bidi="ar-SY"/>
        </w:rPr>
        <w:t>.</w:t>
      </w:r>
      <w:r w:rsidRPr="00E84D7B">
        <w:rPr>
          <w:sz w:val="28"/>
          <w:szCs w:val="28"/>
          <w:lang w:bidi="ar-SY"/>
        </w:rPr>
        <w:br/>
      </w:r>
      <w:r w:rsidRPr="00E84D7B">
        <w:rPr>
          <w:sz w:val="28"/>
          <w:szCs w:val="28"/>
          <w:rtl/>
        </w:rPr>
        <w:t>ثم إن العلم يعتمد على ميزان العقل الذي هو وسيلة المعرفة، فالإسلام لا يقر الاعتماد على المعجزات، و لا يعول على الخوارق المعطلة للعقل</w:t>
      </w:r>
      <w:r w:rsidRPr="00E84D7B">
        <w:rPr>
          <w:sz w:val="28"/>
          <w:szCs w:val="28"/>
          <w:lang w:bidi="ar-SY"/>
        </w:rPr>
        <w:t>.</w:t>
      </w:r>
      <w:r w:rsidRPr="00E84D7B">
        <w:rPr>
          <w:sz w:val="28"/>
          <w:szCs w:val="28"/>
          <w:lang w:bidi="ar-SY"/>
        </w:rPr>
        <w:br/>
      </w:r>
      <w:r w:rsidRPr="00E84D7B">
        <w:rPr>
          <w:sz w:val="28"/>
          <w:szCs w:val="28"/>
          <w:rtl/>
        </w:rPr>
        <w:t>صحيح أن الحق سبحانه و تعالى عزز دعوات الأنبياء بالخوارق و المعجزات، إثباتا لصدق دعواتهم و إقامة للحجة على المعاندين من أقوامهم، و لكنه في الوقت نفسه يبين لنا أن العقول إذا أقفلت عن التفكير، لن تجدي في إقناعها حتى المعجزات و الخوارق</w:t>
      </w:r>
      <w:r w:rsidRPr="00E84D7B">
        <w:rPr>
          <w:sz w:val="28"/>
          <w:szCs w:val="28"/>
          <w:lang w:bidi="ar-SY"/>
        </w:rPr>
        <w:t>.</w:t>
      </w:r>
      <w:r w:rsidRPr="00E84D7B">
        <w:rPr>
          <w:sz w:val="28"/>
          <w:szCs w:val="28"/>
          <w:lang w:bidi="ar-SY"/>
        </w:rPr>
        <w:br/>
      </w:r>
      <w:r w:rsidRPr="00E84D7B">
        <w:rPr>
          <w:sz w:val="28"/>
          <w:szCs w:val="28"/>
          <w:rtl/>
        </w:rPr>
        <w:t>يقول تعالى: (و ما تغني الآيا</w:t>
      </w:r>
      <w:r w:rsidR="007956EC">
        <w:rPr>
          <w:sz w:val="28"/>
          <w:szCs w:val="28"/>
          <w:rtl/>
        </w:rPr>
        <w:t xml:space="preserve">ت و النذر عن قوم لا يومنون). </w:t>
      </w:r>
      <w:r w:rsidR="007956EC">
        <w:rPr>
          <w:rStyle w:val="a6"/>
          <w:sz w:val="28"/>
          <w:szCs w:val="28"/>
          <w:rtl/>
        </w:rPr>
        <w:footnoteReference w:id="32"/>
      </w:r>
      <w:r w:rsidRPr="00E84D7B">
        <w:rPr>
          <w:sz w:val="28"/>
          <w:szCs w:val="28"/>
          <w:lang w:bidi="ar-SY"/>
        </w:rPr>
        <w:br/>
      </w:r>
      <w:r w:rsidRPr="00E84D7B">
        <w:rPr>
          <w:sz w:val="28"/>
          <w:szCs w:val="28"/>
          <w:rtl/>
        </w:rPr>
        <w:t xml:space="preserve">و يقول: (و لو فتحا عليهم بابا من السماء فضلوا فيه يعرجون لقالوا إنما سكرت </w:t>
      </w:r>
      <w:r w:rsidR="007956EC">
        <w:rPr>
          <w:sz w:val="28"/>
          <w:szCs w:val="28"/>
          <w:rtl/>
        </w:rPr>
        <w:t xml:space="preserve">أبصارنا بل نح قوم مسحورون). </w:t>
      </w:r>
      <w:r w:rsidR="007956EC">
        <w:rPr>
          <w:rStyle w:val="a6"/>
          <w:sz w:val="28"/>
          <w:szCs w:val="28"/>
          <w:rtl/>
        </w:rPr>
        <w:footnoteReference w:id="33"/>
      </w:r>
      <w:r w:rsidRPr="00E84D7B">
        <w:rPr>
          <w:sz w:val="28"/>
          <w:szCs w:val="28"/>
          <w:lang w:bidi="ar-SY"/>
        </w:rPr>
        <w:br/>
      </w:r>
      <w:r w:rsidRPr="00E84D7B">
        <w:rPr>
          <w:sz w:val="28"/>
          <w:szCs w:val="28"/>
          <w:rtl/>
        </w:rPr>
        <w:t xml:space="preserve">فمن عطل عقله و اتبع هواه، و ألغى استعداده لتقبل الحق لن تجدي معه معجزة، و لو يؤثر فيه دليل، و إلا فما بال قوم صالح و إبراهيم و موسى و غيرهم، يصرون على الكفر بعد أن رأوا المعجزات يظهرها الله على يد </w:t>
      </w:r>
      <w:proofErr w:type="spellStart"/>
      <w:r w:rsidRPr="00E84D7B">
        <w:rPr>
          <w:sz w:val="28"/>
          <w:szCs w:val="28"/>
          <w:rtl/>
        </w:rPr>
        <w:t>أبيائهم</w:t>
      </w:r>
      <w:proofErr w:type="spellEnd"/>
      <w:r w:rsidRPr="00E84D7B">
        <w:rPr>
          <w:sz w:val="28"/>
          <w:szCs w:val="28"/>
          <w:lang w:bidi="ar-SY"/>
        </w:rPr>
        <w:t>.</w:t>
      </w:r>
      <w:r w:rsidRPr="00E84D7B">
        <w:rPr>
          <w:sz w:val="28"/>
          <w:szCs w:val="28"/>
          <w:lang w:bidi="ar-SY"/>
        </w:rPr>
        <w:br/>
      </w:r>
      <w:r w:rsidRPr="00E84D7B">
        <w:rPr>
          <w:sz w:val="28"/>
          <w:szCs w:val="28"/>
          <w:rtl/>
        </w:rPr>
        <w:t>و من هنا كرم الله هذه الأمة بالمعجزة المعنوية العقلية المتجددة العطاء، و هي القرآن الكريم، و حين يكون العمل للعقول تبتعد الأوهام و الخرافات، و يكون المقياس الثابت المميز للزائف من الصحيح هو القرآن</w:t>
      </w:r>
      <w:r w:rsidRPr="00E84D7B">
        <w:rPr>
          <w:sz w:val="28"/>
          <w:szCs w:val="28"/>
          <w:lang w:bidi="ar-SY"/>
        </w:rPr>
        <w:t>.</w:t>
      </w:r>
    </w:p>
    <w:p w:rsidR="00A15005" w:rsidRDefault="00A15005" w:rsidP="00D43EE2">
      <w:pPr>
        <w:bidi/>
        <w:jc w:val="mediumKashida"/>
        <w:rPr>
          <w:sz w:val="28"/>
          <w:szCs w:val="28"/>
          <w:rtl/>
        </w:rPr>
      </w:pPr>
      <w:proofErr w:type="gramStart"/>
      <w:r w:rsidRPr="00502804">
        <w:rPr>
          <w:rFonts w:hint="cs"/>
          <w:b/>
          <w:bCs/>
          <w:color w:val="0F243E" w:themeColor="text2" w:themeShade="80"/>
          <w:sz w:val="32"/>
          <w:szCs w:val="32"/>
          <w:rtl/>
          <w:lang w:bidi="ar-SY"/>
        </w:rPr>
        <w:lastRenderedPageBreak/>
        <w:t>5- ضرورة</w:t>
      </w:r>
      <w:proofErr w:type="gramEnd"/>
      <w:r w:rsidRPr="00502804">
        <w:rPr>
          <w:rFonts w:hint="cs"/>
          <w:b/>
          <w:bCs/>
          <w:color w:val="0F243E" w:themeColor="text2" w:themeShade="80"/>
          <w:sz w:val="32"/>
          <w:szCs w:val="32"/>
          <w:rtl/>
          <w:lang w:bidi="ar-SY"/>
        </w:rPr>
        <w:t xml:space="preserve"> اتباع الحجج والبراهين :</w:t>
      </w:r>
      <w:r w:rsidR="00596980" w:rsidRPr="00502804">
        <w:rPr>
          <w:b/>
          <w:bCs/>
          <w:color w:val="0F243E" w:themeColor="text2" w:themeShade="80"/>
          <w:sz w:val="32"/>
          <w:szCs w:val="32"/>
          <w:lang w:bidi="ar-SY"/>
        </w:rPr>
        <w:br/>
      </w:r>
      <w:r w:rsidR="00596980" w:rsidRPr="00E84D7B">
        <w:rPr>
          <w:sz w:val="28"/>
          <w:szCs w:val="28"/>
          <w:rtl/>
        </w:rPr>
        <w:t>تربية روح الاستقلال في الفهم، و إتباع ما أثبته البرهان و الدليل، و نبذ ال</w:t>
      </w:r>
      <w:r w:rsidR="007956EC">
        <w:rPr>
          <w:sz w:val="28"/>
          <w:szCs w:val="28"/>
          <w:rtl/>
        </w:rPr>
        <w:t xml:space="preserve">تقليد و المقلدين. </w:t>
      </w:r>
      <w:r w:rsidR="007956EC">
        <w:rPr>
          <w:rStyle w:val="a6"/>
          <w:sz w:val="28"/>
          <w:szCs w:val="28"/>
          <w:rtl/>
        </w:rPr>
        <w:footnoteReference w:id="34"/>
      </w:r>
      <w:r w:rsidR="00596980" w:rsidRPr="00E84D7B">
        <w:rPr>
          <w:sz w:val="28"/>
          <w:szCs w:val="28"/>
          <w:rtl/>
        </w:rPr>
        <w:t xml:space="preserve"> لقد دعا الإسلام إلى إتباع الحجة </w:t>
      </w:r>
      <w:proofErr w:type="gramStart"/>
      <w:r w:rsidR="00596980" w:rsidRPr="00E84D7B">
        <w:rPr>
          <w:sz w:val="28"/>
          <w:szCs w:val="28"/>
          <w:rtl/>
        </w:rPr>
        <w:t>و البرهان</w:t>
      </w:r>
      <w:proofErr w:type="gramEnd"/>
      <w:r w:rsidR="00596980" w:rsidRPr="00E84D7B">
        <w:rPr>
          <w:sz w:val="28"/>
          <w:szCs w:val="28"/>
          <w:rtl/>
        </w:rPr>
        <w:t xml:space="preserve"> و التجربة، و هو لا يقر القول بشيء أنه حق إلا إذا قام البرهان اليقيني القاطع عليه، و لا يجوز الإيمان بشيء إلا بالبرهان: (أم اتخذوا من </w:t>
      </w:r>
      <w:r w:rsidR="007956EC">
        <w:rPr>
          <w:sz w:val="28"/>
          <w:szCs w:val="28"/>
          <w:rtl/>
        </w:rPr>
        <w:t xml:space="preserve">دونه آلهة قل هاتوا برهانكم). </w:t>
      </w:r>
      <w:r w:rsidR="007956EC">
        <w:rPr>
          <w:rStyle w:val="a6"/>
          <w:sz w:val="28"/>
          <w:szCs w:val="28"/>
          <w:rtl/>
        </w:rPr>
        <w:footnoteReference w:id="35"/>
      </w:r>
      <w:r w:rsidR="00596980" w:rsidRPr="00E84D7B">
        <w:rPr>
          <w:sz w:val="28"/>
          <w:szCs w:val="28"/>
          <w:lang w:bidi="ar-SY"/>
        </w:rPr>
        <w:br/>
      </w:r>
      <w:r w:rsidR="00596980" w:rsidRPr="00E84D7B">
        <w:rPr>
          <w:sz w:val="28"/>
          <w:szCs w:val="28"/>
          <w:rtl/>
        </w:rPr>
        <w:t xml:space="preserve">و تحقيقا لهذا المعنى دعا الإسلام إلى الاجتهاد فيما لا نص فيه من القضايا، و جعل للمجتهد أجرين </w:t>
      </w:r>
      <w:r w:rsidR="007956EC">
        <w:rPr>
          <w:sz w:val="28"/>
          <w:szCs w:val="28"/>
          <w:rtl/>
        </w:rPr>
        <w:t xml:space="preserve">إن أصاب، و أجر واحد إن أخطأ. </w:t>
      </w:r>
      <w:r w:rsidR="007956EC">
        <w:rPr>
          <w:rStyle w:val="a6"/>
          <w:sz w:val="28"/>
          <w:szCs w:val="28"/>
          <w:rtl/>
        </w:rPr>
        <w:footnoteReference w:id="36"/>
      </w:r>
      <w:r w:rsidR="00596980" w:rsidRPr="00E84D7B">
        <w:rPr>
          <w:sz w:val="28"/>
          <w:szCs w:val="28"/>
          <w:lang w:bidi="ar-SY"/>
        </w:rPr>
        <w:br/>
      </w:r>
      <w:r w:rsidR="00596980" w:rsidRPr="00E84D7B">
        <w:rPr>
          <w:sz w:val="28"/>
          <w:szCs w:val="28"/>
          <w:rtl/>
        </w:rPr>
        <w:t>و نهى في الوقت فسه عن التقليد في العقيدة من غير وقوف على الدليل و الاقتناع به. و بين أن المشركين تقليدا سيحاسبهم الله على ذلك</w:t>
      </w:r>
      <w:r w:rsidR="00AE3358">
        <w:rPr>
          <w:sz w:val="28"/>
          <w:szCs w:val="28"/>
          <w:lang w:bidi="ar-SY"/>
        </w:rPr>
        <w:t xml:space="preserve">: </w:t>
      </w:r>
      <w:r w:rsidR="00AE3358">
        <w:rPr>
          <w:sz w:val="28"/>
          <w:szCs w:val="28"/>
          <w:lang w:bidi="ar-SY"/>
        </w:rPr>
        <w:br/>
      </w:r>
      <w:r w:rsidR="00AE3358">
        <w:rPr>
          <w:rFonts w:hint="cs"/>
          <w:sz w:val="28"/>
          <w:szCs w:val="28"/>
          <w:rtl/>
        </w:rPr>
        <w:t>(</w:t>
      </w:r>
      <w:r w:rsidR="00596980" w:rsidRPr="00E84D7B">
        <w:rPr>
          <w:sz w:val="28"/>
          <w:szCs w:val="28"/>
          <w:rtl/>
        </w:rPr>
        <w:t>و من يدع مع الله إلها آخر لا برهان</w:t>
      </w:r>
      <w:r w:rsidR="007956EC">
        <w:rPr>
          <w:sz w:val="28"/>
          <w:szCs w:val="28"/>
          <w:rtl/>
        </w:rPr>
        <w:t xml:space="preserve"> له به فإنما حسابه عند ربه). </w:t>
      </w:r>
      <w:r w:rsidR="007956EC">
        <w:rPr>
          <w:rStyle w:val="a6"/>
          <w:sz w:val="28"/>
          <w:szCs w:val="28"/>
          <w:rtl/>
        </w:rPr>
        <w:footnoteReference w:id="37"/>
      </w:r>
      <w:r w:rsidR="00596980" w:rsidRPr="00E84D7B">
        <w:rPr>
          <w:sz w:val="28"/>
          <w:szCs w:val="28"/>
          <w:lang w:bidi="ar-SY"/>
        </w:rPr>
        <w:br/>
      </w:r>
      <w:r w:rsidR="00596980" w:rsidRPr="00E84D7B">
        <w:rPr>
          <w:sz w:val="28"/>
          <w:szCs w:val="28"/>
          <w:rtl/>
        </w:rPr>
        <w:t xml:space="preserve">و عن التقليد في الفكر و الرأي و السلوك الاجتماعي: قال تعالى، ناعيا على الكفار موقفهم ذلك: (و إذا قيل لهم اتبعوا ما انزل الله قالو بل نتبع ما ألفينا عليه آباءنا، أو لو كان آباؤهم </w:t>
      </w:r>
      <w:r w:rsidR="007956EC">
        <w:rPr>
          <w:sz w:val="28"/>
          <w:szCs w:val="28"/>
          <w:rtl/>
        </w:rPr>
        <w:t xml:space="preserve">لا يعقلون شيئا و لا يهتدون). </w:t>
      </w:r>
      <w:r w:rsidR="007956EC">
        <w:rPr>
          <w:rStyle w:val="a6"/>
          <w:sz w:val="28"/>
          <w:szCs w:val="28"/>
          <w:rtl/>
        </w:rPr>
        <w:footnoteReference w:id="38"/>
      </w:r>
      <w:r w:rsidR="00596980" w:rsidRPr="00E84D7B">
        <w:rPr>
          <w:sz w:val="28"/>
          <w:szCs w:val="28"/>
          <w:lang w:bidi="ar-SY"/>
        </w:rPr>
        <w:br/>
      </w:r>
      <w:r w:rsidR="00596980" w:rsidRPr="00E84D7B">
        <w:rPr>
          <w:sz w:val="28"/>
          <w:szCs w:val="28"/>
          <w:rtl/>
        </w:rPr>
        <w:t>و يقول صلى الله عليه و سلم: "لا يكن أحدكم إمعة، يقول: أنا مع الناس، إن أحسن الناس أحسنت، و إن أساؤوا أسأت، و لكن وطنوا أنفسكم، إن أحسن الناس أن تحسنوا، و إن</w:t>
      </w:r>
      <w:r w:rsidR="007956EC">
        <w:rPr>
          <w:sz w:val="28"/>
          <w:szCs w:val="28"/>
          <w:rtl/>
        </w:rPr>
        <w:t xml:space="preserve"> أساؤوا أن تجتنبوا إساءتهم". </w:t>
      </w:r>
      <w:r w:rsidR="007956EC">
        <w:rPr>
          <w:rStyle w:val="a6"/>
          <w:sz w:val="28"/>
          <w:szCs w:val="28"/>
          <w:rtl/>
        </w:rPr>
        <w:footnoteReference w:id="39"/>
      </w:r>
    </w:p>
    <w:p w:rsidR="00A15005" w:rsidRDefault="00A15005" w:rsidP="00D43EE2">
      <w:pPr>
        <w:bidi/>
        <w:jc w:val="mediumKashida"/>
        <w:rPr>
          <w:sz w:val="28"/>
          <w:szCs w:val="28"/>
          <w:rtl/>
        </w:rPr>
      </w:pPr>
      <w:r w:rsidRPr="00502804">
        <w:rPr>
          <w:rFonts w:hint="cs"/>
          <w:b/>
          <w:bCs/>
          <w:color w:val="0F243E" w:themeColor="text2" w:themeShade="80"/>
          <w:sz w:val="32"/>
          <w:szCs w:val="32"/>
          <w:rtl/>
          <w:lang w:bidi="ar-SY"/>
        </w:rPr>
        <w:t>6- تدريب الطاقة العقلية :</w:t>
      </w:r>
      <w:r w:rsidR="00AE3358" w:rsidRPr="00502804">
        <w:rPr>
          <w:b/>
          <w:bCs/>
          <w:color w:val="0F243E" w:themeColor="text2" w:themeShade="80"/>
          <w:sz w:val="32"/>
          <w:szCs w:val="32"/>
          <w:lang w:bidi="ar-SY"/>
        </w:rPr>
        <w:br/>
      </w:r>
      <w:r w:rsidR="00596980" w:rsidRPr="00E84D7B">
        <w:rPr>
          <w:sz w:val="28"/>
          <w:szCs w:val="28"/>
          <w:lang w:bidi="ar-SY"/>
        </w:rPr>
        <w:t xml:space="preserve"> </w:t>
      </w:r>
      <w:r w:rsidR="00596980" w:rsidRPr="00E84D7B">
        <w:rPr>
          <w:sz w:val="28"/>
          <w:szCs w:val="28"/>
          <w:rtl/>
        </w:rPr>
        <w:t>تدريب الطاقة العقلية على الاستدلال المثمر، و التعرف على الحقيقة من خلال وسيلتين</w:t>
      </w:r>
      <w:r w:rsidR="00596980" w:rsidRPr="00E84D7B">
        <w:rPr>
          <w:sz w:val="28"/>
          <w:szCs w:val="28"/>
          <w:lang w:bidi="ar-SY"/>
        </w:rPr>
        <w:t>:</w:t>
      </w:r>
      <w:r w:rsidR="00596980" w:rsidRPr="00E84D7B">
        <w:rPr>
          <w:sz w:val="28"/>
          <w:szCs w:val="28"/>
          <w:lang w:bidi="ar-SY"/>
        </w:rPr>
        <w:br/>
      </w:r>
      <w:r w:rsidR="00596980" w:rsidRPr="00E84D7B">
        <w:rPr>
          <w:sz w:val="28"/>
          <w:szCs w:val="28"/>
          <w:rtl/>
        </w:rPr>
        <w:t>الأولى: وضع المنهج الصحيح للنظر العقلي القائم على اليقين لا على مجرد التقليد أو الظن</w:t>
      </w:r>
      <w:r w:rsidR="00596980" w:rsidRPr="00E84D7B">
        <w:rPr>
          <w:sz w:val="28"/>
          <w:szCs w:val="28"/>
          <w:lang w:bidi="ar-SY"/>
        </w:rPr>
        <w:t>.</w:t>
      </w:r>
      <w:r w:rsidR="00596980" w:rsidRPr="00E84D7B">
        <w:rPr>
          <w:sz w:val="28"/>
          <w:szCs w:val="28"/>
          <w:lang w:bidi="ar-SY"/>
        </w:rPr>
        <w:br/>
      </w:r>
      <w:r w:rsidR="00596980" w:rsidRPr="00E84D7B">
        <w:rPr>
          <w:sz w:val="28"/>
          <w:szCs w:val="28"/>
          <w:rtl/>
        </w:rPr>
        <w:t>و بناء على ذلك كانت دعوته للتثبت من كل أمر قبل الاعتقاد به أو اقتفائه</w:t>
      </w:r>
      <w:r w:rsidR="00596980" w:rsidRPr="00E84D7B">
        <w:rPr>
          <w:sz w:val="28"/>
          <w:szCs w:val="28"/>
          <w:lang w:bidi="ar-SY"/>
        </w:rPr>
        <w:t>: (</w:t>
      </w:r>
      <w:r w:rsidR="00596980" w:rsidRPr="00E84D7B">
        <w:rPr>
          <w:sz w:val="28"/>
          <w:szCs w:val="28"/>
          <w:rtl/>
        </w:rPr>
        <w:t>هؤلاء فقومنا اتخذوا من دونه آلهة ل</w:t>
      </w:r>
      <w:r w:rsidR="007956EC">
        <w:rPr>
          <w:sz w:val="28"/>
          <w:szCs w:val="28"/>
          <w:rtl/>
        </w:rPr>
        <w:t xml:space="preserve">ولا يأتون عليهم بسلطان بين). </w:t>
      </w:r>
      <w:r w:rsidR="007956EC">
        <w:rPr>
          <w:rStyle w:val="a6"/>
          <w:sz w:val="28"/>
          <w:szCs w:val="28"/>
          <w:rtl/>
        </w:rPr>
        <w:footnoteReference w:id="40"/>
      </w:r>
      <w:r w:rsidR="00596980" w:rsidRPr="00E84D7B">
        <w:rPr>
          <w:sz w:val="28"/>
          <w:szCs w:val="28"/>
          <w:lang w:bidi="ar-SY"/>
        </w:rPr>
        <w:br/>
      </w:r>
      <w:r w:rsidR="00596980" w:rsidRPr="00E84D7B">
        <w:rPr>
          <w:sz w:val="28"/>
          <w:szCs w:val="28"/>
          <w:rtl/>
        </w:rPr>
        <w:t>و لذلك اشترط الإسلام الشهادة لإقامة الحدود، و قرر مبدأ درء الحدود بالشبهات لأنها تثير الشك من مصداقيتها و تطعن في يقينية وقوعها</w:t>
      </w:r>
      <w:r w:rsidR="00596980" w:rsidRPr="00E84D7B">
        <w:rPr>
          <w:sz w:val="28"/>
          <w:szCs w:val="28"/>
          <w:lang w:bidi="ar-SY"/>
        </w:rPr>
        <w:t>.</w:t>
      </w:r>
      <w:r w:rsidR="00596980" w:rsidRPr="00E84D7B">
        <w:rPr>
          <w:sz w:val="28"/>
          <w:szCs w:val="28"/>
          <w:lang w:bidi="ar-SY"/>
        </w:rPr>
        <w:br/>
      </w:r>
      <w:r w:rsidR="00596980" w:rsidRPr="00E84D7B">
        <w:rPr>
          <w:sz w:val="28"/>
          <w:szCs w:val="28"/>
          <w:rtl/>
        </w:rPr>
        <w:t>الثانية: تدبر نواميس الكون، و تأمل ما فيه من دقة و ارتباط، و استخدام الاستقراء و التمحيص الد</w:t>
      </w:r>
      <w:r w:rsidR="007956EC">
        <w:rPr>
          <w:sz w:val="28"/>
          <w:szCs w:val="28"/>
          <w:rtl/>
        </w:rPr>
        <w:t xml:space="preserve">قيق </w:t>
      </w:r>
      <w:proofErr w:type="spellStart"/>
      <w:r w:rsidR="007956EC">
        <w:rPr>
          <w:sz w:val="28"/>
          <w:szCs w:val="28"/>
          <w:rtl/>
        </w:rPr>
        <w:t>المستكنة</w:t>
      </w:r>
      <w:proofErr w:type="spellEnd"/>
      <w:r w:rsidR="007956EC">
        <w:rPr>
          <w:sz w:val="28"/>
          <w:szCs w:val="28"/>
          <w:rtl/>
        </w:rPr>
        <w:t xml:space="preserve"> لحقائق الأشياء. </w:t>
      </w:r>
      <w:r w:rsidR="007956EC">
        <w:rPr>
          <w:rStyle w:val="a6"/>
          <w:sz w:val="28"/>
          <w:szCs w:val="28"/>
          <w:rtl/>
        </w:rPr>
        <w:footnoteReference w:id="41"/>
      </w:r>
    </w:p>
    <w:p w:rsidR="00E05C65" w:rsidRDefault="00E05C65" w:rsidP="00D43EE2">
      <w:pPr>
        <w:bidi/>
        <w:jc w:val="mediumKashida"/>
        <w:rPr>
          <w:rFonts w:hint="cs"/>
          <w:b/>
          <w:bCs/>
          <w:sz w:val="32"/>
          <w:szCs w:val="32"/>
          <w:rtl/>
        </w:rPr>
      </w:pPr>
    </w:p>
    <w:p w:rsidR="00A15005" w:rsidRDefault="00A15005" w:rsidP="00D43EE2">
      <w:pPr>
        <w:bidi/>
        <w:jc w:val="mediumKashida"/>
        <w:rPr>
          <w:sz w:val="28"/>
          <w:szCs w:val="28"/>
          <w:rtl/>
          <w:lang w:bidi="ar-SY"/>
        </w:rPr>
      </w:pPr>
      <w:r w:rsidRPr="00502804">
        <w:rPr>
          <w:rFonts w:hint="cs"/>
          <w:b/>
          <w:bCs/>
          <w:color w:val="0F243E" w:themeColor="text2" w:themeShade="80"/>
          <w:sz w:val="32"/>
          <w:szCs w:val="32"/>
          <w:rtl/>
          <w:lang w:bidi="ar-SY"/>
        </w:rPr>
        <w:lastRenderedPageBreak/>
        <w:t>7 - توجيه العقل الى أحكام التشريع :</w:t>
      </w:r>
      <w:r w:rsidR="00596980" w:rsidRPr="00502804">
        <w:rPr>
          <w:b/>
          <w:bCs/>
          <w:color w:val="0F243E" w:themeColor="text2" w:themeShade="80"/>
          <w:sz w:val="32"/>
          <w:szCs w:val="32"/>
          <w:lang w:bidi="ar-SY"/>
        </w:rPr>
        <w:br/>
      </w:r>
      <w:r w:rsidR="00596980" w:rsidRPr="00E84D7B">
        <w:rPr>
          <w:sz w:val="28"/>
          <w:szCs w:val="28"/>
          <w:lang w:bidi="ar-SY"/>
        </w:rPr>
        <w:t xml:space="preserve"> </w:t>
      </w:r>
      <w:r w:rsidR="00596980" w:rsidRPr="00E84D7B">
        <w:rPr>
          <w:sz w:val="28"/>
          <w:szCs w:val="28"/>
          <w:rtl/>
        </w:rPr>
        <w:t xml:space="preserve">توجيه الطاقة العقلية إلى النظر في حكمة التشريع كما في الآيات و الأحاديث الكثيرة، فالتشريع الإسلامي من عند الله، و لكن القائمين على تنفيذه هم البشر، فينبغي عليهم أن يلتمسوا حكمة التشريع و أن يراعوها، فإن ذلك أدعى إلى أن يزيدهم إيمانا على إيمانهم، و إلى أن </w:t>
      </w:r>
      <w:proofErr w:type="spellStart"/>
      <w:r w:rsidR="00596980" w:rsidRPr="00E84D7B">
        <w:rPr>
          <w:sz w:val="28"/>
          <w:szCs w:val="28"/>
          <w:rtl/>
        </w:rPr>
        <w:t>يلتزموا</w:t>
      </w:r>
      <w:proofErr w:type="spellEnd"/>
      <w:r w:rsidR="00596980" w:rsidRPr="00E84D7B">
        <w:rPr>
          <w:sz w:val="28"/>
          <w:szCs w:val="28"/>
          <w:rtl/>
        </w:rPr>
        <w:t xml:space="preserve"> بالتشريع على تمامه و على وجهه الصحيح، و ما عدم قطع عمر ليد السارق عام المجاعة إلا من </w:t>
      </w:r>
      <w:r w:rsidR="007956EC">
        <w:rPr>
          <w:sz w:val="28"/>
          <w:szCs w:val="28"/>
          <w:rtl/>
        </w:rPr>
        <w:t xml:space="preserve">منطلق مراعاته لحكمة التشريع. </w:t>
      </w:r>
      <w:r w:rsidR="007956EC">
        <w:rPr>
          <w:rStyle w:val="a6"/>
          <w:sz w:val="28"/>
          <w:szCs w:val="28"/>
          <w:rtl/>
        </w:rPr>
        <w:footnoteReference w:id="42"/>
      </w:r>
      <w:r w:rsidR="00596980" w:rsidRPr="00E84D7B">
        <w:rPr>
          <w:sz w:val="28"/>
          <w:szCs w:val="28"/>
          <w:lang w:bidi="ar-SY"/>
        </w:rPr>
        <w:br/>
      </w:r>
      <w:r w:rsidR="00596980" w:rsidRPr="00E84D7B">
        <w:rPr>
          <w:sz w:val="28"/>
          <w:szCs w:val="28"/>
          <w:rtl/>
        </w:rPr>
        <w:t>لقد جعل الله سبحانه و تعالى – بمقتضى هذه الشريعة الخالدة – للعقل السلطان الأعلى، في إدراك حكمة ما حدده القرآن من المبادئ لخدمة الحق و الخير و مكارم الأخلاق، و في مراعاة هذه الحكمة على أساس تلك المبادئ فيما سيكون من أحداث و وقائع</w:t>
      </w:r>
      <w:r w:rsidR="00596980" w:rsidRPr="00E84D7B">
        <w:rPr>
          <w:sz w:val="28"/>
          <w:szCs w:val="28"/>
          <w:lang w:bidi="ar-SY"/>
        </w:rPr>
        <w:t>.</w:t>
      </w:r>
      <w:r w:rsidR="00596980" w:rsidRPr="00E84D7B">
        <w:rPr>
          <w:sz w:val="28"/>
          <w:szCs w:val="28"/>
          <w:lang w:bidi="ar-SY"/>
        </w:rPr>
        <w:br/>
      </w:r>
      <w:r w:rsidR="00596980" w:rsidRPr="00E84D7B">
        <w:rPr>
          <w:sz w:val="28"/>
          <w:szCs w:val="28"/>
          <w:rtl/>
        </w:rPr>
        <w:t>و هذا السلطان العقلي الذي أمر الله تعالى الناس بالاحتكام إليه في آيات كثيرة، هو سلطان مطلق شامل، يتناول بسلطته كل معنى في الوجود ابتداء من فهم أتفه الأشياء كإماطة الأذى عن الطريق، و انتهاء بأعظم الحقائق كوحدة الألوهية</w:t>
      </w:r>
      <w:r>
        <w:rPr>
          <w:sz w:val="28"/>
          <w:szCs w:val="28"/>
          <w:lang w:bidi="ar-SY"/>
        </w:rPr>
        <w:t>.</w:t>
      </w:r>
    </w:p>
    <w:p w:rsidR="00E05C65" w:rsidRDefault="00E05C65" w:rsidP="00D43EE2">
      <w:pPr>
        <w:bidi/>
        <w:jc w:val="mediumKashida"/>
        <w:rPr>
          <w:b/>
          <w:bCs/>
          <w:sz w:val="32"/>
          <w:szCs w:val="32"/>
          <w:rtl/>
        </w:rPr>
      </w:pPr>
    </w:p>
    <w:p w:rsidR="00E05C65" w:rsidRDefault="00A15005" w:rsidP="00D43EE2">
      <w:pPr>
        <w:bidi/>
        <w:jc w:val="mediumKashida"/>
        <w:rPr>
          <w:b/>
          <w:bCs/>
          <w:sz w:val="32"/>
          <w:szCs w:val="32"/>
          <w:rtl/>
        </w:rPr>
      </w:pPr>
      <w:r w:rsidRPr="00502804">
        <w:rPr>
          <w:rFonts w:hint="cs"/>
          <w:b/>
          <w:bCs/>
          <w:color w:val="0F243E" w:themeColor="text2" w:themeShade="80"/>
          <w:sz w:val="32"/>
          <w:szCs w:val="32"/>
          <w:rtl/>
          <w:lang w:bidi="ar-SY"/>
        </w:rPr>
        <w:t>8- دور العقل في ضمان تكافل المجتمع :</w:t>
      </w:r>
      <w:r w:rsidRPr="00502804">
        <w:rPr>
          <w:b/>
          <w:bCs/>
          <w:color w:val="0F243E" w:themeColor="text2" w:themeShade="80"/>
          <w:sz w:val="32"/>
          <w:szCs w:val="32"/>
          <w:lang w:bidi="ar-SY"/>
        </w:rPr>
        <w:br/>
      </w:r>
      <w:r w:rsidR="00596980" w:rsidRPr="00E84D7B">
        <w:rPr>
          <w:sz w:val="28"/>
          <w:szCs w:val="28"/>
          <w:lang w:bidi="ar-SY"/>
        </w:rPr>
        <w:t xml:space="preserve"> </w:t>
      </w:r>
      <w:r w:rsidR="00596980" w:rsidRPr="00E84D7B">
        <w:rPr>
          <w:sz w:val="28"/>
          <w:szCs w:val="28"/>
          <w:rtl/>
        </w:rPr>
        <w:t>توجيه الطاقة العقلية للإنسان وجهة تكفل ضمان سير المجتمع على نهج صحيح</w:t>
      </w:r>
      <w:r w:rsidR="00596980" w:rsidRPr="00E84D7B">
        <w:rPr>
          <w:sz w:val="28"/>
          <w:szCs w:val="28"/>
          <w:lang w:bidi="ar-SY"/>
        </w:rPr>
        <w:t>.</w:t>
      </w:r>
      <w:r w:rsidR="00596980" w:rsidRPr="00E84D7B">
        <w:rPr>
          <w:sz w:val="28"/>
          <w:szCs w:val="28"/>
          <w:lang w:bidi="ar-SY"/>
        </w:rPr>
        <w:br/>
      </w:r>
      <w:r w:rsidR="00596980" w:rsidRPr="00E84D7B">
        <w:rPr>
          <w:sz w:val="28"/>
          <w:szCs w:val="28"/>
          <w:rtl/>
        </w:rPr>
        <w:t>فالتكافل بين أفراد المجتمع، و الرقابة على سير الأمور على الوجه المطلوب يقتضيان وعيا كافيا و عقلا ناضجا، و لذلك كان لابد من توجيه الطاقة العقلية للعمل في هذا الميدان، ضمانا لحسن سير الأمور</w:t>
      </w:r>
      <w:r w:rsidR="00596980" w:rsidRPr="00E84D7B">
        <w:rPr>
          <w:sz w:val="28"/>
          <w:szCs w:val="28"/>
          <w:lang w:bidi="ar-SY"/>
        </w:rPr>
        <w:t>.</w:t>
      </w:r>
      <w:r w:rsidR="00596980" w:rsidRPr="00E84D7B">
        <w:rPr>
          <w:sz w:val="28"/>
          <w:szCs w:val="28"/>
          <w:lang w:bidi="ar-SY"/>
        </w:rPr>
        <w:br/>
      </w:r>
      <w:r w:rsidR="00596980" w:rsidRPr="00E84D7B">
        <w:rPr>
          <w:sz w:val="28"/>
          <w:szCs w:val="28"/>
          <w:rtl/>
        </w:rPr>
        <w:t>و في هذا الإطار وجدنا القرآن الكريم يبصر المسلمين بأعدائهم، للتيقظ لخطرهم و مؤامراتهم: (يا أ</w:t>
      </w:r>
      <w:r w:rsidR="007956EC">
        <w:rPr>
          <w:sz w:val="28"/>
          <w:szCs w:val="28"/>
          <w:rtl/>
        </w:rPr>
        <w:t xml:space="preserve">يها الذين آمنوا خذوا حذركم). </w:t>
      </w:r>
      <w:r w:rsidR="007956EC">
        <w:rPr>
          <w:rStyle w:val="a6"/>
          <w:sz w:val="28"/>
          <w:szCs w:val="28"/>
          <w:rtl/>
        </w:rPr>
        <w:footnoteReference w:id="43"/>
      </w:r>
      <w:r w:rsidR="00596980" w:rsidRPr="00E84D7B">
        <w:rPr>
          <w:sz w:val="28"/>
          <w:szCs w:val="28"/>
          <w:lang w:bidi="ar-SY"/>
        </w:rPr>
        <w:br/>
      </w:r>
      <w:r w:rsidR="00596980" w:rsidRPr="00E84D7B">
        <w:rPr>
          <w:sz w:val="28"/>
          <w:szCs w:val="28"/>
          <w:rtl/>
        </w:rPr>
        <w:t>و وجدناه يلفتهم لطريقة تلقي الأنباء و الشائعات: (يا أيها الذين آمنوا إن</w:t>
      </w:r>
      <w:r w:rsidR="007956EC">
        <w:rPr>
          <w:sz w:val="28"/>
          <w:szCs w:val="28"/>
          <w:rtl/>
        </w:rPr>
        <w:t xml:space="preserve"> جاءكم فاسق بنبإ فتبينوا). </w:t>
      </w:r>
      <w:r w:rsidR="007956EC">
        <w:rPr>
          <w:rStyle w:val="a6"/>
          <w:sz w:val="28"/>
          <w:szCs w:val="28"/>
          <w:rtl/>
        </w:rPr>
        <w:footnoteReference w:id="44"/>
      </w:r>
      <w:r w:rsidR="00596980" w:rsidRPr="00E84D7B">
        <w:rPr>
          <w:sz w:val="28"/>
          <w:szCs w:val="28"/>
          <w:lang w:bidi="ar-SY"/>
        </w:rPr>
        <w:br/>
      </w:r>
      <w:r w:rsidR="00596980" w:rsidRPr="00E84D7B">
        <w:rPr>
          <w:sz w:val="28"/>
          <w:szCs w:val="28"/>
          <w:rtl/>
        </w:rPr>
        <w:t>و وجدناه ينبههم إلى حسن الحكم على الأشياء و الأشخاص و عدم التسرع في إصدار الأحكام قبل اتضاح الأمر: (يا أيها الذين آمنوا لا تق</w:t>
      </w:r>
      <w:r w:rsidR="007956EC">
        <w:rPr>
          <w:sz w:val="28"/>
          <w:szCs w:val="28"/>
          <w:rtl/>
        </w:rPr>
        <w:t xml:space="preserve">دموا بين يدي الله و رسوله)، </w:t>
      </w:r>
      <w:r w:rsidR="007956EC">
        <w:rPr>
          <w:rStyle w:val="a6"/>
          <w:sz w:val="28"/>
          <w:szCs w:val="28"/>
          <w:rtl/>
        </w:rPr>
        <w:footnoteReference w:id="45"/>
      </w:r>
      <w:r w:rsidR="00596980" w:rsidRPr="00E84D7B">
        <w:rPr>
          <w:sz w:val="28"/>
          <w:szCs w:val="28"/>
          <w:rtl/>
        </w:rPr>
        <w:t xml:space="preserve"> (كتب عليكم القتال و هو كره لكم و عسى أن تكرهوا شيئا و هو خير لكم، و عسى أن</w:t>
      </w:r>
      <w:r w:rsidR="007956EC">
        <w:rPr>
          <w:sz w:val="28"/>
          <w:szCs w:val="28"/>
          <w:rtl/>
        </w:rPr>
        <w:t xml:space="preserve"> تحبوا شيئا و هو شر لكم...). </w:t>
      </w:r>
      <w:r w:rsidR="007956EC">
        <w:rPr>
          <w:rStyle w:val="a6"/>
          <w:sz w:val="28"/>
          <w:szCs w:val="28"/>
          <w:rtl/>
        </w:rPr>
        <w:footnoteReference w:id="46"/>
      </w:r>
      <w:r w:rsidR="00596980" w:rsidRPr="00E84D7B">
        <w:rPr>
          <w:sz w:val="28"/>
          <w:szCs w:val="28"/>
          <w:lang w:bidi="ar-SY"/>
        </w:rPr>
        <w:br/>
      </w:r>
      <w:r w:rsidR="00596980" w:rsidRPr="00E84D7B">
        <w:rPr>
          <w:sz w:val="28"/>
          <w:szCs w:val="28"/>
          <w:rtl/>
        </w:rPr>
        <w:t>إن هذه العمليات</w:t>
      </w:r>
      <w:bookmarkStart w:id="0" w:name="_GoBack"/>
      <w:bookmarkEnd w:id="0"/>
      <w:r w:rsidR="00596980" w:rsidRPr="00E84D7B">
        <w:rPr>
          <w:sz w:val="28"/>
          <w:szCs w:val="28"/>
          <w:rtl/>
        </w:rPr>
        <w:t xml:space="preserve"> جميعا و غيرها مما يضمن سلامة سير سفينة المجتمع و نجاتها يتطلب من المسلم أن يكون على درجة رفيعة من حضور الذهن و سعة الأفق و نفاذ البصيرة</w:t>
      </w:r>
      <w:r w:rsidR="00AE3358">
        <w:rPr>
          <w:sz w:val="28"/>
          <w:szCs w:val="28"/>
          <w:lang w:bidi="ar-SY"/>
        </w:rPr>
        <w:t>.</w:t>
      </w:r>
      <w:r w:rsidR="00AE3358">
        <w:rPr>
          <w:sz w:val="28"/>
          <w:szCs w:val="28"/>
          <w:lang w:bidi="ar-SY"/>
        </w:rPr>
        <w:br/>
      </w:r>
    </w:p>
    <w:p w:rsidR="00A15005" w:rsidRPr="00502804" w:rsidRDefault="00AE3358" w:rsidP="00D43EE2">
      <w:pPr>
        <w:bidi/>
        <w:jc w:val="mediumKashida"/>
        <w:rPr>
          <w:rFonts w:hint="cs"/>
          <w:b/>
          <w:bCs/>
          <w:color w:val="0F243E" w:themeColor="text2" w:themeShade="80"/>
          <w:sz w:val="32"/>
          <w:szCs w:val="32"/>
          <w:rtl/>
        </w:rPr>
      </w:pPr>
      <w:proofErr w:type="gramStart"/>
      <w:r w:rsidRPr="00502804">
        <w:rPr>
          <w:rFonts w:hint="cs"/>
          <w:b/>
          <w:bCs/>
          <w:color w:val="0F243E" w:themeColor="text2" w:themeShade="80"/>
          <w:sz w:val="32"/>
          <w:szCs w:val="32"/>
          <w:rtl/>
        </w:rPr>
        <w:lastRenderedPageBreak/>
        <w:t xml:space="preserve">9-  </w:t>
      </w:r>
      <w:proofErr w:type="gramEnd"/>
      <w:r w:rsidR="00596980" w:rsidRPr="00502804">
        <w:rPr>
          <w:b/>
          <w:bCs/>
          <w:color w:val="0F243E" w:themeColor="text2" w:themeShade="80"/>
          <w:sz w:val="32"/>
          <w:szCs w:val="32"/>
          <w:lang w:bidi="ar-SY"/>
        </w:rPr>
        <w:t xml:space="preserve"> </w:t>
      </w:r>
      <w:r w:rsidR="00596980" w:rsidRPr="00502804">
        <w:rPr>
          <w:b/>
          <w:bCs/>
          <w:color w:val="0F243E" w:themeColor="text2" w:themeShade="80"/>
          <w:sz w:val="32"/>
          <w:szCs w:val="32"/>
          <w:rtl/>
        </w:rPr>
        <w:t>فتح باب الاجتهاد:</w:t>
      </w:r>
    </w:p>
    <w:p w:rsidR="00E05C65" w:rsidRDefault="00596980" w:rsidP="00D43EE2">
      <w:pPr>
        <w:bidi/>
        <w:jc w:val="mediumKashida"/>
        <w:rPr>
          <w:b/>
          <w:bCs/>
          <w:sz w:val="32"/>
          <w:szCs w:val="32"/>
          <w:rtl/>
        </w:rPr>
      </w:pPr>
      <w:r w:rsidRPr="00E84D7B">
        <w:rPr>
          <w:sz w:val="28"/>
          <w:szCs w:val="28"/>
          <w:rtl/>
        </w:rPr>
        <w:t xml:space="preserve"> مع أن الوحي الإلهي يعتبر المصدر الأساسي لاستقراء الأحكام الشرعية، فإن الإسلام لم يهمل العقل البشري و دوره في استنباط الأحكام</w:t>
      </w:r>
      <w:r w:rsidRPr="00E84D7B">
        <w:rPr>
          <w:sz w:val="28"/>
          <w:szCs w:val="28"/>
          <w:lang w:bidi="ar-SY"/>
        </w:rPr>
        <w:t xml:space="preserve">. </w:t>
      </w:r>
      <w:r w:rsidRPr="00E84D7B">
        <w:rPr>
          <w:sz w:val="28"/>
          <w:szCs w:val="28"/>
          <w:lang w:bidi="ar-SY"/>
        </w:rPr>
        <w:br/>
      </w:r>
      <w:r w:rsidRPr="00E84D7B">
        <w:rPr>
          <w:sz w:val="28"/>
          <w:szCs w:val="28"/>
          <w:rtl/>
        </w:rPr>
        <w:t>و يظهر عمل العقل الإنساني في نطاق التعرف على الأحكام الشرعية في مجالين بارزين</w:t>
      </w:r>
      <w:r w:rsidRPr="00E84D7B">
        <w:rPr>
          <w:sz w:val="28"/>
          <w:szCs w:val="28"/>
          <w:lang w:bidi="ar-SY"/>
        </w:rPr>
        <w:t>:</w:t>
      </w:r>
      <w:r w:rsidRPr="00E84D7B">
        <w:rPr>
          <w:sz w:val="28"/>
          <w:szCs w:val="28"/>
          <w:lang w:bidi="ar-SY"/>
        </w:rPr>
        <w:br/>
        <w:t xml:space="preserve">- </w:t>
      </w:r>
      <w:r w:rsidR="00AE3358">
        <w:rPr>
          <w:rFonts w:hint="cs"/>
          <w:sz w:val="28"/>
          <w:szCs w:val="28"/>
          <w:rtl/>
        </w:rPr>
        <w:t xml:space="preserve">  </w:t>
      </w:r>
      <w:r w:rsidRPr="00E84D7B">
        <w:rPr>
          <w:sz w:val="28"/>
          <w:szCs w:val="28"/>
          <w:rtl/>
        </w:rPr>
        <w:t>معرفة المقاصد و الأهداف من النصوص و الأحكام الشرعية</w:t>
      </w:r>
      <w:r w:rsidRPr="00E84D7B">
        <w:rPr>
          <w:sz w:val="28"/>
          <w:szCs w:val="28"/>
          <w:lang w:bidi="ar-SY"/>
        </w:rPr>
        <w:t>.</w:t>
      </w:r>
      <w:r w:rsidRPr="00E84D7B">
        <w:rPr>
          <w:sz w:val="28"/>
          <w:szCs w:val="28"/>
          <w:lang w:bidi="ar-SY"/>
        </w:rPr>
        <w:br/>
        <w:t xml:space="preserve">- </w:t>
      </w:r>
      <w:r w:rsidR="00AE3358">
        <w:rPr>
          <w:rFonts w:hint="cs"/>
          <w:sz w:val="28"/>
          <w:szCs w:val="28"/>
          <w:rtl/>
        </w:rPr>
        <w:t xml:space="preserve">  </w:t>
      </w:r>
      <w:r w:rsidRPr="00E84D7B">
        <w:rPr>
          <w:sz w:val="28"/>
          <w:szCs w:val="28"/>
          <w:rtl/>
        </w:rPr>
        <w:t>استنباط الأحكام الشرعية للحوادث الطارئة التي يفرزها الواقع و التي م يرد نص على حكمها، و يتم ذلك من خلال القياس أو الاجتهاد الجماعي، و كل ذلك يعتبر اجتهادا</w:t>
      </w:r>
      <w:r w:rsidRPr="00E84D7B">
        <w:rPr>
          <w:sz w:val="28"/>
          <w:szCs w:val="28"/>
          <w:lang w:bidi="ar-SY"/>
        </w:rPr>
        <w:t>.</w:t>
      </w:r>
      <w:r w:rsidRPr="00E84D7B">
        <w:rPr>
          <w:sz w:val="28"/>
          <w:szCs w:val="28"/>
          <w:lang w:bidi="ar-SY"/>
        </w:rPr>
        <w:br/>
      </w:r>
      <w:r w:rsidRPr="00E84D7B">
        <w:rPr>
          <w:sz w:val="28"/>
          <w:szCs w:val="28"/>
          <w:rtl/>
        </w:rPr>
        <w:t>و من هنا كانت دعوة القرآن الكريم إلى تحكيم العقل و الرجوع إلى ذوي البصيرة و الرأي الثاقب لاستنباط الأحكام التي لم يرد بها نص</w:t>
      </w:r>
      <w:r w:rsidR="00AE3358">
        <w:rPr>
          <w:sz w:val="28"/>
          <w:szCs w:val="28"/>
          <w:lang w:bidi="ar-SY"/>
        </w:rPr>
        <w:t xml:space="preserve">: </w:t>
      </w:r>
      <w:r w:rsidR="00AE3358">
        <w:rPr>
          <w:sz w:val="28"/>
          <w:szCs w:val="28"/>
          <w:lang w:bidi="ar-SY"/>
        </w:rPr>
        <w:br/>
      </w:r>
      <w:r w:rsidR="00AE3358">
        <w:rPr>
          <w:rFonts w:hint="cs"/>
          <w:sz w:val="28"/>
          <w:szCs w:val="28"/>
          <w:rtl/>
        </w:rPr>
        <w:t>(</w:t>
      </w:r>
      <w:r w:rsidRPr="00E84D7B">
        <w:rPr>
          <w:sz w:val="28"/>
          <w:szCs w:val="28"/>
          <w:rtl/>
        </w:rPr>
        <w:t xml:space="preserve">و لو ردوه إلى الرسول و إلى أولي الأمر منهم </w:t>
      </w:r>
      <w:r w:rsidR="007956EC">
        <w:rPr>
          <w:sz w:val="28"/>
          <w:szCs w:val="28"/>
          <w:rtl/>
        </w:rPr>
        <w:t xml:space="preserve">لعلمه الذين يستنبطونه منهم). </w:t>
      </w:r>
      <w:r w:rsidR="007956EC">
        <w:rPr>
          <w:rStyle w:val="a6"/>
          <w:sz w:val="28"/>
          <w:szCs w:val="28"/>
          <w:rtl/>
        </w:rPr>
        <w:footnoteReference w:id="47"/>
      </w:r>
      <w:r w:rsidR="00AE3358">
        <w:rPr>
          <w:sz w:val="28"/>
          <w:szCs w:val="28"/>
          <w:lang w:bidi="ar-SY"/>
        </w:rPr>
        <w:br/>
      </w:r>
    </w:p>
    <w:p w:rsidR="00A15005" w:rsidRPr="00502804" w:rsidRDefault="00AE3358" w:rsidP="00E05C65">
      <w:pPr>
        <w:bidi/>
        <w:rPr>
          <w:b/>
          <w:bCs/>
          <w:color w:val="0F243E" w:themeColor="text2" w:themeShade="80"/>
          <w:sz w:val="32"/>
          <w:szCs w:val="32"/>
          <w:rtl/>
        </w:rPr>
      </w:pPr>
      <w:proofErr w:type="gramStart"/>
      <w:r w:rsidRPr="00502804">
        <w:rPr>
          <w:rFonts w:hint="cs"/>
          <w:b/>
          <w:bCs/>
          <w:color w:val="0F243E" w:themeColor="text2" w:themeShade="80"/>
          <w:sz w:val="32"/>
          <w:szCs w:val="32"/>
          <w:rtl/>
        </w:rPr>
        <w:t xml:space="preserve">10-  </w:t>
      </w:r>
      <w:proofErr w:type="gramEnd"/>
      <w:r w:rsidR="00596980" w:rsidRPr="00502804">
        <w:rPr>
          <w:b/>
          <w:bCs/>
          <w:color w:val="0F243E" w:themeColor="text2" w:themeShade="80"/>
          <w:sz w:val="32"/>
          <w:szCs w:val="32"/>
          <w:rtl/>
        </w:rPr>
        <w:t>منع التضليل الفكري</w:t>
      </w:r>
    </w:p>
    <w:p w:rsidR="00B7450D" w:rsidRPr="003723E0" w:rsidRDefault="00596980" w:rsidP="003723E0">
      <w:pPr>
        <w:bidi/>
        <w:rPr>
          <w:sz w:val="28"/>
          <w:szCs w:val="28"/>
          <w:rtl/>
          <w:lang w:bidi="ar-SY"/>
        </w:rPr>
      </w:pPr>
      <w:r w:rsidRPr="00E84D7B">
        <w:rPr>
          <w:sz w:val="28"/>
          <w:szCs w:val="28"/>
          <w:rtl/>
        </w:rPr>
        <w:t xml:space="preserve"> و لا سيما بالنسبة للمستويات العقلية المحدودة؛ و ذلك عن طريق بث الأفكار الخبيثة، و الآراء المشككة، من خلال الأقلام المسمومة، التي تأخذ طريقها إلى وسائل مخاطبة الناس من صحف و مجلات و وسائل إعلام أخرى، و من خلال فتح المجال لذوي الأفكار الهدامة التي تتنافى و مبادئ الدين و قيم الحق و الخير و الفضيلة، أن يروجوا أفكارهم</w:t>
      </w:r>
      <w:r w:rsidRPr="00E84D7B">
        <w:rPr>
          <w:sz w:val="28"/>
          <w:szCs w:val="28"/>
          <w:lang w:bidi="ar-SY"/>
        </w:rPr>
        <w:t>.</w:t>
      </w:r>
      <w:r w:rsidRPr="00E84D7B">
        <w:rPr>
          <w:sz w:val="28"/>
          <w:szCs w:val="28"/>
          <w:lang w:bidi="ar-SY"/>
        </w:rPr>
        <w:br/>
      </w:r>
      <w:r w:rsidRPr="00E84D7B">
        <w:rPr>
          <w:sz w:val="28"/>
          <w:szCs w:val="28"/>
          <w:rtl/>
        </w:rPr>
        <w:t xml:space="preserve">و من هنا كان تشديد الإسلام النكير على </w:t>
      </w:r>
      <w:proofErr w:type="spellStart"/>
      <w:r w:rsidRPr="00E84D7B">
        <w:rPr>
          <w:sz w:val="28"/>
          <w:szCs w:val="28"/>
          <w:rtl/>
        </w:rPr>
        <w:t>الأرجاف</w:t>
      </w:r>
      <w:proofErr w:type="spellEnd"/>
      <w:r w:rsidRPr="00E84D7B">
        <w:rPr>
          <w:sz w:val="28"/>
          <w:szCs w:val="28"/>
          <w:rtl/>
        </w:rPr>
        <w:t xml:space="preserve"> و المرجفين، و تهديدهم بإنزال العقوبة بساحتهم</w:t>
      </w:r>
      <w:r w:rsidR="00AE3358">
        <w:rPr>
          <w:sz w:val="28"/>
          <w:szCs w:val="28"/>
          <w:lang w:bidi="ar-SY"/>
        </w:rPr>
        <w:t>:</w:t>
      </w:r>
      <w:r w:rsidR="00AE3358">
        <w:rPr>
          <w:sz w:val="28"/>
          <w:szCs w:val="28"/>
          <w:lang w:bidi="ar-SY"/>
        </w:rPr>
        <w:br/>
      </w:r>
      <w:r w:rsidR="00AE3358">
        <w:rPr>
          <w:rFonts w:hint="cs"/>
          <w:sz w:val="28"/>
          <w:szCs w:val="28"/>
          <w:rtl/>
        </w:rPr>
        <w:t>(</w:t>
      </w:r>
      <w:r w:rsidRPr="00E84D7B">
        <w:rPr>
          <w:sz w:val="28"/>
          <w:szCs w:val="28"/>
          <w:rtl/>
        </w:rPr>
        <w:t>لئن لم ينته المنافقون و الذين في قلوبهم مرض و المرجفون</w:t>
      </w:r>
      <w:r w:rsidR="007956EC">
        <w:rPr>
          <w:sz w:val="28"/>
          <w:szCs w:val="28"/>
          <w:rtl/>
        </w:rPr>
        <w:t xml:space="preserve"> في المدينة لنغرينك بهم...). </w:t>
      </w:r>
      <w:r w:rsidR="007956EC">
        <w:rPr>
          <w:rStyle w:val="a6"/>
          <w:sz w:val="28"/>
          <w:szCs w:val="28"/>
          <w:rtl/>
        </w:rPr>
        <w:footnoteReference w:id="48"/>
      </w:r>
      <w:r w:rsidRPr="00E84D7B">
        <w:rPr>
          <w:sz w:val="28"/>
          <w:szCs w:val="28"/>
          <w:lang w:bidi="ar-SY"/>
        </w:rPr>
        <w:br/>
      </w:r>
      <w:r w:rsidRPr="00E84D7B">
        <w:rPr>
          <w:sz w:val="28"/>
          <w:szCs w:val="28"/>
          <w:rtl/>
        </w:rPr>
        <w:t>و حذر من الاستماع للأفكار المضللة المزعزعة للعقيدة، المبلبلة للأفكار و الحقائق</w:t>
      </w:r>
      <w:r w:rsidR="00AE3358">
        <w:rPr>
          <w:sz w:val="28"/>
          <w:szCs w:val="28"/>
          <w:lang w:bidi="ar-SY"/>
        </w:rPr>
        <w:t>:</w:t>
      </w:r>
      <w:r w:rsidR="00AE3358">
        <w:rPr>
          <w:sz w:val="28"/>
          <w:szCs w:val="28"/>
          <w:lang w:bidi="ar-SY"/>
        </w:rPr>
        <w:br/>
      </w:r>
      <w:r w:rsidR="00AE3358">
        <w:rPr>
          <w:rFonts w:hint="cs"/>
          <w:sz w:val="28"/>
          <w:szCs w:val="28"/>
          <w:rtl/>
        </w:rPr>
        <w:t>(</w:t>
      </w:r>
      <w:r w:rsidRPr="00E84D7B">
        <w:rPr>
          <w:sz w:val="28"/>
          <w:szCs w:val="28"/>
          <w:lang w:bidi="ar-SY"/>
        </w:rPr>
        <w:t> </w:t>
      </w:r>
      <w:r w:rsidRPr="00E84D7B">
        <w:rPr>
          <w:sz w:val="28"/>
          <w:szCs w:val="28"/>
          <w:rtl/>
        </w:rPr>
        <w:t>يا أيها الرسول لا يحزنك الذين يسارعون في الكفر من الذين قالوا آمنا بأفواههم و لم تؤمن قلوبهم، و من الذين هادوا سماعون للكذب لقوم آخرين، لم يأتوك يحرفون الكلم من بعد مواضعه، يقولون إن أوتيتم هذا فخ</w:t>
      </w:r>
      <w:r w:rsidR="007956EC">
        <w:rPr>
          <w:sz w:val="28"/>
          <w:szCs w:val="28"/>
          <w:rtl/>
        </w:rPr>
        <w:t xml:space="preserve">ذوه، و إن لم تؤتوه فاحذروا). </w:t>
      </w:r>
      <w:r w:rsidR="007956EC">
        <w:rPr>
          <w:rStyle w:val="a6"/>
          <w:sz w:val="28"/>
          <w:szCs w:val="28"/>
          <w:rtl/>
        </w:rPr>
        <w:footnoteReference w:id="49"/>
      </w:r>
      <w:r w:rsidRPr="00E84D7B">
        <w:rPr>
          <w:sz w:val="28"/>
          <w:szCs w:val="28"/>
          <w:lang w:bidi="ar-SY"/>
        </w:rPr>
        <w:br/>
      </w:r>
      <w:r w:rsidRPr="00E84D7B">
        <w:rPr>
          <w:sz w:val="28"/>
          <w:szCs w:val="28"/>
          <w:rtl/>
        </w:rPr>
        <w:t>و هذا المنع يخص ذوي المستويات العقلية المحدودة</w:t>
      </w:r>
      <w:r w:rsidRPr="00E84D7B">
        <w:rPr>
          <w:sz w:val="28"/>
          <w:szCs w:val="28"/>
          <w:lang w:bidi="ar-SY"/>
        </w:rPr>
        <w:t xml:space="preserve"> – </w:t>
      </w:r>
      <w:r w:rsidRPr="00E84D7B">
        <w:rPr>
          <w:sz w:val="28"/>
          <w:szCs w:val="28"/>
          <w:rtl/>
        </w:rPr>
        <w:t xml:space="preserve">كما ذكرنا سابقا – إذ لا تملك هذه المستويات – لمحدوديتها – القدرة على النقد و التحليل، فتقع فريسة لهذا التضليل و الزيف، بخلاف </w:t>
      </w:r>
      <w:proofErr w:type="spellStart"/>
      <w:r w:rsidRPr="00E84D7B">
        <w:rPr>
          <w:sz w:val="28"/>
          <w:szCs w:val="28"/>
          <w:rtl/>
        </w:rPr>
        <w:t>المسويات</w:t>
      </w:r>
      <w:proofErr w:type="spellEnd"/>
      <w:r w:rsidRPr="00E84D7B">
        <w:rPr>
          <w:sz w:val="28"/>
          <w:szCs w:val="28"/>
          <w:rtl/>
        </w:rPr>
        <w:t xml:space="preserve"> العقلية و العلمية العالية، التي يجب عليها دراسة تلك التيارات و تحليلها و نقدها، بعد مقارنتها بأصولنا و قيمنا و مبادئنا و عناصر حضارتنا </w:t>
      </w:r>
      <w:r w:rsidR="007956EC">
        <w:rPr>
          <w:sz w:val="28"/>
          <w:szCs w:val="28"/>
          <w:rtl/>
        </w:rPr>
        <w:t xml:space="preserve">المعنوية، و مقاصدها العامة. </w:t>
      </w:r>
      <w:r w:rsidR="007956EC">
        <w:rPr>
          <w:rStyle w:val="a6"/>
          <w:sz w:val="28"/>
          <w:szCs w:val="28"/>
          <w:rtl/>
        </w:rPr>
        <w:footnoteReference w:id="50"/>
      </w:r>
      <w:r w:rsidR="00B5553C">
        <w:rPr>
          <w:sz w:val="28"/>
          <w:szCs w:val="28"/>
          <w:rtl/>
        </w:rPr>
        <w:t xml:space="preserve"> </w:t>
      </w:r>
      <w:r w:rsidRPr="00E84D7B">
        <w:rPr>
          <w:sz w:val="28"/>
          <w:szCs w:val="28"/>
          <w:lang w:bidi="ar-SY"/>
        </w:rPr>
        <w:t xml:space="preserve"> </w:t>
      </w:r>
    </w:p>
    <w:p w:rsidR="00E05C65" w:rsidRDefault="00E05C65" w:rsidP="00E05C65">
      <w:pPr>
        <w:bidi/>
        <w:rPr>
          <w:rFonts w:hint="cs"/>
          <w:sz w:val="48"/>
          <w:szCs w:val="48"/>
          <w:rtl/>
        </w:rPr>
      </w:pPr>
    </w:p>
    <w:p w:rsidR="00A15005" w:rsidRPr="00502804" w:rsidRDefault="00A15005" w:rsidP="00E05C65">
      <w:pPr>
        <w:bidi/>
        <w:rPr>
          <w:rFonts w:hint="cs"/>
          <w:color w:val="0F243E" w:themeColor="text2" w:themeShade="80"/>
          <w:sz w:val="48"/>
          <w:szCs w:val="48"/>
          <w:rtl/>
        </w:rPr>
      </w:pPr>
      <w:proofErr w:type="gramStart"/>
      <w:r w:rsidRPr="00502804">
        <w:rPr>
          <w:rFonts w:hint="cs"/>
          <w:color w:val="0F243E" w:themeColor="text2" w:themeShade="80"/>
          <w:sz w:val="48"/>
          <w:szCs w:val="48"/>
          <w:rtl/>
        </w:rPr>
        <w:lastRenderedPageBreak/>
        <w:t>الخاتمة :</w:t>
      </w:r>
      <w:proofErr w:type="gramEnd"/>
    </w:p>
    <w:p w:rsidR="00EC11AC" w:rsidRDefault="0096623D" w:rsidP="00A15005">
      <w:pPr>
        <w:bidi/>
        <w:rPr>
          <w:sz w:val="28"/>
          <w:szCs w:val="28"/>
          <w:rtl/>
        </w:rPr>
      </w:pPr>
      <w:r>
        <w:rPr>
          <w:rFonts w:hint="cs"/>
          <w:sz w:val="28"/>
          <w:szCs w:val="28"/>
          <w:rtl/>
        </w:rPr>
        <w:t xml:space="preserve">وفي نهاية هذا البحث وبعد التعرف على قيمة العقل </w:t>
      </w:r>
      <w:r w:rsidR="00EC11AC">
        <w:rPr>
          <w:rFonts w:hint="cs"/>
          <w:sz w:val="28"/>
          <w:szCs w:val="28"/>
          <w:rtl/>
        </w:rPr>
        <w:t xml:space="preserve">في الاسلام وكيف جعله سبيل </w:t>
      </w:r>
      <w:proofErr w:type="spellStart"/>
      <w:r w:rsidR="00EC11AC">
        <w:rPr>
          <w:rFonts w:hint="cs"/>
          <w:sz w:val="28"/>
          <w:szCs w:val="28"/>
          <w:rtl/>
        </w:rPr>
        <w:t>للايمان</w:t>
      </w:r>
      <w:proofErr w:type="spellEnd"/>
      <w:r w:rsidR="00EC11AC">
        <w:rPr>
          <w:rFonts w:hint="cs"/>
          <w:sz w:val="28"/>
          <w:szCs w:val="28"/>
          <w:rtl/>
        </w:rPr>
        <w:t xml:space="preserve"> بالله تعالى وكيف حث الاسلام على اعمال العقل </w:t>
      </w:r>
      <w:proofErr w:type="gramStart"/>
      <w:r w:rsidR="00EC11AC">
        <w:rPr>
          <w:rFonts w:hint="cs"/>
          <w:sz w:val="28"/>
          <w:szCs w:val="28"/>
          <w:rtl/>
        </w:rPr>
        <w:t>و اولاه</w:t>
      </w:r>
      <w:proofErr w:type="gramEnd"/>
      <w:r w:rsidR="00EC11AC">
        <w:rPr>
          <w:rFonts w:hint="cs"/>
          <w:sz w:val="28"/>
          <w:szCs w:val="28"/>
          <w:rtl/>
        </w:rPr>
        <w:t xml:space="preserve"> اهمية كبيرة</w:t>
      </w:r>
    </w:p>
    <w:p w:rsidR="00EC11AC" w:rsidRDefault="000B59EA" w:rsidP="00EC11AC">
      <w:pPr>
        <w:bidi/>
        <w:rPr>
          <w:sz w:val="28"/>
          <w:szCs w:val="28"/>
          <w:rtl/>
        </w:rPr>
      </w:pPr>
      <w:r>
        <w:rPr>
          <w:noProof/>
          <w:sz w:val="28"/>
          <w:szCs w:val="28"/>
          <w:rtl/>
        </w:rPr>
        <w:pict>
          <v:rect id="_x0000_s1030" style="position:absolute;left:0;text-align:left;margin-left:0;margin-top:24.2pt;width:84.75pt;height:42pt;z-index:251662336">
            <v:textbox style="mso-next-textbox:#_x0000_s1030">
              <w:txbxContent>
                <w:p w:rsidR="000B59EA" w:rsidRPr="00EC11AC" w:rsidRDefault="000B59EA" w:rsidP="00EC11AC">
                  <w:pPr>
                    <w:bidi/>
                    <w:jc w:val="center"/>
                    <w:rPr>
                      <w:sz w:val="32"/>
                      <w:szCs w:val="32"/>
                      <w:rtl/>
                    </w:rPr>
                  </w:pPr>
                  <w:r>
                    <w:rPr>
                      <w:rFonts w:hint="cs"/>
                      <w:sz w:val="32"/>
                      <w:szCs w:val="32"/>
                      <w:rtl/>
                    </w:rPr>
                    <w:t>الايمان</w:t>
                  </w:r>
                </w:p>
              </w:txbxContent>
            </v:textbox>
            <w10:wrap anchorx="page"/>
          </v:rect>
        </w:pict>
      </w:r>
    </w:p>
    <w:p w:rsidR="00EC11AC" w:rsidRDefault="000B59EA" w:rsidP="00EC11AC">
      <w:pPr>
        <w:bidi/>
        <w:rPr>
          <w:sz w:val="28"/>
          <w:szCs w:val="28"/>
          <w:rtl/>
        </w:rPr>
      </w:pPr>
      <w:r>
        <w:rPr>
          <w:noProof/>
          <w:sz w:val="28"/>
          <w:szCs w:val="28"/>
          <w:rtl/>
        </w:rPr>
        <w:pict>
          <v:shapetype id="_x0000_t32" coordsize="21600,21600" o:spt="32" o:oned="t" path="m,l21600,21600e" filled="f">
            <v:path arrowok="t" fillok="f" o:connecttype="none"/>
            <o:lock v:ext="edit" shapetype="t"/>
          </v:shapetype>
          <v:shape id="_x0000_s1034" type="#_x0000_t32" style="position:absolute;left:0;text-align:left;margin-left:84.75pt;margin-top:16.7pt;width:61.5pt;height:37.5pt;flip:x y;z-index:251665408" o:connectortype="straight">
            <v:stroke endarrow="block"/>
            <w10:wrap anchorx="page"/>
          </v:shape>
        </w:pict>
      </w:r>
    </w:p>
    <w:p w:rsidR="00EC11AC" w:rsidRDefault="000B59EA" w:rsidP="00EC11AC">
      <w:pPr>
        <w:bidi/>
        <w:rPr>
          <w:sz w:val="28"/>
          <w:szCs w:val="28"/>
          <w:rtl/>
        </w:rPr>
      </w:pPr>
      <w:r>
        <w:rPr>
          <w:noProof/>
          <w:sz w:val="28"/>
          <w:szCs w:val="28"/>
          <w:rtl/>
        </w:rPr>
        <w:pict>
          <v:oval id="_x0000_s1028" style="position:absolute;left:0;text-align:left;margin-left:131.25pt;margin-top:20.45pt;width:90pt;height:38.25pt;z-index:251660288">
            <v:textbox style="mso-next-textbox:#_x0000_s1028">
              <w:txbxContent>
                <w:p w:rsidR="000B59EA" w:rsidRPr="00EC11AC" w:rsidRDefault="000B59EA" w:rsidP="00EC11AC">
                  <w:pPr>
                    <w:bidi/>
                    <w:jc w:val="center"/>
                    <w:rPr>
                      <w:sz w:val="32"/>
                      <w:szCs w:val="32"/>
                    </w:rPr>
                  </w:pPr>
                  <w:r>
                    <w:rPr>
                      <w:rFonts w:hint="cs"/>
                      <w:sz w:val="32"/>
                      <w:szCs w:val="32"/>
                      <w:rtl/>
                    </w:rPr>
                    <w:t>العلم</w:t>
                  </w:r>
                </w:p>
              </w:txbxContent>
            </v:textbox>
            <w10:wrap anchorx="page"/>
          </v:oval>
        </w:pict>
      </w:r>
      <w:r>
        <w:rPr>
          <w:noProof/>
          <w:sz w:val="28"/>
          <w:szCs w:val="28"/>
          <w:rtl/>
        </w:rPr>
        <w:pict>
          <v:roundrect id="_x0000_s1027" style="position:absolute;left:0;text-align:left;margin-left:255.75pt;margin-top:19.7pt;width:99.75pt;height:35.25pt;z-index:251659264" arcsize="10923f">
            <v:textbox style="mso-next-textbox:#_x0000_s1027">
              <w:txbxContent>
                <w:p w:rsidR="000B59EA" w:rsidRPr="00EC11AC" w:rsidRDefault="000B59EA" w:rsidP="00EC11AC">
                  <w:pPr>
                    <w:bidi/>
                    <w:jc w:val="center"/>
                    <w:rPr>
                      <w:sz w:val="32"/>
                      <w:szCs w:val="32"/>
                      <w:rtl/>
                    </w:rPr>
                  </w:pPr>
                  <w:r>
                    <w:rPr>
                      <w:rFonts w:hint="cs"/>
                      <w:sz w:val="32"/>
                      <w:szCs w:val="32"/>
                      <w:rtl/>
                    </w:rPr>
                    <w:t xml:space="preserve">التفكير </w:t>
                  </w:r>
                </w:p>
              </w:txbxContent>
            </v:textbox>
            <w10:wrap anchorx="page"/>
          </v:roundrect>
        </w:pict>
      </w:r>
      <w:r>
        <w:rPr>
          <w:noProof/>
          <w:sz w:val="28"/>
          <w:szCs w:val="28"/>
          <w:rtl/>
        </w:rPr>
        <w:pict>
          <v:roundrect id="_x0000_s1026" style="position:absolute;left:0;text-align:left;margin-left:386.25pt;margin-top:18.95pt;width:101.25pt;height:38.25pt;z-index:251658240" arcsize="10923f">
            <v:textbox style="mso-next-textbox:#_x0000_s1026">
              <w:txbxContent>
                <w:p w:rsidR="000B59EA" w:rsidRPr="00EC11AC" w:rsidRDefault="000B59EA" w:rsidP="00EC11AC">
                  <w:pPr>
                    <w:bidi/>
                    <w:jc w:val="center"/>
                    <w:rPr>
                      <w:sz w:val="32"/>
                      <w:szCs w:val="32"/>
                    </w:rPr>
                  </w:pPr>
                  <w:r>
                    <w:rPr>
                      <w:rFonts w:hint="cs"/>
                      <w:sz w:val="32"/>
                      <w:szCs w:val="32"/>
                      <w:rtl/>
                    </w:rPr>
                    <w:t>العقل</w:t>
                  </w:r>
                </w:p>
              </w:txbxContent>
            </v:textbox>
            <w10:wrap anchorx="page"/>
          </v:roundrect>
        </w:pict>
      </w:r>
      <w:r w:rsidR="00EC11AC">
        <w:rPr>
          <w:rFonts w:hint="cs"/>
          <w:sz w:val="28"/>
          <w:szCs w:val="28"/>
          <w:rtl/>
        </w:rPr>
        <w:t xml:space="preserve"> </w:t>
      </w:r>
    </w:p>
    <w:p w:rsidR="00EC11AC" w:rsidRDefault="000B59EA" w:rsidP="00EC11AC">
      <w:pPr>
        <w:bidi/>
        <w:rPr>
          <w:sz w:val="28"/>
          <w:szCs w:val="28"/>
          <w:rtl/>
        </w:rPr>
      </w:pPr>
      <w:r>
        <w:rPr>
          <w:noProof/>
          <w:sz w:val="28"/>
          <w:szCs w:val="28"/>
          <w:rtl/>
        </w:rPr>
        <w:pict>
          <v:shape id="_x0000_s1035" type="#_x0000_t32" style="position:absolute;left:0;text-align:left;margin-left:85.5pt;margin-top:25.65pt;width:58.5pt;height:36pt;flip:x;z-index:251666432" o:connectortype="straight">
            <v:stroke endarrow="block"/>
            <w10:wrap anchorx="page"/>
          </v:shape>
        </w:pict>
      </w:r>
      <w:r>
        <w:rPr>
          <w:noProof/>
          <w:sz w:val="28"/>
          <w:szCs w:val="28"/>
          <w:rtl/>
        </w:rPr>
        <w:pict>
          <v:shape id="_x0000_s1032" type="#_x0000_t32" style="position:absolute;left:0;text-align:left;margin-left:221.25pt;margin-top:10.65pt;width:34.5pt;height:1.5pt;flip:x;z-index:251664384" o:connectortype="straight">
            <v:stroke endarrow="block"/>
            <w10:wrap anchorx="page"/>
          </v:shape>
        </w:pict>
      </w:r>
      <w:r>
        <w:rPr>
          <w:noProof/>
          <w:sz w:val="28"/>
          <w:szCs w:val="28"/>
          <w:rtl/>
        </w:rPr>
        <w:pict>
          <v:shape id="_x0000_s1031" type="#_x0000_t32" style="position:absolute;left:0;text-align:left;margin-left:355.5pt;margin-top:11.4pt;width:30.75pt;height:.75pt;flip:x;z-index:251663360" o:connectortype="straight">
            <v:stroke endarrow="block"/>
            <w10:wrap anchorx="page"/>
          </v:shape>
        </w:pict>
      </w:r>
    </w:p>
    <w:p w:rsidR="00EC11AC" w:rsidRDefault="000B59EA" w:rsidP="00EC11AC">
      <w:pPr>
        <w:bidi/>
        <w:rPr>
          <w:sz w:val="28"/>
          <w:szCs w:val="28"/>
          <w:rtl/>
        </w:rPr>
      </w:pPr>
      <w:r>
        <w:rPr>
          <w:noProof/>
          <w:sz w:val="28"/>
          <w:szCs w:val="28"/>
          <w:rtl/>
        </w:rPr>
        <w:pict>
          <v:rect id="_x0000_s1029" style="position:absolute;left:0;text-align:left;margin-left:0;margin-top:6.15pt;width:84.75pt;height:51pt;z-index:251661312">
            <v:textbox style="mso-next-textbox:#_x0000_s1029">
              <w:txbxContent>
                <w:p w:rsidR="000B59EA" w:rsidRPr="00EC11AC" w:rsidRDefault="000B59EA" w:rsidP="00EC11AC">
                  <w:pPr>
                    <w:bidi/>
                    <w:jc w:val="center"/>
                    <w:rPr>
                      <w:sz w:val="32"/>
                      <w:szCs w:val="32"/>
                      <w:rtl/>
                    </w:rPr>
                  </w:pPr>
                  <w:r>
                    <w:rPr>
                      <w:rFonts w:hint="cs"/>
                      <w:sz w:val="32"/>
                      <w:szCs w:val="32"/>
                      <w:rtl/>
                    </w:rPr>
                    <w:t>الرقي والحضارة</w:t>
                  </w:r>
                </w:p>
              </w:txbxContent>
            </v:textbox>
            <w10:wrap anchorx="page"/>
          </v:rect>
        </w:pict>
      </w:r>
    </w:p>
    <w:p w:rsidR="00B5553C" w:rsidRDefault="00B5553C" w:rsidP="00EC11AC">
      <w:pPr>
        <w:bidi/>
        <w:rPr>
          <w:sz w:val="28"/>
          <w:szCs w:val="28"/>
          <w:rtl/>
        </w:rPr>
      </w:pPr>
    </w:p>
    <w:p w:rsidR="00B5553C" w:rsidRDefault="00B5553C" w:rsidP="00B5553C">
      <w:pPr>
        <w:bidi/>
        <w:rPr>
          <w:sz w:val="28"/>
          <w:szCs w:val="28"/>
          <w:rtl/>
        </w:rPr>
      </w:pPr>
    </w:p>
    <w:p w:rsidR="00B5553C" w:rsidRDefault="00B5553C" w:rsidP="00B5553C">
      <w:pPr>
        <w:bidi/>
        <w:rPr>
          <w:sz w:val="28"/>
          <w:szCs w:val="28"/>
          <w:rtl/>
        </w:rPr>
      </w:pPr>
    </w:p>
    <w:p w:rsidR="00A15005" w:rsidRDefault="00FB5934" w:rsidP="00B5553C">
      <w:pPr>
        <w:bidi/>
        <w:rPr>
          <w:sz w:val="28"/>
          <w:szCs w:val="28"/>
          <w:rtl/>
        </w:rPr>
      </w:pPr>
      <w:proofErr w:type="spellStart"/>
      <w:r>
        <w:rPr>
          <w:rFonts w:hint="cs"/>
          <w:sz w:val="28"/>
          <w:szCs w:val="28"/>
          <w:rtl/>
        </w:rPr>
        <w:t>بالاضافة</w:t>
      </w:r>
      <w:proofErr w:type="spellEnd"/>
      <w:r>
        <w:rPr>
          <w:rFonts w:hint="cs"/>
          <w:sz w:val="28"/>
          <w:szCs w:val="28"/>
          <w:rtl/>
        </w:rPr>
        <w:t xml:space="preserve"> الى</w:t>
      </w:r>
      <w:r w:rsidR="0096623D">
        <w:rPr>
          <w:rFonts w:hint="cs"/>
          <w:sz w:val="28"/>
          <w:szCs w:val="28"/>
          <w:rtl/>
        </w:rPr>
        <w:t xml:space="preserve"> التشريعات التي وضعها الاسلام للحفاظ عليه وتطويره يمكننا التوصل الى ان العقل هو </w:t>
      </w:r>
      <w:proofErr w:type="gramStart"/>
      <w:r w:rsidR="0096623D">
        <w:rPr>
          <w:rFonts w:hint="cs"/>
          <w:sz w:val="28"/>
          <w:szCs w:val="28"/>
          <w:rtl/>
        </w:rPr>
        <w:t>اسمى</w:t>
      </w:r>
      <w:proofErr w:type="gramEnd"/>
      <w:r w:rsidR="0096623D">
        <w:rPr>
          <w:rFonts w:hint="cs"/>
          <w:sz w:val="28"/>
          <w:szCs w:val="28"/>
          <w:rtl/>
        </w:rPr>
        <w:t xml:space="preserve"> ما يملكه الانسان لذا فلا بد من المحافظة عليه وحمايته من المسكرات والمعطلات ويجب </w:t>
      </w:r>
      <w:proofErr w:type="spellStart"/>
      <w:r w:rsidR="0096623D">
        <w:rPr>
          <w:rFonts w:hint="cs"/>
          <w:sz w:val="28"/>
          <w:szCs w:val="28"/>
          <w:rtl/>
        </w:rPr>
        <w:t>تنمسته</w:t>
      </w:r>
      <w:proofErr w:type="spellEnd"/>
      <w:r w:rsidR="0096623D">
        <w:rPr>
          <w:rFonts w:hint="cs"/>
          <w:sz w:val="28"/>
          <w:szCs w:val="28"/>
          <w:rtl/>
        </w:rPr>
        <w:t xml:space="preserve"> ماديا ومعنويا وحفظ العقل من الافكار الخاطئة والمعتقدات غير الصحيحة </w:t>
      </w:r>
    </w:p>
    <w:p w:rsidR="00B5553C" w:rsidRDefault="00B5553C" w:rsidP="00B5553C">
      <w:pPr>
        <w:bidi/>
        <w:rPr>
          <w:sz w:val="28"/>
          <w:szCs w:val="28"/>
          <w:rtl/>
        </w:rPr>
      </w:pPr>
      <w:r>
        <w:rPr>
          <w:rFonts w:hint="cs"/>
          <w:sz w:val="28"/>
          <w:szCs w:val="28"/>
          <w:rtl/>
        </w:rPr>
        <w:t>فان العقل الواعي والعلم هما جناحا التفكير السليم بهما يهتدي الانسان الى الايمان ويتمكن من عمارة الكون ودفع ركب الحضارة</w:t>
      </w:r>
    </w:p>
    <w:p w:rsidR="00B5553C" w:rsidRDefault="00B5553C" w:rsidP="00B5553C">
      <w:pPr>
        <w:bidi/>
        <w:rPr>
          <w:sz w:val="28"/>
          <w:szCs w:val="28"/>
          <w:rtl/>
        </w:rPr>
      </w:pPr>
    </w:p>
    <w:p w:rsidR="00B5553C" w:rsidRDefault="00B5553C" w:rsidP="00B5553C">
      <w:pPr>
        <w:bidi/>
        <w:rPr>
          <w:sz w:val="28"/>
          <w:szCs w:val="28"/>
          <w:rtl/>
        </w:rPr>
      </w:pPr>
    </w:p>
    <w:p w:rsidR="00CE64D3" w:rsidRDefault="00B5553C" w:rsidP="00CE64D3">
      <w:pPr>
        <w:bidi/>
        <w:rPr>
          <w:sz w:val="28"/>
          <w:szCs w:val="28"/>
          <w:rtl/>
        </w:rPr>
      </w:pPr>
      <w:r w:rsidRPr="00E84D7B">
        <w:rPr>
          <w:sz w:val="28"/>
          <w:szCs w:val="28"/>
          <w:rtl/>
        </w:rPr>
        <w:t>فلعل فيما ذكر من المعاني و الاعتبارات لخير شاهد ودليل على قيمة العقل و رفه في منظار الإسلام، و يبنى على ذلك ضرورة إعماله مع الاهتداء بنور الشرع، حيث قد ثبت أن الاعتماد على أحدهما مع تعطيل الآخر إخلال في ميزان التصرفات بين الجمود أو شطط العاطفة، و لا ريب أن هذا الإعمال و بهذه الصورة سيأتي بالنتائج المرجوة في إبراز النظرية العلمية الإسلامية التي تتخذ من المعرفة و القيم و العلم و الفضيلة لحمة و أساسا، فينطلق العقل عندها يلتمس الحقيقة، و يفجر المعرفة، و يستغل الطاقات الكونية في خدمة البشرية و أمنها و رفاهها</w:t>
      </w:r>
      <w:r w:rsidRPr="00E84D7B">
        <w:rPr>
          <w:sz w:val="28"/>
          <w:szCs w:val="28"/>
          <w:lang w:bidi="ar-SY"/>
        </w:rPr>
        <w:t>.</w:t>
      </w:r>
    </w:p>
    <w:p w:rsidR="00FB5934" w:rsidRDefault="00CE64D3" w:rsidP="00CE64D3">
      <w:pPr>
        <w:bidi/>
        <w:rPr>
          <w:sz w:val="28"/>
          <w:szCs w:val="28"/>
          <w:rtl/>
        </w:rPr>
      </w:pPr>
      <w:r>
        <w:rPr>
          <w:rFonts w:hint="cs"/>
          <w:sz w:val="28"/>
          <w:szCs w:val="28"/>
          <w:rtl/>
        </w:rPr>
        <w:t xml:space="preserve">                                                                                           </w:t>
      </w:r>
      <w:r w:rsidR="00B5553C">
        <w:rPr>
          <w:rFonts w:hint="cs"/>
          <w:sz w:val="28"/>
          <w:szCs w:val="28"/>
          <w:rtl/>
        </w:rPr>
        <w:t xml:space="preserve"> وشكرا .......</w:t>
      </w:r>
    </w:p>
    <w:p w:rsidR="00B5553C" w:rsidRPr="00502804" w:rsidRDefault="00B5553C" w:rsidP="00B5553C">
      <w:pPr>
        <w:bidi/>
        <w:rPr>
          <w:rFonts w:cs="DecoType Naskh Variants"/>
          <w:color w:val="0F243E" w:themeColor="text2" w:themeShade="80"/>
          <w:sz w:val="52"/>
          <w:szCs w:val="52"/>
          <w:rtl/>
        </w:rPr>
      </w:pPr>
      <w:proofErr w:type="gramStart"/>
      <w:r w:rsidRPr="00502804">
        <w:rPr>
          <w:rFonts w:hint="cs"/>
          <w:color w:val="0F243E" w:themeColor="text2" w:themeShade="80"/>
          <w:sz w:val="52"/>
          <w:szCs w:val="52"/>
          <w:rtl/>
        </w:rPr>
        <w:lastRenderedPageBreak/>
        <w:t>المراجع :</w:t>
      </w:r>
      <w:proofErr w:type="gramEnd"/>
    </w:p>
    <w:p w:rsidR="000475D1" w:rsidRPr="00502804" w:rsidRDefault="000475D1" w:rsidP="000475D1">
      <w:pPr>
        <w:pStyle w:val="a7"/>
        <w:numPr>
          <w:ilvl w:val="0"/>
          <w:numId w:val="2"/>
        </w:numPr>
        <w:bidi/>
        <w:rPr>
          <w:rFonts w:cs="DecoType Naskh Variants"/>
          <w:sz w:val="40"/>
          <w:szCs w:val="40"/>
          <w:rtl/>
        </w:rPr>
      </w:pPr>
      <w:r w:rsidRPr="00502804">
        <w:rPr>
          <w:rFonts w:cs="DecoType Naskh Variants" w:hint="cs"/>
          <w:sz w:val="40"/>
          <w:szCs w:val="40"/>
          <w:rtl/>
        </w:rPr>
        <w:t xml:space="preserve">القرآن </w:t>
      </w:r>
      <w:proofErr w:type="gramStart"/>
      <w:r w:rsidRPr="00502804">
        <w:rPr>
          <w:rFonts w:cs="DecoType Naskh Variants" w:hint="cs"/>
          <w:sz w:val="40"/>
          <w:szCs w:val="40"/>
          <w:rtl/>
        </w:rPr>
        <w:t>الكريم .</w:t>
      </w:r>
      <w:proofErr w:type="gramEnd"/>
    </w:p>
    <w:p w:rsidR="000475D1" w:rsidRPr="00502804" w:rsidRDefault="000475D1" w:rsidP="000475D1">
      <w:pPr>
        <w:pStyle w:val="a7"/>
        <w:numPr>
          <w:ilvl w:val="0"/>
          <w:numId w:val="2"/>
        </w:numPr>
        <w:bidi/>
        <w:rPr>
          <w:rFonts w:cs="DecoType Naskh Variants"/>
          <w:sz w:val="40"/>
          <w:szCs w:val="40"/>
        </w:rPr>
      </w:pPr>
      <w:r w:rsidRPr="00502804">
        <w:rPr>
          <w:rFonts w:cs="DecoType Naskh Variants" w:hint="cs"/>
          <w:sz w:val="40"/>
          <w:szCs w:val="40"/>
          <w:rtl/>
        </w:rPr>
        <w:t xml:space="preserve">احياء علوم الدين </w:t>
      </w:r>
      <w:proofErr w:type="gramStart"/>
      <w:r w:rsidRPr="00502804">
        <w:rPr>
          <w:rFonts w:cs="DecoType Naskh Variants" w:hint="cs"/>
          <w:sz w:val="40"/>
          <w:szCs w:val="40"/>
          <w:rtl/>
        </w:rPr>
        <w:t>للغزالي .</w:t>
      </w:r>
      <w:proofErr w:type="gramEnd"/>
    </w:p>
    <w:p w:rsidR="000475D1" w:rsidRPr="00502804" w:rsidRDefault="000475D1" w:rsidP="000475D1">
      <w:pPr>
        <w:pStyle w:val="a7"/>
        <w:numPr>
          <w:ilvl w:val="0"/>
          <w:numId w:val="2"/>
        </w:numPr>
        <w:bidi/>
        <w:rPr>
          <w:rFonts w:cs="DecoType Naskh Variants"/>
          <w:sz w:val="40"/>
          <w:szCs w:val="40"/>
        </w:rPr>
      </w:pPr>
      <w:r w:rsidRPr="00502804">
        <w:rPr>
          <w:rFonts w:cs="DecoType Naskh Variants" w:hint="cs"/>
          <w:sz w:val="40"/>
          <w:szCs w:val="40"/>
          <w:rtl/>
        </w:rPr>
        <w:t xml:space="preserve">العلم والدين د. </w:t>
      </w:r>
      <w:proofErr w:type="gramStart"/>
      <w:r w:rsidRPr="00502804">
        <w:rPr>
          <w:rFonts w:cs="DecoType Naskh Variants" w:hint="cs"/>
          <w:sz w:val="40"/>
          <w:szCs w:val="40"/>
          <w:rtl/>
        </w:rPr>
        <w:t>سليمان .</w:t>
      </w:r>
      <w:proofErr w:type="gramEnd"/>
    </w:p>
    <w:p w:rsidR="000475D1" w:rsidRPr="00502804" w:rsidRDefault="000475D1" w:rsidP="000475D1">
      <w:pPr>
        <w:pStyle w:val="a7"/>
        <w:numPr>
          <w:ilvl w:val="0"/>
          <w:numId w:val="2"/>
        </w:numPr>
        <w:bidi/>
        <w:rPr>
          <w:rFonts w:cs="DecoType Naskh Variants"/>
          <w:sz w:val="40"/>
          <w:szCs w:val="40"/>
        </w:rPr>
      </w:pPr>
      <w:r w:rsidRPr="00502804">
        <w:rPr>
          <w:rFonts w:cs="DecoType Naskh Variants" w:hint="cs"/>
          <w:sz w:val="40"/>
          <w:szCs w:val="40"/>
          <w:rtl/>
        </w:rPr>
        <w:t xml:space="preserve">خصائص التشريع الاسلامي </w:t>
      </w:r>
      <w:proofErr w:type="spellStart"/>
      <w:proofErr w:type="gramStart"/>
      <w:r w:rsidRPr="00502804">
        <w:rPr>
          <w:rFonts w:cs="DecoType Naskh Variants" w:hint="cs"/>
          <w:sz w:val="40"/>
          <w:szCs w:val="40"/>
          <w:rtl/>
        </w:rPr>
        <w:t>للدريني</w:t>
      </w:r>
      <w:proofErr w:type="spellEnd"/>
      <w:r w:rsidRPr="00502804">
        <w:rPr>
          <w:rFonts w:cs="DecoType Naskh Variants" w:hint="cs"/>
          <w:sz w:val="40"/>
          <w:szCs w:val="40"/>
          <w:rtl/>
        </w:rPr>
        <w:t xml:space="preserve"> .</w:t>
      </w:r>
      <w:proofErr w:type="gramEnd"/>
    </w:p>
    <w:p w:rsidR="000475D1" w:rsidRPr="00502804" w:rsidRDefault="000475D1" w:rsidP="000475D1">
      <w:pPr>
        <w:pStyle w:val="a7"/>
        <w:numPr>
          <w:ilvl w:val="0"/>
          <w:numId w:val="2"/>
        </w:numPr>
        <w:bidi/>
        <w:rPr>
          <w:rFonts w:cs="DecoType Naskh Variants"/>
          <w:sz w:val="40"/>
          <w:szCs w:val="40"/>
        </w:rPr>
      </w:pPr>
      <w:r w:rsidRPr="00502804">
        <w:rPr>
          <w:rFonts w:cs="DecoType Naskh Variants" w:hint="cs"/>
          <w:sz w:val="40"/>
          <w:szCs w:val="40"/>
          <w:rtl/>
        </w:rPr>
        <w:t xml:space="preserve">معارج القدس </w:t>
      </w:r>
      <w:proofErr w:type="gramStart"/>
      <w:r w:rsidRPr="00502804">
        <w:rPr>
          <w:rFonts w:cs="DecoType Naskh Variants" w:hint="cs"/>
          <w:sz w:val="40"/>
          <w:szCs w:val="40"/>
          <w:rtl/>
        </w:rPr>
        <w:t>للغزالي .</w:t>
      </w:r>
      <w:proofErr w:type="gramEnd"/>
    </w:p>
    <w:p w:rsidR="000475D1" w:rsidRPr="00502804" w:rsidRDefault="000475D1" w:rsidP="000475D1">
      <w:pPr>
        <w:pStyle w:val="a7"/>
        <w:numPr>
          <w:ilvl w:val="0"/>
          <w:numId w:val="2"/>
        </w:numPr>
        <w:bidi/>
        <w:rPr>
          <w:rFonts w:cs="DecoType Naskh Variants"/>
          <w:sz w:val="40"/>
          <w:szCs w:val="40"/>
        </w:rPr>
      </w:pPr>
      <w:r w:rsidRPr="00502804">
        <w:rPr>
          <w:rFonts w:cs="DecoType Naskh Variants" w:hint="cs"/>
          <w:sz w:val="40"/>
          <w:szCs w:val="40"/>
          <w:rtl/>
        </w:rPr>
        <w:t xml:space="preserve">الاصول العامة لوحدة الدين الحق وهبة </w:t>
      </w:r>
      <w:proofErr w:type="spellStart"/>
      <w:proofErr w:type="gramStart"/>
      <w:r w:rsidRPr="00502804">
        <w:rPr>
          <w:rFonts w:cs="DecoType Naskh Variants" w:hint="cs"/>
          <w:sz w:val="40"/>
          <w:szCs w:val="40"/>
          <w:rtl/>
        </w:rPr>
        <w:t>الزحيلي</w:t>
      </w:r>
      <w:proofErr w:type="spellEnd"/>
      <w:r w:rsidRPr="00502804">
        <w:rPr>
          <w:rFonts w:cs="DecoType Naskh Variants" w:hint="cs"/>
          <w:sz w:val="40"/>
          <w:szCs w:val="40"/>
          <w:rtl/>
        </w:rPr>
        <w:t xml:space="preserve"> .</w:t>
      </w:r>
      <w:proofErr w:type="gramEnd"/>
    </w:p>
    <w:p w:rsidR="000475D1" w:rsidRPr="00502804" w:rsidRDefault="000475D1" w:rsidP="000475D1">
      <w:pPr>
        <w:pStyle w:val="a7"/>
        <w:numPr>
          <w:ilvl w:val="0"/>
          <w:numId w:val="2"/>
        </w:numPr>
        <w:bidi/>
        <w:rPr>
          <w:rFonts w:cs="DecoType Naskh Variants"/>
          <w:sz w:val="40"/>
          <w:szCs w:val="40"/>
        </w:rPr>
      </w:pPr>
      <w:r w:rsidRPr="00502804">
        <w:rPr>
          <w:rFonts w:cs="DecoType Naskh Variants" w:hint="cs"/>
          <w:sz w:val="40"/>
          <w:szCs w:val="40"/>
          <w:rtl/>
        </w:rPr>
        <w:t xml:space="preserve">اصول الفقه لابي </w:t>
      </w:r>
      <w:proofErr w:type="gramStart"/>
      <w:r w:rsidRPr="00502804">
        <w:rPr>
          <w:rFonts w:cs="DecoType Naskh Variants" w:hint="cs"/>
          <w:sz w:val="40"/>
          <w:szCs w:val="40"/>
          <w:rtl/>
        </w:rPr>
        <w:t>زهرة  .</w:t>
      </w:r>
      <w:proofErr w:type="gramEnd"/>
    </w:p>
    <w:p w:rsidR="000475D1" w:rsidRPr="00502804" w:rsidRDefault="000475D1" w:rsidP="000475D1">
      <w:pPr>
        <w:pStyle w:val="a7"/>
        <w:numPr>
          <w:ilvl w:val="0"/>
          <w:numId w:val="2"/>
        </w:numPr>
        <w:bidi/>
        <w:rPr>
          <w:rFonts w:cs="DecoType Naskh Variants"/>
          <w:sz w:val="40"/>
          <w:szCs w:val="40"/>
        </w:rPr>
      </w:pPr>
      <w:r w:rsidRPr="00502804">
        <w:rPr>
          <w:rFonts w:cs="DecoType Naskh Variants" w:hint="cs"/>
          <w:sz w:val="40"/>
          <w:szCs w:val="40"/>
          <w:rtl/>
        </w:rPr>
        <w:t xml:space="preserve">اعلام الموقعين لابن </w:t>
      </w:r>
      <w:proofErr w:type="gramStart"/>
      <w:r w:rsidRPr="00502804">
        <w:rPr>
          <w:rFonts w:cs="DecoType Naskh Variants" w:hint="cs"/>
          <w:sz w:val="40"/>
          <w:szCs w:val="40"/>
          <w:rtl/>
        </w:rPr>
        <w:t>القيم  .</w:t>
      </w:r>
      <w:proofErr w:type="gramEnd"/>
    </w:p>
    <w:p w:rsidR="000475D1" w:rsidRPr="00502804" w:rsidRDefault="000475D1" w:rsidP="000475D1">
      <w:pPr>
        <w:pStyle w:val="a7"/>
        <w:numPr>
          <w:ilvl w:val="0"/>
          <w:numId w:val="2"/>
        </w:numPr>
        <w:bidi/>
        <w:rPr>
          <w:rFonts w:cs="DecoType Naskh Variants"/>
          <w:sz w:val="40"/>
          <w:szCs w:val="40"/>
        </w:rPr>
      </w:pPr>
      <w:r w:rsidRPr="00502804">
        <w:rPr>
          <w:rFonts w:cs="DecoType Naskh Variants" w:hint="cs"/>
          <w:sz w:val="40"/>
          <w:szCs w:val="40"/>
          <w:rtl/>
        </w:rPr>
        <w:t xml:space="preserve">معلمة الاسلام لأنور </w:t>
      </w:r>
      <w:proofErr w:type="gramStart"/>
      <w:r w:rsidRPr="00502804">
        <w:rPr>
          <w:rFonts w:cs="DecoType Naskh Variants" w:hint="cs"/>
          <w:sz w:val="40"/>
          <w:szCs w:val="40"/>
          <w:rtl/>
        </w:rPr>
        <w:t>الجنيدي .</w:t>
      </w:r>
      <w:proofErr w:type="gramEnd"/>
    </w:p>
    <w:p w:rsidR="000475D1" w:rsidRPr="00502804" w:rsidRDefault="000475D1" w:rsidP="000475D1">
      <w:pPr>
        <w:pStyle w:val="a7"/>
        <w:numPr>
          <w:ilvl w:val="0"/>
          <w:numId w:val="2"/>
        </w:numPr>
        <w:bidi/>
        <w:rPr>
          <w:rFonts w:cs="DecoType Naskh Variants"/>
          <w:sz w:val="40"/>
          <w:szCs w:val="40"/>
        </w:rPr>
      </w:pPr>
      <w:r w:rsidRPr="00502804">
        <w:rPr>
          <w:rFonts w:cs="DecoType Naskh Variants" w:hint="cs"/>
          <w:sz w:val="40"/>
          <w:szCs w:val="40"/>
          <w:rtl/>
        </w:rPr>
        <w:t xml:space="preserve">اصول الفقه لعبد </w:t>
      </w:r>
      <w:proofErr w:type="gramStart"/>
      <w:r w:rsidRPr="00502804">
        <w:rPr>
          <w:rFonts w:cs="DecoType Naskh Variants" w:hint="cs"/>
          <w:sz w:val="40"/>
          <w:szCs w:val="40"/>
          <w:rtl/>
        </w:rPr>
        <w:t>الوهاب  .</w:t>
      </w:r>
      <w:proofErr w:type="gramEnd"/>
    </w:p>
    <w:p w:rsidR="000475D1" w:rsidRPr="00502804" w:rsidRDefault="000475D1" w:rsidP="000475D1">
      <w:pPr>
        <w:pStyle w:val="a7"/>
        <w:numPr>
          <w:ilvl w:val="0"/>
          <w:numId w:val="2"/>
        </w:numPr>
        <w:bidi/>
        <w:rPr>
          <w:rFonts w:cs="DecoType Naskh Variants"/>
          <w:sz w:val="40"/>
          <w:szCs w:val="40"/>
        </w:rPr>
      </w:pPr>
      <w:r w:rsidRPr="00502804">
        <w:rPr>
          <w:rFonts w:cs="DecoType Naskh Variants" w:hint="cs"/>
          <w:sz w:val="40"/>
          <w:szCs w:val="40"/>
          <w:rtl/>
        </w:rPr>
        <w:t xml:space="preserve">جامع الاصول ابن </w:t>
      </w:r>
      <w:proofErr w:type="gramStart"/>
      <w:r w:rsidRPr="00502804">
        <w:rPr>
          <w:rFonts w:cs="DecoType Naskh Variants" w:hint="cs"/>
          <w:sz w:val="40"/>
          <w:szCs w:val="40"/>
          <w:rtl/>
        </w:rPr>
        <w:t>الاثير .</w:t>
      </w:r>
      <w:proofErr w:type="gramEnd"/>
    </w:p>
    <w:p w:rsidR="00E05C65" w:rsidRPr="0069216E" w:rsidRDefault="000475D1" w:rsidP="0069216E">
      <w:pPr>
        <w:pStyle w:val="a7"/>
        <w:numPr>
          <w:ilvl w:val="0"/>
          <w:numId w:val="2"/>
        </w:numPr>
        <w:bidi/>
        <w:rPr>
          <w:rFonts w:cs="DecoType Naskh Variants"/>
          <w:sz w:val="40"/>
          <w:szCs w:val="40"/>
          <w:rtl/>
        </w:rPr>
      </w:pPr>
      <w:r w:rsidRPr="00502804">
        <w:rPr>
          <w:rFonts w:cs="DecoType Naskh Variants" w:hint="cs"/>
          <w:sz w:val="40"/>
          <w:szCs w:val="40"/>
          <w:rtl/>
        </w:rPr>
        <w:t xml:space="preserve">منهج التربية لمحمد </w:t>
      </w:r>
      <w:proofErr w:type="gramStart"/>
      <w:r w:rsidRPr="00502804">
        <w:rPr>
          <w:rFonts w:cs="DecoType Naskh Variants" w:hint="cs"/>
          <w:sz w:val="40"/>
          <w:szCs w:val="40"/>
          <w:rtl/>
        </w:rPr>
        <w:t>قطب .</w:t>
      </w:r>
      <w:proofErr w:type="gramEnd"/>
    </w:p>
    <w:p w:rsidR="00CE64D3" w:rsidRPr="00502804" w:rsidRDefault="00CE64D3" w:rsidP="00E05C65">
      <w:pPr>
        <w:bidi/>
        <w:rPr>
          <w:color w:val="0F243E" w:themeColor="text2" w:themeShade="80"/>
          <w:sz w:val="40"/>
          <w:szCs w:val="40"/>
          <w:rtl/>
        </w:rPr>
      </w:pPr>
      <w:proofErr w:type="gramStart"/>
      <w:r w:rsidRPr="00502804">
        <w:rPr>
          <w:rFonts w:hint="cs"/>
          <w:color w:val="0F243E" w:themeColor="text2" w:themeShade="80"/>
          <w:sz w:val="52"/>
          <w:szCs w:val="52"/>
          <w:rtl/>
        </w:rPr>
        <w:lastRenderedPageBreak/>
        <w:t>الفهرس :</w:t>
      </w:r>
      <w:proofErr w:type="gramEnd"/>
    </w:p>
    <w:p w:rsidR="001866C0" w:rsidRDefault="001866C0" w:rsidP="001866C0">
      <w:pPr>
        <w:bidi/>
        <w:rPr>
          <w:sz w:val="40"/>
          <w:szCs w:val="40"/>
          <w:rtl/>
        </w:rPr>
      </w:pPr>
      <w:r>
        <w:rPr>
          <w:rFonts w:hint="cs"/>
          <w:sz w:val="40"/>
          <w:szCs w:val="40"/>
          <w:rtl/>
        </w:rPr>
        <w:t>المقدمة .................</w:t>
      </w:r>
      <w:r w:rsidR="00D30120">
        <w:rPr>
          <w:rFonts w:hint="cs"/>
          <w:sz w:val="40"/>
          <w:szCs w:val="40"/>
          <w:rtl/>
        </w:rPr>
        <w:t>...............</w:t>
      </w:r>
      <w:r>
        <w:rPr>
          <w:rFonts w:hint="cs"/>
          <w:sz w:val="40"/>
          <w:szCs w:val="40"/>
          <w:rtl/>
        </w:rPr>
        <w:t>.........................ص 2</w:t>
      </w:r>
    </w:p>
    <w:p w:rsidR="001866C0" w:rsidRDefault="001866C0" w:rsidP="001866C0">
      <w:pPr>
        <w:bidi/>
        <w:rPr>
          <w:sz w:val="40"/>
          <w:szCs w:val="40"/>
          <w:rtl/>
        </w:rPr>
      </w:pPr>
      <w:r>
        <w:rPr>
          <w:rFonts w:hint="cs"/>
          <w:sz w:val="40"/>
          <w:szCs w:val="40"/>
          <w:rtl/>
        </w:rPr>
        <w:t>الاهمية التي أولاها الاسلام للعقل ...</w:t>
      </w:r>
      <w:r w:rsidR="00D30120">
        <w:rPr>
          <w:rFonts w:hint="cs"/>
          <w:sz w:val="40"/>
          <w:szCs w:val="40"/>
          <w:rtl/>
        </w:rPr>
        <w:t>...............</w:t>
      </w:r>
      <w:r>
        <w:rPr>
          <w:rFonts w:hint="cs"/>
          <w:sz w:val="40"/>
          <w:szCs w:val="40"/>
          <w:rtl/>
        </w:rPr>
        <w:t>..........</w:t>
      </w:r>
      <w:r w:rsidR="00D30120">
        <w:rPr>
          <w:rFonts w:hint="cs"/>
          <w:sz w:val="40"/>
          <w:szCs w:val="40"/>
          <w:rtl/>
        </w:rPr>
        <w:t>ص 3</w:t>
      </w:r>
    </w:p>
    <w:p w:rsidR="001866C0" w:rsidRDefault="001866C0" w:rsidP="001866C0">
      <w:pPr>
        <w:bidi/>
        <w:rPr>
          <w:sz w:val="40"/>
          <w:szCs w:val="40"/>
          <w:rtl/>
        </w:rPr>
      </w:pPr>
      <w:r>
        <w:rPr>
          <w:rFonts w:hint="cs"/>
          <w:sz w:val="40"/>
          <w:szCs w:val="40"/>
          <w:rtl/>
        </w:rPr>
        <w:t>حكم تعطيل العقل ومساوئه .........</w:t>
      </w:r>
      <w:r w:rsidR="00D30120">
        <w:rPr>
          <w:rFonts w:hint="cs"/>
          <w:sz w:val="40"/>
          <w:szCs w:val="40"/>
          <w:rtl/>
        </w:rPr>
        <w:t>..............</w:t>
      </w:r>
      <w:r>
        <w:rPr>
          <w:rFonts w:hint="cs"/>
          <w:sz w:val="40"/>
          <w:szCs w:val="40"/>
          <w:rtl/>
        </w:rPr>
        <w:t>............ص 5</w:t>
      </w:r>
    </w:p>
    <w:p w:rsidR="001866C0" w:rsidRDefault="001866C0" w:rsidP="001866C0">
      <w:pPr>
        <w:bidi/>
        <w:rPr>
          <w:sz w:val="40"/>
          <w:szCs w:val="40"/>
          <w:rtl/>
        </w:rPr>
      </w:pPr>
      <w:r>
        <w:rPr>
          <w:rFonts w:hint="cs"/>
          <w:sz w:val="40"/>
          <w:szCs w:val="40"/>
          <w:rtl/>
        </w:rPr>
        <w:t>اضرار فقدان العقل على المجتمع ................</w:t>
      </w:r>
      <w:r w:rsidR="00D30120">
        <w:rPr>
          <w:rFonts w:hint="cs"/>
          <w:sz w:val="40"/>
          <w:szCs w:val="40"/>
          <w:rtl/>
        </w:rPr>
        <w:t>............</w:t>
      </w:r>
      <w:r>
        <w:rPr>
          <w:rFonts w:hint="cs"/>
          <w:sz w:val="40"/>
          <w:szCs w:val="40"/>
          <w:rtl/>
        </w:rPr>
        <w:t>ص</w:t>
      </w:r>
      <w:r w:rsidR="00D30120">
        <w:rPr>
          <w:rFonts w:hint="cs"/>
          <w:sz w:val="40"/>
          <w:szCs w:val="40"/>
          <w:rtl/>
        </w:rPr>
        <w:t xml:space="preserve"> </w:t>
      </w:r>
      <w:r>
        <w:rPr>
          <w:rFonts w:hint="cs"/>
          <w:sz w:val="40"/>
          <w:szCs w:val="40"/>
          <w:rtl/>
        </w:rPr>
        <w:t>6</w:t>
      </w:r>
    </w:p>
    <w:p w:rsidR="001866C0" w:rsidRDefault="001866C0" w:rsidP="003723E0">
      <w:pPr>
        <w:bidi/>
        <w:rPr>
          <w:sz w:val="40"/>
          <w:szCs w:val="40"/>
          <w:rtl/>
        </w:rPr>
      </w:pPr>
      <w:r>
        <w:rPr>
          <w:rFonts w:hint="cs"/>
          <w:sz w:val="40"/>
          <w:szCs w:val="40"/>
          <w:rtl/>
        </w:rPr>
        <w:t xml:space="preserve">تنمية العقل ماديا </w:t>
      </w:r>
      <w:proofErr w:type="gramStart"/>
      <w:r>
        <w:rPr>
          <w:rFonts w:hint="cs"/>
          <w:sz w:val="40"/>
          <w:szCs w:val="40"/>
          <w:rtl/>
        </w:rPr>
        <w:t>و معنوية</w:t>
      </w:r>
      <w:proofErr w:type="gramEnd"/>
      <w:r>
        <w:rPr>
          <w:rFonts w:hint="cs"/>
          <w:sz w:val="40"/>
          <w:szCs w:val="40"/>
          <w:rtl/>
        </w:rPr>
        <w:t xml:space="preserve"> .</w:t>
      </w:r>
      <w:r w:rsidR="00D30120">
        <w:rPr>
          <w:rFonts w:hint="cs"/>
          <w:sz w:val="40"/>
          <w:szCs w:val="40"/>
          <w:rtl/>
        </w:rPr>
        <w:t>...................................</w:t>
      </w:r>
      <w:r>
        <w:rPr>
          <w:rFonts w:hint="cs"/>
          <w:sz w:val="40"/>
          <w:szCs w:val="40"/>
          <w:rtl/>
        </w:rPr>
        <w:t>ص</w:t>
      </w:r>
      <w:r w:rsidR="00D30120">
        <w:rPr>
          <w:rFonts w:hint="cs"/>
          <w:sz w:val="40"/>
          <w:szCs w:val="40"/>
          <w:rtl/>
        </w:rPr>
        <w:t xml:space="preserve"> </w:t>
      </w:r>
      <w:r w:rsidR="003723E0">
        <w:rPr>
          <w:rFonts w:hint="cs"/>
          <w:sz w:val="40"/>
          <w:szCs w:val="40"/>
          <w:rtl/>
        </w:rPr>
        <w:t>7</w:t>
      </w:r>
      <w:r>
        <w:rPr>
          <w:rFonts w:hint="cs"/>
          <w:sz w:val="40"/>
          <w:szCs w:val="40"/>
          <w:rtl/>
        </w:rPr>
        <w:t xml:space="preserve"> </w:t>
      </w:r>
    </w:p>
    <w:p w:rsidR="001866C0" w:rsidRDefault="001866C0" w:rsidP="003723E0">
      <w:pPr>
        <w:bidi/>
        <w:rPr>
          <w:sz w:val="40"/>
          <w:szCs w:val="40"/>
          <w:rtl/>
        </w:rPr>
      </w:pPr>
      <w:r>
        <w:rPr>
          <w:rFonts w:hint="cs"/>
          <w:sz w:val="40"/>
          <w:szCs w:val="40"/>
          <w:rtl/>
        </w:rPr>
        <w:t>آثار المعتقدات على العقل ...........................</w:t>
      </w:r>
      <w:r w:rsidR="00D30120">
        <w:rPr>
          <w:rFonts w:hint="cs"/>
          <w:sz w:val="40"/>
          <w:szCs w:val="40"/>
          <w:rtl/>
        </w:rPr>
        <w:t>....</w:t>
      </w:r>
      <w:r>
        <w:rPr>
          <w:rFonts w:hint="cs"/>
          <w:sz w:val="40"/>
          <w:szCs w:val="40"/>
          <w:rtl/>
        </w:rPr>
        <w:t xml:space="preserve">......ص </w:t>
      </w:r>
      <w:r w:rsidR="003723E0">
        <w:rPr>
          <w:rFonts w:hint="cs"/>
          <w:sz w:val="40"/>
          <w:szCs w:val="40"/>
          <w:rtl/>
        </w:rPr>
        <w:t>8</w:t>
      </w:r>
    </w:p>
    <w:p w:rsidR="001866C0" w:rsidRDefault="001866C0" w:rsidP="003723E0">
      <w:pPr>
        <w:bidi/>
        <w:rPr>
          <w:sz w:val="40"/>
          <w:szCs w:val="40"/>
          <w:rtl/>
        </w:rPr>
      </w:pPr>
      <w:r>
        <w:rPr>
          <w:rFonts w:hint="cs"/>
          <w:sz w:val="40"/>
          <w:szCs w:val="40"/>
          <w:rtl/>
        </w:rPr>
        <w:t>ضرورة اتباع الحجج والبراهين</w:t>
      </w:r>
      <w:r w:rsidR="00D30120">
        <w:rPr>
          <w:rFonts w:hint="cs"/>
          <w:sz w:val="40"/>
          <w:szCs w:val="40"/>
          <w:rtl/>
        </w:rPr>
        <w:t xml:space="preserve"> .....................</w:t>
      </w:r>
      <w:r>
        <w:rPr>
          <w:rFonts w:hint="cs"/>
          <w:sz w:val="40"/>
          <w:szCs w:val="40"/>
          <w:rtl/>
        </w:rPr>
        <w:t xml:space="preserve">.........ص </w:t>
      </w:r>
      <w:r w:rsidR="003723E0">
        <w:rPr>
          <w:rFonts w:hint="cs"/>
          <w:sz w:val="40"/>
          <w:szCs w:val="40"/>
          <w:rtl/>
        </w:rPr>
        <w:t>9</w:t>
      </w:r>
    </w:p>
    <w:p w:rsidR="001866C0" w:rsidRDefault="001866C0" w:rsidP="003723E0">
      <w:pPr>
        <w:bidi/>
        <w:rPr>
          <w:sz w:val="40"/>
          <w:szCs w:val="40"/>
          <w:rtl/>
        </w:rPr>
      </w:pPr>
      <w:r>
        <w:rPr>
          <w:rFonts w:hint="cs"/>
          <w:sz w:val="40"/>
          <w:szCs w:val="40"/>
          <w:rtl/>
        </w:rPr>
        <w:t>تدريب الطاقة العقلي</w:t>
      </w:r>
      <w:r w:rsidR="00D30120">
        <w:rPr>
          <w:rFonts w:hint="cs"/>
          <w:sz w:val="40"/>
          <w:szCs w:val="40"/>
          <w:rtl/>
        </w:rPr>
        <w:t>ة ...........................................</w:t>
      </w:r>
      <w:r>
        <w:rPr>
          <w:rFonts w:hint="cs"/>
          <w:sz w:val="40"/>
          <w:szCs w:val="40"/>
          <w:rtl/>
        </w:rPr>
        <w:t>ص</w:t>
      </w:r>
      <w:r w:rsidR="00D30120">
        <w:rPr>
          <w:rFonts w:hint="cs"/>
          <w:sz w:val="40"/>
          <w:szCs w:val="40"/>
          <w:rtl/>
        </w:rPr>
        <w:t xml:space="preserve"> </w:t>
      </w:r>
      <w:r w:rsidR="003723E0">
        <w:rPr>
          <w:rFonts w:hint="cs"/>
          <w:sz w:val="40"/>
          <w:szCs w:val="40"/>
          <w:rtl/>
        </w:rPr>
        <w:t>9</w:t>
      </w:r>
    </w:p>
    <w:p w:rsidR="001866C0" w:rsidRDefault="001866C0" w:rsidP="003723E0">
      <w:pPr>
        <w:bidi/>
        <w:rPr>
          <w:sz w:val="40"/>
          <w:szCs w:val="40"/>
          <w:rtl/>
        </w:rPr>
      </w:pPr>
      <w:r>
        <w:rPr>
          <w:rFonts w:hint="cs"/>
          <w:sz w:val="40"/>
          <w:szCs w:val="40"/>
          <w:rtl/>
        </w:rPr>
        <w:t>توجيه العقل الى احكام التشريع .............</w:t>
      </w:r>
      <w:r w:rsidR="00D30120">
        <w:rPr>
          <w:rFonts w:hint="cs"/>
          <w:sz w:val="40"/>
          <w:szCs w:val="40"/>
          <w:rtl/>
        </w:rPr>
        <w:t>...................</w:t>
      </w:r>
      <w:r>
        <w:rPr>
          <w:rFonts w:hint="cs"/>
          <w:sz w:val="40"/>
          <w:szCs w:val="40"/>
          <w:rtl/>
        </w:rPr>
        <w:t xml:space="preserve">ص </w:t>
      </w:r>
      <w:r w:rsidR="003723E0">
        <w:rPr>
          <w:rFonts w:hint="cs"/>
          <w:sz w:val="40"/>
          <w:szCs w:val="40"/>
          <w:rtl/>
        </w:rPr>
        <w:t>10</w:t>
      </w:r>
    </w:p>
    <w:p w:rsidR="001866C0" w:rsidRDefault="001866C0" w:rsidP="003723E0">
      <w:pPr>
        <w:bidi/>
        <w:rPr>
          <w:sz w:val="40"/>
          <w:szCs w:val="40"/>
          <w:rtl/>
        </w:rPr>
      </w:pPr>
      <w:r>
        <w:rPr>
          <w:rFonts w:hint="cs"/>
          <w:sz w:val="40"/>
          <w:szCs w:val="40"/>
          <w:rtl/>
        </w:rPr>
        <w:t>دور العقل في ضمان تكافل المجتمع .............</w:t>
      </w:r>
      <w:r w:rsidR="00D30120">
        <w:rPr>
          <w:rFonts w:hint="cs"/>
          <w:sz w:val="40"/>
          <w:szCs w:val="40"/>
          <w:rtl/>
        </w:rPr>
        <w:t>.............</w:t>
      </w:r>
      <w:r>
        <w:rPr>
          <w:rFonts w:hint="cs"/>
          <w:sz w:val="40"/>
          <w:szCs w:val="40"/>
          <w:rtl/>
        </w:rPr>
        <w:t xml:space="preserve">.ص </w:t>
      </w:r>
      <w:r w:rsidR="003723E0">
        <w:rPr>
          <w:rFonts w:hint="cs"/>
          <w:sz w:val="40"/>
          <w:szCs w:val="40"/>
          <w:rtl/>
        </w:rPr>
        <w:t>10</w:t>
      </w:r>
    </w:p>
    <w:p w:rsidR="001866C0" w:rsidRDefault="00D30120" w:rsidP="003723E0">
      <w:pPr>
        <w:bidi/>
        <w:rPr>
          <w:sz w:val="40"/>
          <w:szCs w:val="40"/>
          <w:rtl/>
        </w:rPr>
      </w:pPr>
      <w:r>
        <w:rPr>
          <w:rFonts w:hint="cs"/>
          <w:sz w:val="40"/>
          <w:szCs w:val="40"/>
          <w:rtl/>
        </w:rPr>
        <w:t>فتح باب الاجتهاد ................................................ص 1</w:t>
      </w:r>
      <w:r w:rsidR="003723E0">
        <w:rPr>
          <w:rFonts w:hint="cs"/>
          <w:sz w:val="40"/>
          <w:szCs w:val="40"/>
          <w:rtl/>
        </w:rPr>
        <w:t>1</w:t>
      </w:r>
    </w:p>
    <w:p w:rsidR="00D30120" w:rsidRDefault="00D30120" w:rsidP="003723E0">
      <w:pPr>
        <w:bidi/>
        <w:rPr>
          <w:sz w:val="40"/>
          <w:szCs w:val="40"/>
          <w:rtl/>
        </w:rPr>
      </w:pPr>
      <w:r>
        <w:rPr>
          <w:rFonts w:hint="cs"/>
          <w:sz w:val="40"/>
          <w:szCs w:val="40"/>
          <w:rtl/>
        </w:rPr>
        <w:t xml:space="preserve">منع التضليل الفكري ............................................ص </w:t>
      </w:r>
      <w:r w:rsidR="003723E0">
        <w:rPr>
          <w:rFonts w:hint="cs"/>
          <w:sz w:val="40"/>
          <w:szCs w:val="40"/>
          <w:rtl/>
        </w:rPr>
        <w:t>11</w:t>
      </w:r>
    </w:p>
    <w:p w:rsidR="00D30120" w:rsidRDefault="00D30120" w:rsidP="00D30120">
      <w:pPr>
        <w:bidi/>
        <w:rPr>
          <w:sz w:val="40"/>
          <w:szCs w:val="40"/>
          <w:rtl/>
        </w:rPr>
      </w:pPr>
      <w:r>
        <w:rPr>
          <w:rFonts w:hint="cs"/>
          <w:sz w:val="40"/>
          <w:szCs w:val="40"/>
          <w:rtl/>
        </w:rPr>
        <w:t>الخاتمة ...........................................................ص</w:t>
      </w:r>
      <w:r w:rsidR="00B7450D">
        <w:rPr>
          <w:rFonts w:hint="cs"/>
          <w:sz w:val="40"/>
          <w:szCs w:val="40"/>
          <w:rtl/>
        </w:rPr>
        <w:t xml:space="preserve"> 12</w:t>
      </w:r>
    </w:p>
    <w:p w:rsidR="00D30120" w:rsidRDefault="00D30120" w:rsidP="00D30120">
      <w:pPr>
        <w:bidi/>
        <w:rPr>
          <w:sz w:val="40"/>
          <w:szCs w:val="40"/>
          <w:rtl/>
        </w:rPr>
      </w:pPr>
      <w:r>
        <w:rPr>
          <w:rFonts w:hint="cs"/>
          <w:sz w:val="40"/>
          <w:szCs w:val="40"/>
          <w:rtl/>
        </w:rPr>
        <w:t>المراجع ..........................................................</w:t>
      </w:r>
      <w:r w:rsidR="00B7450D">
        <w:rPr>
          <w:rFonts w:hint="cs"/>
          <w:sz w:val="40"/>
          <w:szCs w:val="40"/>
          <w:rtl/>
        </w:rPr>
        <w:t>ص 13</w:t>
      </w:r>
    </w:p>
    <w:p w:rsidR="00D30120" w:rsidRPr="001866C0" w:rsidRDefault="00D30120" w:rsidP="00D30120">
      <w:pPr>
        <w:bidi/>
        <w:rPr>
          <w:sz w:val="40"/>
          <w:szCs w:val="40"/>
          <w:rtl/>
        </w:rPr>
      </w:pPr>
      <w:r>
        <w:rPr>
          <w:rFonts w:hint="cs"/>
          <w:sz w:val="40"/>
          <w:szCs w:val="40"/>
          <w:rtl/>
        </w:rPr>
        <w:t>الفهرس ...........................................................</w:t>
      </w:r>
      <w:r w:rsidR="00B7450D">
        <w:rPr>
          <w:rFonts w:hint="cs"/>
          <w:sz w:val="40"/>
          <w:szCs w:val="40"/>
          <w:rtl/>
        </w:rPr>
        <w:t>ص 14</w:t>
      </w:r>
    </w:p>
    <w:sectPr w:rsidR="00D30120" w:rsidRPr="001866C0" w:rsidSect="006D5B8E">
      <w:footerReference w:type="default" r:id="rId8"/>
      <w:pgSz w:w="12240" w:h="15840"/>
      <w:pgMar w:top="1440" w:right="1440" w:bottom="1440" w:left="1440" w:header="720" w:footer="720" w:gutter="0"/>
      <w:pgBorders w:offsetFrom="page">
        <w:top w:val="single" w:sz="48" w:space="24" w:color="808080" w:themeColor="background1" w:themeShade="80"/>
        <w:left w:val="single" w:sz="48" w:space="24" w:color="808080" w:themeColor="background1" w:themeShade="80"/>
        <w:bottom w:val="single" w:sz="48" w:space="24" w:color="808080" w:themeColor="background1" w:themeShade="80"/>
        <w:right w:val="single" w:sz="48" w:space="24" w:color="808080" w:themeColor="background1" w:themeShade="8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F3F" w:rsidRDefault="00362F3F" w:rsidP="00596980">
      <w:pPr>
        <w:spacing w:after="0" w:line="240" w:lineRule="auto"/>
      </w:pPr>
      <w:r>
        <w:separator/>
      </w:r>
    </w:p>
  </w:endnote>
  <w:endnote w:type="continuationSeparator" w:id="0">
    <w:p w:rsidR="00362F3F" w:rsidRDefault="00362F3F" w:rsidP="00596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iwani Bent">
    <w:panose1 w:val="02010400000000000000"/>
    <w:charset w:val="B2"/>
    <w:family w:val="auto"/>
    <w:pitch w:val="variable"/>
    <w:sig w:usb0="00002001" w:usb1="80000000" w:usb2="00000008" w:usb3="00000000" w:csb0="00000040" w:csb1="00000000"/>
  </w:font>
  <w:font w:name="Diwani Outline Shaded">
    <w:panose1 w:val="02010400000000000000"/>
    <w:charset w:val="B2"/>
    <w:family w:val="auto"/>
    <w:pitch w:val="variable"/>
    <w:sig w:usb0="00002001" w:usb1="80000000" w:usb2="00000008" w:usb3="00000000" w:csb0="00000040" w:csb1="00000000"/>
  </w:font>
  <w:font w:name="DecoType Naskh Variants">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sz w:val="28"/>
        <w:szCs w:val="28"/>
        <w:lang w:val="ar-SA"/>
      </w:rPr>
      <w:id w:val="12039597"/>
      <w:docPartObj>
        <w:docPartGallery w:val="Page Numbers (Bottom of Page)"/>
        <w:docPartUnique/>
      </w:docPartObj>
    </w:sdtPr>
    <w:sdtEndPr>
      <w:rPr>
        <w:lang w:val="en-US"/>
      </w:rPr>
    </w:sdtEndPr>
    <w:sdtContent>
      <w:p w:rsidR="000B59EA" w:rsidRDefault="000B59EA">
        <w:pPr>
          <w:pStyle w:val="a4"/>
          <w:jc w:val="center"/>
          <w:rPr>
            <w:rFonts w:asciiTheme="majorHAnsi" w:hAnsiTheme="majorHAnsi"/>
            <w:sz w:val="28"/>
            <w:szCs w:val="28"/>
          </w:rPr>
        </w:pPr>
        <w:r>
          <w:rPr>
            <w:rFonts w:asciiTheme="majorHAnsi" w:hAnsiTheme="majorHAnsi"/>
            <w:sz w:val="28"/>
            <w:szCs w:val="28"/>
            <w:rtl/>
            <w:lang w:val="ar-SA"/>
          </w:rPr>
          <w:t xml:space="preserve">~ </w:t>
        </w:r>
        <w:r>
          <w:fldChar w:fldCharType="begin"/>
        </w:r>
        <w:r>
          <w:instrText xml:space="preserve"> PAGE    \* MERGEFORMAT </w:instrText>
        </w:r>
        <w:r>
          <w:fldChar w:fldCharType="separate"/>
        </w:r>
        <w:r w:rsidR="0069216E" w:rsidRPr="0069216E">
          <w:rPr>
            <w:rFonts w:asciiTheme="majorHAnsi" w:hAnsiTheme="majorHAnsi" w:cs="Cambria"/>
            <w:noProof/>
            <w:sz w:val="28"/>
            <w:szCs w:val="28"/>
            <w:lang w:val="ar-SA"/>
          </w:rPr>
          <w:t>12</w:t>
        </w:r>
        <w:r>
          <w:rPr>
            <w:rFonts w:asciiTheme="majorHAnsi" w:hAnsiTheme="majorHAnsi" w:cs="Cambria"/>
            <w:noProof/>
            <w:sz w:val="28"/>
            <w:szCs w:val="28"/>
            <w:lang w:val="ar-SA"/>
          </w:rPr>
          <w:fldChar w:fldCharType="end"/>
        </w:r>
        <w:r>
          <w:rPr>
            <w:rFonts w:asciiTheme="majorHAnsi" w:hAnsiTheme="majorHAnsi"/>
            <w:sz w:val="28"/>
            <w:szCs w:val="28"/>
            <w:rtl/>
            <w:lang w:val="ar-SA"/>
          </w:rPr>
          <w:t xml:space="preserve"> ~</w:t>
        </w:r>
      </w:p>
    </w:sdtContent>
  </w:sdt>
  <w:p w:rsidR="000B59EA" w:rsidRDefault="000B59E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F3F" w:rsidRDefault="00362F3F" w:rsidP="00596980">
      <w:pPr>
        <w:spacing w:after="0" w:line="240" w:lineRule="auto"/>
      </w:pPr>
      <w:r>
        <w:separator/>
      </w:r>
    </w:p>
  </w:footnote>
  <w:footnote w:type="continuationSeparator" w:id="0">
    <w:p w:rsidR="00362F3F" w:rsidRDefault="00362F3F" w:rsidP="00596980">
      <w:pPr>
        <w:spacing w:after="0" w:line="240" w:lineRule="auto"/>
      </w:pPr>
      <w:r>
        <w:continuationSeparator/>
      </w:r>
    </w:p>
  </w:footnote>
  <w:footnote w:id="1">
    <w:p w:rsidR="000B59EA" w:rsidRDefault="000B59EA">
      <w:pPr>
        <w:pStyle w:val="a5"/>
      </w:pPr>
      <w:r>
        <w:rPr>
          <w:rStyle w:val="a6"/>
        </w:rPr>
        <w:footnoteRef/>
      </w:r>
      <w:r>
        <w:t xml:space="preserve"> </w:t>
      </w:r>
      <w:r>
        <w:rPr>
          <w:rFonts w:hint="cs"/>
          <w:rtl/>
        </w:rPr>
        <w:t>اسراء (70)</w:t>
      </w:r>
    </w:p>
  </w:footnote>
  <w:footnote w:id="2">
    <w:p w:rsidR="000B59EA" w:rsidRDefault="000B59EA">
      <w:pPr>
        <w:pStyle w:val="a5"/>
        <w:rPr>
          <w:rtl/>
        </w:rPr>
      </w:pPr>
      <w:r>
        <w:rPr>
          <w:rStyle w:val="a6"/>
        </w:rPr>
        <w:footnoteRef/>
      </w:r>
      <w:r>
        <w:t xml:space="preserve"> </w:t>
      </w:r>
      <w:r>
        <w:rPr>
          <w:rFonts w:hint="cs"/>
          <w:rtl/>
        </w:rPr>
        <w:t>احياء علوم الدين للغزالي (1/70)</w:t>
      </w:r>
    </w:p>
  </w:footnote>
  <w:footnote w:id="3">
    <w:p w:rsidR="00676FA1" w:rsidRDefault="00676FA1">
      <w:pPr>
        <w:pStyle w:val="a5"/>
      </w:pPr>
      <w:r>
        <w:rPr>
          <w:rStyle w:val="a6"/>
        </w:rPr>
        <w:footnoteRef/>
      </w:r>
      <w:r>
        <w:t xml:space="preserve"> </w:t>
      </w:r>
      <w:r w:rsidR="003B7D18">
        <w:rPr>
          <w:rFonts w:hint="cs"/>
          <w:rtl/>
        </w:rPr>
        <w:t>طه (111)</w:t>
      </w:r>
    </w:p>
  </w:footnote>
  <w:footnote w:id="4">
    <w:p w:rsidR="000B59EA" w:rsidRDefault="000B59EA">
      <w:pPr>
        <w:pStyle w:val="a5"/>
        <w:rPr>
          <w:rtl/>
        </w:rPr>
      </w:pPr>
      <w:r>
        <w:rPr>
          <w:rStyle w:val="a6"/>
        </w:rPr>
        <w:footnoteRef/>
      </w:r>
      <w:r>
        <w:t xml:space="preserve"> </w:t>
      </w:r>
      <w:r>
        <w:rPr>
          <w:rFonts w:hint="cs"/>
          <w:rtl/>
        </w:rPr>
        <w:t>أخرجه الطبراني في الاوسط</w:t>
      </w:r>
    </w:p>
  </w:footnote>
  <w:footnote w:id="5">
    <w:p w:rsidR="000B59EA" w:rsidRDefault="000B59EA">
      <w:pPr>
        <w:pStyle w:val="a5"/>
        <w:rPr>
          <w:rtl/>
        </w:rPr>
      </w:pPr>
      <w:r>
        <w:rPr>
          <w:rStyle w:val="a6"/>
        </w:rPr>
        <w:footnoteRef/>
      </w:r>
      <w:r>
        <w:t xml:space="preserve"> </w:t>
      </w:r>
      <w:r>
        <w:rPr>
          <w:rFonts w:hint="cs"/>
          <w:rtl/>
        </w:rPr>
        <w:t xml:space="preserve">العلم والدين </w:t>
      </w:r>
      <w:proofErr w:type="spellStart"/>
      <w:r>
        <w:rPr>
          <w:rFonts w:hint="cs"/>
          <w:rtl/>
        </w:rPr>
        <w:t>د.سليمان</w:t>
      </w:r>
      <w:proofErr w:type="spellEnd"/>
      <w:r>
        <w:rPr>
          <w:rFonts w:hint="cs"/>
          <w:rtl/>
        </w:rPr>
        <w:t xml:space="preserve"> 6-7</w:t>
      </w:r>
    </w:p>
  </w:footnote>
  <w:footnote w:id="6">
    <w:p w:rsidR="00676FA1" w:rsidRDefault="00676FA1">
      <w:pPr>
        <w:pStyle w:val="a5"/>
      </w:pPr>
      <w:r>
        <w:rPr>
          <w:rStyle w:val="a6"/>
        </w:rPr>
        <w:footnoteRef/>
      </w:r>
      <w:r>
        <w:t xml:space="preserve"> </w:t>
      </w:r>
      <w:r w:rsidR="003B7D18">
        <w:rPr>
          <w:rFonts w:hint="cs"/>
          <w:rtl/>
        </w:rPr>
        <w:t>الاسراء (36)</w:t>
      </w:r>
    </w:p>
  </w:footnote>
  <w:footnote w:id="7">
    <w:p w:rsidR="00676FA1" w:rsidRDefault="00676FA1">
      <w:pPr>
        <w:pStyle w:val="a5"/>
      </w:pPr>
      <w:r>
        <w:rPr>
          <w:rStyle w:val="a6"/>
        </w:rPr>
        <w:footnoteRef/>
      </w:r>
      <w:r>
        <w:t xml:space="preserve"> </w:t>
      </w:r>
      <w:r w:rsidR="003B7D18">
        <w:rPr>
          <w:rFonts w:hint="cs"/>
          <w:rtl/>
        </w:rPr>
        <w:t>الانعام (117)</w:t>
      </w:r>
    </w:p>
  </w:footnote>
  <w:footnote w:id="8">
    <w:p w:rsidR="000B59EA" w:rsidRDefault="000B59EA">
      <w:pPr>
        <w:pStyle w:val="a5"/>
      </w:pPr>
      <w:r>
        <w:rPr>
          <w:rStyle w:val="a6"/>
        </w:rPr>
        <w:footnoteRef/>
      </w:r>
      <w:r>
        <w:t xml:space="preserve"> </w:t>
      </w:r>
      <w:proofErr w:type="spellStart"/>
      <w:r>
        <w:rPr>
          <w:rFonts w:hint="cs"/>
          <w:rtl/>
        </w:rPr>
        <w:t>النحم</w:t>
      </w:r>
      <w:proofErr w:type="spellEnd"/>
      <w:r>
        <w:rPr>
          <w:rFonts w:hint="cs"/>
          <w:rtl/>
        </w:rPr>
        <w:t xml:space="preserve"> (28)</w:t>
      </w:r>
    </w:p>
  </w:footnote>
  <w:footnote w:id="9">
    <w:p w:rsidR="000B59EA" w:rsidRDefault="000B59EA">
      <w:pPr>
        <w:pStyle w:val="a5"/>
        <w:rPr>
          <w:rtl/>
        </w:rPr>
      </w:pPr>
      <w:r>
        <w:rPr>
          <w:rStyle w:val="a6"/>
        </w:rPr>
        <w:footnoteRef/>
      </w:r>
      <w:r>
        <w:rPr>
          <w:rFonts w:hint="cs"/>
          <w:rtl/>
        </w:rPr>
        <w:t xml:space="preserve">العز بن عبد السلام </w:t>
      </w:r>
    </w:p>
  </w:footnote>
  <w:footnote w:id="10">
    <w:p w:rsidR="000B59EA" w:rsidRDefault="000B59EA">
      <w:pPr>
        <w:pStyle w:val="a5"/>
        <w:rPr>
          <w:rtl/>
        </w:rPr>
      </w:pPr>
      <w:r>
        <w:rPr>
          <w:rStyle w:val="a6"/>
        </w:rPr>
        <w:footnoteRef/>
      </w:r>
      <w:r>
        <w:t xml:space="preserve"> </w:t>
      </w:r>
      <w:r>
        <w:rPr>
          <w:rFonts w:hint="cs"/>
          <w:rtl/>
        </w:rPr>
        <w:t xml:space="preserve"> الانفال 22 </w:t>
      </w:r>
    </w:p>
  </w:footnote>
  <w:footnote w:id="11">
    <w:p w:rsidR="000B59EA" w:rsidRDefault="000B59EA">
      <w:pPr>
        <w:pStyle w:val="a5"/>
        <w:rPr>
          <w:rtl/>
        </w:rPr>
      </w:pPr>
      <w:r>
        <w:rPr>
          <w:rStyle w:val="a6"/>
        </w:rPr>
        <w:footnoteRef/>
      </w:r>
      <w:r>
        <w:t xml:space="preserve">  </w:t>
      </w:r>
      <w:r>
        <w:rPr>
          <w:rFonts w:hint="cs"/>
          <w:rtl/>
        </w:rPr>
        <w:t>محمد 24</w:t>
      </w:r>
    </w:p>
  </w:footnote>
  <w:footnote w:id="12">
    <w:p w:rsidR="000B59EA" w:rsidRDefault="000B59EA" w:rsidP="00942F68">
      <w:pPr>
        <w:pStyle w:val="a5"/>
        <w:rPr>
          <w:rtl/>
        </w:rPr>
      </w:pPr>
      <w:r>
        <w:rPr>
          <w:rStyle w:val="a6"/>
        </w:rPr>
        <w:footnoteRef/>
      </w:r>
      <w:r>
        <w:rPr>
          <w:rFonts w:hint="cs"/>
          <w:rtl/>
        </w:rPr>
        <w:t>الطور (30)</w:t>
      </w:r>
      <w:r>
        <w:t xml:space="preserve"> </w:t>
      </w:r>
    </w:p>
  </w:footnote>
  <w:footnote w:id="13">
    <w:p w:rsidR="000B59EA" w:rsidRDefault="000B59EA" w:rsidP="003B7D18">
      <w:pPr>
        <w:pStyle w:val="a5"/>
      </w:pPr>
      <w:r>
        <w:rPr>
          <w:rStyle w:val="a6"/>
        </w:rPr>
        <w:footnoteRef/>
      </w:r>
      <w:r>
        <w:t xml:space="preserve"> </w:t>
      </w:r>
      <w:r>
        <w:rPr>
          <w:rFonts w:hint="cs"/>
          <w:rtl/>
        </w:rPr>
        <w:t>الملك (10)</w:t>
      </w:r>
    </w:p>
  </w:footnote>
  <w:footnote w:id="14">
    <w:p w:rsidR="000B59EA" w:rsidRDefault="000B59EA">
      <w:pPr>
        <w:pStyle w:val="a5"/>
      </w:pPr>
      <w:r>
        <w:rPr>
          <w:rStyle w:val="a6"/>
        </w:rPr>
        <w:footnoteRef/>
      </w:r>
      <w:r>
        <w:t xml:space="preserve"> </w:t>
      </w:r>
      <w:r>
        <w:rPr>
          <w:rFonts w:hint="cs"/>
          <w:rtl/>
        </w:rPr>
        <w:t xml:space="preserve">خصائص التشريع الاسلامي </w:t>
      </w:r>
      <w:proofErr w:type="spellStart"/>
      <w:r>
        <w:rPr>
          <w:rFonts w:hint="cs"/>
          <w:rtl/>
        </w:rPr>
        <w:t>للدريني</w:t>
      </w:r>
      <w:proofErr w:type="spellEnd"/>
      <w:r>
        <w:rPr>
          <w:rFonts w:hint="cs"/>
          <w:rtl/>
        </w:rPr>
        <w:t>(176)</w:t>
      </w:r>
    </w:p>
  </w:footnote>
  <w:footnote w:id="15">
    <w:p w:rsidR="000B59EA" w:rsidRDefault="000B59EA">
      <w:pPr>
        <w:pStyle w:val="a5"/>
      </w:pPr>
      <w:r>
        <w:rPr>
          <w:rStyle w:val="a6"/>
        </w:rPr>
        <w:footnoteRef/>
      </w:r>
      <w:r>
        <w:rPr>
          <w:rFonts w:hint="cs"/>
          <w:rtl/>
        </w:rPr>
        <w:t>البقرة (170)</w:t>
      </w:r>
    </w:p>
  </w:footnote>
  <w:footnote w:id="16">
    <w:p w:rsidR="000B59EA" w:rsidRDefault="000B59EA">
      <w:pPr>
        <w:pStyle w:val="a5"/>
      </w:pPr>
      <w:r>
        <w:rPr>
          <w:rStyle w:val="a6"/>
        </w:rPr>
        <w:footnoteRef/>
      </w:r>
      <w:r>
        <w:rPr>
          <w:rFonts w:hint="cs"/>
          <w:rtl/>
        </w:rPr>
        <w:t>الروم (29)</w:t>
      </w:r>
      <w:r>
        <w:t xml:space="preserve"> </w:t>
      </w:r>
    </w:p>
  </w:footnote>
  <w:footnote w:id="17">
    <w:p w:rsidR="000B59EA" w:rsidRDefault="000B59EA">
      <w:pPr>
        <w:pStyle w:val="a5"/>
      </w:pPr>
      <w:r>
        <w:rPr>
          <w:rStyle w:val="a6"/>
        </w:rPr>
        <w:footnoteRef/>
      </w:r>
      <w:r>
        <w:t xml:space="preserve"> </w:t>
      </w:r>
      <w:r>
        <w:rPr>
          <w:rFonts w:hint="cs"/>
          <w:rtl/>
        </w:rPr>
        <w:t>النور(351)</w:t>
      </w:r>
    </w:p>
  </w:footnote>
  <w:footnote w:id="18">
    <w:p w:rsidR="000B59EA" w:rsidRDefault="000B59EA">
      <w:pPr>
        <w:pStyle w:val="a5"/>
        <w:rPr>
          <w:rtl/>
        </w:rPr>
      </w:pPr>
      <w:r>
        <w:rPr>
          <w:rStyle w:val="a6"/>
        </w:rPr>
        <w:footnoteRef/>
      </w:r>
      <w:r>
        <w:t xml:space="preserve"> </w:t>
      </w:r>
      <w:r>
        <w:rPr>
          <w:rFonts w:hint="cs"/>
          <w:rtl/>
        </w:rPr>
        <w:t xml:space="preserve">معارج القدس </w:t>
      </w:r>
      <w:proofErr w:type="gramStart"/>
      <w:r>
        <w:rPr>
          <w:rFonts w:hint="cs"/>
          <w:rtl/>
        </w:rPr>
        <w:t>للغزالي59</w:t>
      </w:r>
      <w:proofErr w:type="gramEnd"/>
      <w:r>
        <w:rPr>
          <w:rFonts w:hint="cs"/>
          <w:rtl/>
        </w:rPr>
        <w:t>-61</w:t>
      </w:r>
    </w:p>
  </w:footnote>
  <w:footnote w:id="19">
    <w:p w:rsidR="000B59EA" w:rsidRDefault="000B59EA">
      <w:pPr>
        <w:pStyle w:val="a5"/>
      </w:pPr>
      <w:r>
        <w:rPr>
          <w:rStyle w:val="a6"/>
        </w:rPr>
        <w:footnoteRef/>
      </w:r>
      <w:r>
        <w:t xml:space="preserve"> </w:t>
      </w:r>
      <w:r>
        <w:rPr>
          <w:rFonts w:hint="cs"/>
          <w:rtl/>
        </w:rPr>
        <w:t>آل عمران 190-191</w:t>
      </w:r>
    </w:p>
  </w:footnote>
  <w:footnote w:id="20">
    <w:p w:rsidR="000B59EA" w:rsidRDefault="000B59EA">
      <w:pPr>
        <w:pStyle w:val="a5"/>
      </w:pPr>
      <w:r>
        <w:rPr>
          <w:rStyle w:val="a6"/>
        </w:rPr>
        <w:footnoteRef/>
      </w:r>
      <w:r>
        <w:t xml:space="preserve"> </w:t>
      </w:r>
      <w:r>
        <w:rPr>
          <w:rFonts w:hint="cs"/>
          <w:rtl/>
        </w:rPr>
        <w:t xml:space="preserve">خصائص التشريع </w:t>
      </w:r>
      <w:proofErr w:type="spellStart"/>
      <w:r>
        <w:rPr>
          <w:rFonts w:hint="cs"/>
          <w:rtl/>
        </w:rPr>
        <w:t>للدريني</w:t>
      </w:r>
      <w:proofErr w:type="spellEnd"/>
      <w:r>
        <w:rPr>
          <w:rFonts w:hint="cs"/>
          <w:rtl/>
        </w:rPr>
        <w:t xml:space="preserve"> 125-128</w:t>
      </w:r>
    </w:p>
  </w:footnote>
  <w:footnote w:id="21">
    <w:p w:rsidR="000B59EA" w:rsidRDefault="000B59EA">
      <w:pPr>
        <w:pStyle w:val="a5"/>
        <w:rPr>
          <w:rtl/>
        </w:rPr>
      </w:pPr>
      <w:r>
        <w:rPr>
          <w:rStyle w:val="a6"/>
        </w:rPr>
        <w:footnoteRef/>
      </w:r>
      <w:r>
        <w:t xml:space="preserve"> </w:t>
      </w:r>
      <w:r>
        <w:rPr>
          <w:rFonts w:hint="cs"/>
          <w:rtl/>
        </w:rPr>
        <w:t xml:space="preserve">الاصول العامة لوحدة الدين الحق وهبة </w:t>
      </w:r>
      <w:proofErr w:type="spellStart"/>
      <w:r>
        <w:rPr>
          <w:rFonts w:hint="cs"/>
          <w:rtl/>
        </w:rPr>
        <w:t>الزجيلي</w:t>
      </w:r>
      <w:proofErr w:type="spellEnd"/>
      <w:r>
        <w:rPr>
          <w:rFonts w:hint="cs"/>
          <w:rtl/>
        </w:rPr>
        <w:t xml:space="preserve"> 142 </w:t>
      </w:r>
    </w:p>
  </w:footnote>
  <w:footnote w:id="22">
    <w:p w:rsidR="000B59EA" w:rsidRDefault="000B59EA">
      <w:pPr>
        <w:pStyle w:val="a5"/>
      </w:pPr>
      <w:r>
        <w:rPr>
          <w:rStyle w:val="a6"/>
        </w:rPr>
        <w:footnoteRef/>
      </w:r>
      <w:r>
        <w:t xml:space="preserve"> </w:t>
      </w:r>
      <w:r>
        <w:rPr>
          <w:rFonts w:hint="cs"/>
          <w:rtl/>
        </w:rPr>
        <w:t>المائدة 92</w:t>
      </w:r>
    </w:p>
  </w:footnote>
  <w:footnote w:id="23">
    <w:p w:rsidR="000B59EA" w:rsidRDefault="000B59EA">
      <w:pPr>
        <w:pStyle w:val="a5"/>
      </w:pPr>
      <w:r>
        <w:rPr>
          <w:rStyle w:val="a6"/>
        </w:rPr>
        <w:footnoteRef/>
      </w:r>
      <w:r>
        <w:t xml:space="preserve"> </w:t>
      </w:r>
      <w:r>
        <w:rPr>
          <w:rFonts w:hint="cs"/>
          <w:rtl/>
        </w:rPr>
        <w:t>رواه ابو داود</w:t>
      </w:r>
    </w:p>
  </w:footnote>
  <w:footnote w:id="24">
    <w:p w:rsidR="000B59EA" w:rsidRDefault="000B59EA">
      <w:pPr>
        <w:pStyle w:val="a5"/>
      </w:pPr>
      <w:r>
        <w:rPr>
          <w:rStyle w:val="a6"/>
        </w:rPr>
        <w:footnoteRef/>
      </w:r>
      <w:r>
        <w:t xml:space="preserve"> </w:t>
      </w:r>
      <w:r>
        <w:rPr>
          <w:rFonts w:hint="cs"/>
          <w:rtl/>
        </w:rPr>
        <w:t>اصول الفقه لابي زحرة364</w:t>
      </w:r>
    </w:p>
  </w:footnote>
  <w:footnote w:id="25">
    <w:p w:rsidR="000B59EA" w:rsidRDefault="000B59EA">
      <w:pPr>
        <w:pStyle w:val="a5"/>
      </w:pPr>
      <w:r>
        <w:rPr>
          <w:rStyle w:val="a6"/>
        </w:rPr>
        <w:footnoteRef/>
      </w:r>
      <w:r>
        <w:t xml:space="preserve"> </w:t>
      </w:r>
      <w:r>
        <w:rPr>
          <w:rFonts w:hint="cs"/>
          <w:rtl/>
        </w:rPr>
        <w:t>طه 114</w:t>
      </w:r>
    </w:p>
  </w:footnote>
  <w:footnote w:id="26">
    <w:p w:rsidR="000B59EA" w:rsidRDefault="000B59EA">
      <w:pPr>
        <w:pStyle w:val="a5"/>
        <w:rPr>
          <w:rtl/>
        </w:rPr>
      </w:pPr>
      <w:r>
        <w:rPr>
          <w:rStyle w:val="a6"/>
        </w:rPr>
        <w:footnoteRef/>
      </w:r>
      <w:r>
        <w:t xml:space="preserve"> </w:t>
      </w:r>
      <w:r>
        <w:rPr>
          <w:rFonts w:hint="cs"/>
          <w:rtl/>
        </w:rPr>
        <w:t xml:space="preserve">خصائص التشريع </w:t>
      </w:r>
      <w:proofErr w:type="spellStart"/>
      <w:r>
        <w:rPr>
          <w:rFonts w:hint="cs"/>
          <w:rtl/>
        </w:rPr>
        <w:t>للدريني</w:t>
      </w:r>
      <w:proofErr w:type="spellEnd"/>
      <w:r>
        <w:rPr>
          <w:rFonts w:hint="cs"/>
          <w:rtl/>
        </w:rPr>
        <w:t xml:space="preserve"> 230</w:t>
      </w:r>
    </w:p>
  </w:footnote>
  <w:footnote w:id="27">
    <w:p w:rsidR="000B59EA" w:rsidRDefault="000B59EA">
      <w:pPr>
        <w:pStyle w:val="a5"/>
      </w:pPr>
      <w:r>
        <w:rPr>
          <w:rStyle w:val="a6"/>
        </w:rPr>
        <w:footnoteRef/>
      </w:r>
      <w:r>
        <w:t xml:space="preserve"> </w:t>
      </w:r>
      <w:r>
        <w:rPr>
          <w:rFonts w:hint="cs"/>
          <w:rtl/>
        </w:rPr>
        <w:t>اعلام الموقعين لابن القيم 257/2</w:t>
      </w:r>
    </w:p>
  </w:footnote>
  <w:footnote w:id="28">
    <w:p w:rsidR="000B59EA" w:rsidRDefault="000B59EA">
      <w:pPr>
        <w:pStyle w:val="a5"/>
      </w:pPr>
      <w:r>
        <w:rPr>
          <w:rStyle w:val="a6"/>
        </w:rPr>
        <w:footnoteRef/>
      </w:r>
      <w:r>
        <w:t xml:space="preserve"> </w:t>
      </w:r>
      <w:r>
        <w:rPr>
          <w:rFonts w:hint="cs"/>
          <w:rtl/>
        </w:rPr>
        <w:t>الحج 44</w:t>
      </w:r>
    </w:p>
  </w:footnote>
  <w:footnote w:id="29">
    <w:p w:rsidR="000B59EA" w:rsidRDefault="000B59EA">
      <w:pPr>
        <w:pStyle w:val="a5"/>
      </w:pPr>
      <w:r>
        <w:rPr>
          <w:rStyle w:val="a6"/>
        </w:rPr>
        <w:footnoteRef/>
      </w:r>
      <w:r>
        <w:t xml:space="preserve"> </w:t>
      </w:r>
      <w:r>
        <w:rPr>
          <w:rFonts w:hint="cs"/>
          <w:rtl/>
        </w:rPr>
        <w:t>فاطر 45</w:t>
      </w:r>
    </w:p>
  </w:footnote>
  <w:footnote w:id="30">
    <w:p w:rsidR="000B59EA" w:rsidRDefault="000B59EA" w:rsidP="00B1405B">
      <w:pPr>
        <w:pStyle w:val="a5"/>
        <w:rPr>
          <w:rtl/>
        </w:rPr>
      </w:pPr>
      <w:r>
        <w:rPr>
          <w:rStyle w:val="a6"/>
        </w:rPr>
        <w:footnoteRef/>
      </w:r>
      <w:r>
        <w:t xml:space="preserve"> </w:t>
      </w:r>
      <w:r>
        <w:rPr>
          <w:rFonts w:hint="cs"/>
          <w:rtl/>
        </w:rPr>
        <w:t>معلمة الاسلام لأنور الجندي 610</w:t>
      </w:r>
    </w:p>
  </w:footnote>
  <w:footnote w:id="31">
    <w:p w:rsidR="000B59EA" w:rsidRDefault="000B59EA">
      <w:pPr>
        <w:pStyle w:val="a5"/>
      </w:pPr>
      <w:r>
        <w:rPr>
          <w:rStyle w:val="a6"/>
        </w:rPr>
        <w:footnoteRef/>
      </w:r>
      <w:r>
        <w:t xml:space="preserve"> </w:t>
      </w:r>
      <w:r>
        <w:rPr>
          <w:rFonts w:hint="cs"/>
          <w:rtl/>
        </w:rPr>
        <w:t>متفق عليه</w:t>
      </w:r>
      <w:r>
        <w:t xml:space="preserve"> </w:t>
      </w:r>
    </w:p>
  </w:footnote>
  <w:footnote w:id="32">
    <w:p w:rsidR="000B59EA" w:rsidRDefault="000B59EA">
      <w:pPr>
        <w:pStyle w:val="a5"/>
      </w:pPr>
      <w:r>
        <w:rPr>
          <w:rStyle w:val="a6"/>
        </w:rPr>
        <w:footnoteRef/>
      </w:r>
      <w:r>
        <w:t xml:space="preserve"> </w:t>
      </w:r>
      <w:r>
        <w:rPr>
          <w:rFonts w:hint="cs"/>
          <w:rtl/>
        </w:rPr>
        <w:t>يونس 101</w:t>
      </w:r>
    </w:p>
  </w:footnote>
  <w:footnote w:id="33">
    <w:p w:rsidR="000B59EA" w:rsidRDefault="000B59EA">
      <w:pPr>
        <w:pStyle w:val="a5"/>
      </w:pPr>
      <w:r>
        <w:rPr>
          <w:rStyle w:val="a6"/>
        </w:rPr>
        <w:footnoteRef/>
      </w:r>
      <w:r>
        <w:t xml:space="preserve"> </w:t>
      </w:r>
      <w:r>
        <w:rPr>
          <w:rFonts w:hint="cs"/>
          <w:rtl/>
        </w:rPr>
        <w:t>نفسها</w:t>
      </w:r>
    </w:p>
  </w:footnote>
  <w:footnote w:id="34">
    <w:p w:rsidR="000B59EA" w:rsidRDefault="000B59EA">
      <w:pPr>
        <w:pStyle w:val="a5"/>
      </w:pPr>
      <w:r>
        <w:rPr>
          <w:rStyle w:val="a6"/>
        </w:rPr>
        <w:footnoteRef/>
      </w:r>
      <w:r>
        <w:t xml:space="preserve"> </w:t>
      </w:r>
      <w:r>
        <w:rPr>
          <w:rFonts w:hint="cs"/>
          <w:rtl/>
        </w:rPr>
        <w:t xml:space="preserve">اصول الفقه لعبد الوهاب خلاف 201 والاصول العامة لوهبة </w:t>
      </w:r>
      <w:proofErr w:type="spellStart"/>
      <w:r>
        <w:rPr>
          <w:rFonts w:hint="cs"/>
          <w:rtl/>
        </w:rPr>
        <w:t>الزحيلي</w:t>
      </w:r>
      <w:proofErr w:type="spellEnd"/>
      <w:r>
        <w:rPr>
          <w:rFonts w:hint="cs"/>
          <w:rtl/>
        </w:rPr>
        <w:t xml:space="preserve"> 143</w:t>
      </w:r>
    </w:p>
  </w:footnote>
  <w:footnote w:id="35">
    <w:p w:rsidR="000B59EA" w:rsidRDefault="000B59EA">
      <w:pPr>
        <w:pStyle w:val="a5"/>
      </w:pPr>
      <w:r>
        <w:rPr>
          <w:rStyle w:val="a6"/>
        </w:rPr>
        <w:footnoteRef/>
      </w:r>
      <w:r>
        <w:t xml:space="preserve"> </w:t>
      </w:r>
      <w:r>
        <w:rPr>
          <w:rFonts w:hint="cs"/>
          <w:rtl/>
        </w:rPr>
        <w:t>الانبياء 24</w:t>
      </w:r>
    </w:p>
  </w:footnote>
  <w:footnote w:id="36">
    <w:p w:rsidR="000B59EA" w:rsidRDefault="000B59EA">
      <w:pPr>
        <w:pStyle w:val="a5"/>
      </w:pPr>
      <w:r>
        <w:rPr>
          <w:rStyle w:val="a6"/>
        </w:rPr>
        <w:footnoteRef/>
      </w:r>
      <w:r>
        <w:t xml:space="preserve"> </w:t>
      </w:r>
      <w:r>
        <w:rPr>
          <w:rFonts w:hint="cs"/>
          <w:rtl/>
        </w:rPr>
        <w:t>انظر الحديث في الصحيحين</w:t>
      </w:r>
    </w:p>
  </w:footnote>
  <w:footnote w:id="37">
    <w:p w:rsidR="000B59EA" w:rsidRDefault="000B59EA">
      <w:pPr>
        <w:pStyle w:val="a5"/>
      </w:pPr>
      <w:r>
        <w:rPr>
          <w:rStyle w:val="a6"/>
        </w:rPr>
        <w:footnoteRef/>
      </w:r>
      <w:r>
        <w:t xml:space="preserve"> </w:t>
      </w:r>
      <w:r>
        <w:rPr>
          <w:rFonts w:hint="cs"/>
          <w:rtl/>
        </w:rPr>
        <w:t>المؤمنين 118</w:t>
      </w:r>
    </w:p>
  </w:footnote>
  <w:footnote w:id="38">
    <w:p w:rsidR="000B59EA" w:rsidRDefault="000B59EA">
      <w:pPr>
        <w:pStyle w:val="a5"/>
      </w:pPr>
      <w:r>
        <w:rPr>
          <w:rStyle w:val="a6"/>
        </w:rPr>
        <w:footnoteRef/>
      </w:r>
      <w:r>
        <w:t xml:space="preserve"> </w:t>
      </w:r>
      <w:r>
        <w:rPr>
          <w:rFonts w:hint="cs"/>
          <w:rtl/>
        </w:rPr>
        <w:t>البقرة 169</w:t>
      </w:r>
    </w:p>
  </w:footnote>
  <w:footnote w:id="39">
    <w:p w:rsidR="000B59EA" w:rsidRDefault="000B59EA">
      <w:pPr>
        <w:pStyle w:val="a5"/>
      </w:pPr>
      <w:r>
        <w:rPr>
          <w:rStyle w:val="a6"/>
        </w:rPr>
        <w:footnoteRef/>
      </w:r>
      <w:r>
        <w:t xml:space="preserve"> </w:t>
      </w:r>
      <w:r>
        <w:rPr>
          <w:rFonts w:hint="cs"/>
          <w:rtl/>
        </w:rPr>
        <w:t>جامع الاصول ابن الاثير رقم الحديث 9309</w:t>
      </w:r>
    </w:p>
  </w:footnote>
  <w:footnote w:id="40">
    <w:p w:rsidR="000B59EA" w:rsidRDefault="000B59EA">
      <w:pPr>
        <w:pStyle w:val="a5"/>
      </w:pPr>
      <w:r>
        <w:rPr>
          <w:rStyle w:val="a6"/>
        </w:rPr>
        <w:footnoteRef/>
      </w:r>
      <w:r>
        <w:t xml:space="preserve"> </w:t>
      </w:r>
      <w:r>
        <w:rPr>
          <w:rFonts w:hint="cs"/>
          <w:rtl/>
        </w:rPr>
        <w:t>الكهف 15</w:t>
      </w:r>
    </w:p>
  </w:footnote>
  <w:footnote w:id="41">
    <w:p w:rsidR="000B59EA" w:rsidRDefault="000B59EA">
      <w:pPr>
        <w:pStyle w:val="a5"/>
      </w:pPr>
      <w:r>
        <w:rPr>
          <w:rStyle w:val="a6"/>
        </w:rPr>
        <w:footnoteRef/>
      </w:r>
      <w:r>
        <w:t xml:space="preserve"> </w:t>
      </w:r>
      <w:r>
        <w:rPr>
          <w:rFonts w:hint="cs"/>
          <w:rtl/>
        </w:rPr>
        <w:t>منهج التربية لمحمد قطب 77-78</w:t>
      </w:r>
    </w:p>
  </w:footnote>
  <w:footnote w:id="42">
    <w:p w:rsidR="000B59EA" w:rsidRDefault="000B59EA">
      <w:pPr>
        <w:pStyle w:val="a5"/>
      </w:pPr>
      <w:r>
        <w:rPr>
          <w:rStyle w:val="a6"/>
        </w:rPr>
        <w:footnoteRef/>
      </w:r>
      <w:r>
        <w:t xml:space="preserve"> </w:t>
      </w:r>
      <w:r>
        <w:rPr>
          <w:rFonts w:hint="cs"/>
          <w:rtl/>
        </w:rPr>
        <w:t>نفسه 75-78</w:t>
      </w:r>
    </w:p>
  </w:footnote>
  <w:footnote w:id="43">
    <w:p w:rsidR="000B59EA" w:rsidRDefault="000B59EA">
      <w:pPr>
        <w:pStyle w:val="a5"/>
      </w:pPr>
      <w:r>
        <w:rPr>
          <w:rStyle w:val="a6"/>
        </w:rPr>
        <w:footnoteRef/>
      </w:r>
      <w:r>
        <w:t xml:space="preserve"> </w:t>
      </w:r>
      <w:r>
        <w:rPr>
          <w:rFonts w:hint="cs"/>
          <w:rtl/>
        </w:rPr>
        <w:t>النساء 70</w:t>
      </w:r>
    </w:p>
  </w:footnote>
  <w:footnote w:id="44">
    <w:p w:rsidR="000B59EA" w:rsidRDefault="000B59EA">
      <w:pPr>
        <w:pStyle w:val="a5"/>
      </w:pPr>
      <w:r>
        <w:rPr>
          <w:rStyle w:val="a6"/>
        </w:rPr>
        <w:footnoteRef/>
      </w:r>
      <w:r>
        <w:t xml:space="preserve"> </w:t>
      </w:r>
      <w:r>
        <w:rPr>
          <w:rFonts w:hint="cs"/>
          <w:rtl/>
        </w:rPr>
        <w:t>الحجرات 6</w:t>
      </w:r>
    </w:p>
  </w:footnote>
  <w:footnote w:id="45">
    <w:p w:rsidR="000B59EA" w:rsidRDefault="000B59EA">
      <w:pPr>
        <w:pStyle w:val="a5"/>
      </w:pPr>
      <w:r>
        <w:rPr>
          <w:rStyle w:val="a6"/>
        </w:rPr>
        <w:footnoteRef/>
      </w:r>
      <w:r>
        <w:t xml:space="preserve"> </w:t>
      </w:r>
      <w:r>
        <w:rPr>
          <w:rFonts w:hint="cs"/>
          <w:rtl/>
        </w:rPr>
        <w:t>الحجرات 1</w:t>
      </w:r>
    </w:p>
  </w:footnote>
  <w:footnote w:id="46">
    <w:p w:rsidR="000B59EA" w:rsidRDefault="000B59EA">
      <w:pPr>
        <w:pStyle w:val="a5"/>
      </w:pPr>
      <w:r>
        <w:rPr>
          <w:rStyle w:val="a6"/>
        </w:rPr>
        <w:footnoteRef/>
      </w:r>
      <w:r>
        <w:t xml:space="preserve"> </w:t>
      </w:r>
      <w:r>
        <w:rPr>
          <w:rFonts w:hint="cs"/>
          <w:rtl/>
        </w:rPr>
        <w:t>البقرة 214</w:t>
      </w:r>
    </w:p>
  </w:footnote>
  <w:footnote w:id="47">
    <w:p w:rsidR="000B59EA" w:rsidRDefault="000B59EA">
      <w:pPr>
        <w:pStyle w:val="a5"/>
      </w:pPr>
      <w:r>
        <w:rPr>
          <w:rStyle w:val="a6"/>
        </w:rPr>
        <w:footnoteRef/>
      </w:r>
      <w:r>
        <w:t xml:space="preserve"> </w:t>
      </w:r>
      <w:r>
        <w:rPr>
          <w:rFonts w:hint="cs"/>
          <w:rtl/>
        </w:rPr>
        <w:t xml:space="preserve">النساء 82 </w:t>
      </w:r>
    </w:p>
  </w:footnote>
  <w:footnote w:id="48">
    <w:p w:rsidR="000B59EA" w:rsidRDefault="000B59EA">
      <w:pPr>
        <w:pStyle w:val="a5"/>
      </w:pPr>
      <w:r>
        <w:rPr>
          <w:rStyle w:val="a6"/>
        </w:rPr>
        <w:footnoteRef/>
      </w:r>
      <w:r>
        <w:t xml:space="preserve"> </w:t>
      </w:r>
      <w:r>
        <w:rPr>
          <w:rFonts w:hint="cs"/>
          <w:rtl/>
        </w:rPr>
        <w:t>الاحزاب 60</w:t>
      </w:r>
    </w:p>
  </w:footnote>
  <w:footnote w:id="49">
    <w:p w:rsidR="000B59EA" w:rsidRDefault="000B59EA">
      <w:pPr>
        <w:pStyle w:val="a5"/>
      </w:pPr>
      <w:r>
        <w:rPr>
          <w:rStyle w:val="a6"/>
        </w:rPr>
        <w:footnoteRef/>
      </w:r>
      <w:r>
        <w:t xml:space="preserve"> </w:t>
      </w:r>
      <w:r>
        <w:rPr>
          <w:rFonts w:hint="cs"/>
          <w:rtl/>
        </w:rPr>
        <w:t>المائدة 43</w:t>
      </w:r>
    </w:p>
  </w:footnote>
  <w:footnote w:id="50">
    <w:p w:rsidR="000B59EA" w:rsidRDefault="000B59EA">
      <w:pPr>
        <w:pStyle w:val="a5"/>
      </w:pPr>
      <w:r>
        <w:rPr>
          <w:rStyle w:val="a6"/>
        </w:rPr>
        <w:footnoteRef/>
      </w:r>
      <w:r>
        <w:t xml:space="preserve"> </w:t>
      </w:r>
      <w:r>
        <w:rPr>
          <w:rFonts w:hint="cs"/>
          <w:rtl/>
        </w:rPr>
        <w:t xml:space="preserve">خصائص التشريع </w:t>
      </w:r>
      <w:proofErr w:type="spellStart"/>
      <w:r>
        <w:rPr>
          <w:rFonts w:hint="cs"/>
          <w:rtl/>
        </w:rPr>
        <w:t>للدريني</w:t>
      </w:r>
      <w:proofErr w:type="spellEnd"/>
      <w:r>
        <w:rPr>
          <w:rFonts w:hint="cs"/>
          <w:rtl/>
        </w:rPr>
        <w:t xml:space="preserve"> 229-230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25FB8"/>
    <w:multiLevelType w:val="hybridMultilevel"/>
    <w:tmpl w:val="6F464AA2"/>
    <w:lvl w:ilvl="0" w:tplc="1D0009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2E7EFF"/>
    <w:multiLevelType w:val="hybridMultilevel"/>
    <w:tmpl w:val="16620444"/>
    <w:lvl w:ilvl="0" w:tplc="1D0009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ar-SY" w:vendorID="64" w:dllVersion="131078" w:nlCheck="1" w:checkStyle="0"/>
  <w:activeWritingStyle w:appName="MSWord" w:lang="en-GB" w:vendorID="64" w:dllVersion="131078" w:nlCheck="1" w:checkStyle="1"/>
  <w:activeWritingStyle w:appName="MSWord" w:lang="ar-SA" w:vendorID="64" w:dllVersion="131078"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C692C"/>
    <w:rsid w:val="00016740"/>
    <w:rsid w:val="000475D1"/>
    <w:rsid w:val="00061CEB"/>
    <w:rsid w:val="000754EB"/>
    <w:rsid w:val="000B59EA"/>
    <w:rsid w:val="001172A0"/>
    <w:rsid w:val="0012266E"/>
    <w:rsid w:val="001866C0"/>
    <w:rsid w:val="001C7CF9"/>
    <w:rsid w:val="00226A79"/>
    <w:rsid w:val="00362F3F"/>
    <w:rsid w:val="003723E0"/>
    <w:rsid w:val="003B7D18"/>
    <w:rsid w:val="00402305"/>
    <w:rsid w:val="00502804"/>
    <w:rsid w:val="00527D94"/>
    <w:rsid w:val="00537A6C"/>
    <w:rsid w:val="00540759"/>
    <w:rsid w:val="005877E9"/>
    <w:rsid w:val="00596980"/>
    <w:rsid w:val="005E349A"/>
    <w:rsid w:val="006370A8"/>
    <w:rsid w:val="00676FA1"/>
    <w:rsid w:val="0069216E"/>
    <w:rsid w:val="006D11EF"/>
    <w:rsid w:val="006D5B8E"/>
    <w:rsid w:val="00705D6B"/>
    <w:rsid w:val="00732C04"/>
    <w:rsid w:val="0076347B"/>
    <w:rsid w:val="00765C95"/>
    <w:rsid w:val="007956EC"/>
    <w:rsid w:val="007C692C"/>
    <w:rsid w:val="00852F62"/>
    <w:rsid w:val="00870617"/>
    <w:rsid w:val="008F1BF0"/>
    <w:rsid w:val="00942F68"/>
    <w:rsid w:val="0096623D"/>
    <w:rsid w:val="009A5694"/>
    <w:rsid w:val="009C2399"/>
    <w:rsid w:val="00A15005"/>
    <w:rsid w:val="00AE3358"/>
    <w:rsid w:val="00B1405B"/>
    <w:rsid w:val="00B32A03"/>
    <w:rsid w:val="00B5553C"/>
    <w:rsid w:val="00B7450D"/>
    <w:rsid w:val="00B82863"/>
    <w:rsid w:val="00BE08AC"/>
    <w:rsid w:val="00CE64D3"/>
    <w:rsid w:val="00D30120"/>
    <w:rsid w:val="00D42F28"/>
    <w:rsid w:val="00D43EE2"/>
    <w:rsid w:val="00DA7FEB"/>
    <w:rsid w:val="00DF586F"/>
    <w:rsid w:val="00DF7C04"/>
    <w:rsid w:val="00E05C65"/>
    <w:rsid w:val="00E6539E"/>
    <w:rsid w:val="00E84D7B"/>
    <w:rsid w:val="00EC11AC"/>
    <w:rsid w:val="00F06E2B"/>
    <w:rsid w:val="00F5535E"/>
    <w:rsid w:val="00F664FC"/>
    <w:rsid w:val="00FA0DEF"/>
    <w:rsid w:val="00FB5934"/>
    <w:rsid w:val="00FF7A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31"/>
        <o:r id="V:Rule2" type="connector" idref="#_x0000_s1035"/>
        <o:r id="V:Rule3" type="connector" idref="#_x0000_s1032"/>
        <o:r id="V:Rule4" type="connector" idref="#_x0000_s1034"/>
      </o:rules>
    </o:shapelayout>
  </w:shapeDefaults>
  <w:decimalSymbol w:val="."/>
  <w:listSeparator w:val=";"/>
  <w15:docId w15:val="{70ABDEC8-7BCF-4E41-8873-DC1937880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58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6980"/>
    <w:pPr>
      <w:tabs>
        <w:tab w:val="center" w:pos="4320"/>
        <w:tab w:val="right" w:pos="8640"/>
      </w:tabs>
      <w:spacing w:after="0" w:line="240" w:lineRule="auto"/>
    </w:pPr>
  </w:style>
  <w:style w:type="character" w:customStyle="1" w:styleId="Char">
    <w:name w:val="رأس الصفحة Char"/>
    <w:basedOn w:val="a0"/>
    <w:link w:val="a3"/>
    <w:uiPriority w:val="99"/>
    <w:rsid w:val="00596980"/>
  </w:style>
  <w:style w:type="paragraph" w:styleId="a4">
    <w:name w:val="footer"/>
    <w:basedOn w:val="a"/>
    <w:link w:val="Char0"/>
    <w:uiPriority w:val="99"/>
    <w:unhideWhenUsed/>
    <w:rsid w:val="00596980"/>
    <w:pPr>
      <w:tabs>
        <w:tab w:val="center" w:pos="4320"/>
        <w:tab w:val="right" w:pos="8640"/>
      </w:tabs>
      <w:spacing w:after="0" w:line="240" w:lineRule="auto"/>
    </w:pPr>
  </w:style>
  <w:style w:type="character" w:customStyle="1" w:styleId="Char0">
    <w:name w:val="تذييل الصفحة Char"/>
    <w:basedOn w:val="a0"/>
    <w:link w:val="a4"/>
    <w:uiPriority w:val="99"/>
    <w:rsid w:val="00596980"/>
  </w:style>
  <w:style w:type="paragraph" w:styleId="a5">
    <w:name w:val="footnote text"/>
    <w:basedOn w:val="a"/>
    <w:link w:val="Char1"/>
    <w:uiPriority w:val="99"/>
    <w:semiHidden/>
    <w:unhideWhenUsed/>
    <w:rsid w:val="00E84D7B"/>
    <w:pPr>
      <w:spacing w:after="0" w:line="240" w:lineRule="auto"/>
    </w:pPr>
    <w:rPr>
      <w:sz w:val="20"/>
      <w:szCs w:val="20"/>
    </w:rPr>
  </w:style>
  <w:style w:type="character" w:customStyle="1" w:styleId="Char1">
    <w:name w:val="نص حاشية سفلية Char"/>
    <w:basedOn w:val="a0"/>
    <w:link w:val="a5"/>
    <w:uiPriority w:val="99"/>
    <w:semiHidden/>
    <w:rsid w:val="00E84D7B"/>
    <w:rPr>
      <w:sz w:val="20"/>
      <w:szCs w:val="20"/>
    </w:rPr>
  </w:style>
  <w:style w:type="character" w:styleId="a6">
    <w:name w:val="footnote reference"/>
    <w:basedOn w:val="a0"/>
    <w:uiPriority w:val="99"/>
    <w:semiHidden/>
    <w:unhideWhenUsed/>
    <w:rsid w:val="00E84D7B"/>
    <w:rPr>
      <w:vertAlign w:val="superscript"/>
    </w:rPr>
  </w:style>
  <w:style w:type="paragraph" w:styleId="a7">
    <w:name w:val="List Paragraph"/>
    <w:basedOn w:val="a"/>
    <w:uiPriority w:val="34"/>
    <w:qFormat/>
    <w:rsid w:val="00FF7A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6B0E9-2370-4F22-8838-E6D11282C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14</Pages>
  <Words>3110</Words>
  <Characters>17730</Characters>
  <Application>Microsoft Office Word</Application>
  <DocSecurity>0</DocSecurity>
  <Lines>147</Lines>
  <Paragraphs>41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Ahmed-Under</Company>
  <LinksUpToDate>false</LinksUpToDate>
  <CharactersWithSpaces>20799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Student</cp:lastModifiedBy>
  <cp:revision>72</cp:revision>
  <cp:lastPrinted>2015-01-11T02:01:00Z</cp:lastPrinted>
  <dcterms:created xsi:type="dcterms:W3CDTF">2014-12-31T06:30:00Z</dcterms:created>
  <dcterms:modified xsi:type="dcterms:W3CDTF">2015-01-11T14:13:00Z</dcterms:modified>
</cp:coreProperties>
</file>