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20D2" w:rsidRPr="005320D2" w:rsidRDefault="003961AA" w:rsidP="00626FA8">
      <w:pPr>
        <w:bidi/>
        <w:ind w:left="-720" w:firstLine="0"/>
        <w:rPr>
          <w:noProof/>
          <w:sz w:val="32"/>
          <w:szCs w:val="32"/>
          <w:rtl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hint="cs"/>
          <w:noProof/>
          <w:color w:val="FF0000"/>
          <w:rtl/>
        </w:rPr>
        <w:t xml:space="preserve"> </w:t>
      </w:r>
    </w:p>
    <w:p w:rsidR="00C2076C" w:rsidRPr="00C20AA2" w:rsidRDefault="00C2076C" w:rsidP="00C2076C">
      <w:pPr>
        <w:pStyle w:val="a3"/>
        <w:framePr w:hSpace="180" w:wrap="around" w:vAnchor="text" w:hAnchor="page" w:x="4463" w:y="3464"/>
        <w:jc w:val="center"/>
        <w:rPr>
          <w:rFonts w:asciiTheme="majorHAnsi" w:eastAsiaTheme="majorEastAsia" w:hAnsiTheme="majorHAnsi" w:cstheme="majorBidi"/>
          <w:color w:val="000000" w:themeColor="text2" w:themeShade="BF"/>
          <w:sz w:val="96"/>
          <w:szCs w:val="96"/>
          <w:rtl/>
          <w14:glow w14:rad="228600">
            <w14:schemeClr w14:val="accent5">
              <w14:alpha w14:val="60000"/>
              <w14:satMod w14:val="175000"/>
            </w14:schemeClr>
          </w14:glow>
        </w:rPr>
      </w:pPr>
      <w:r w:rsidRPr="00C20AA2">
        <w:rPr>
          <w:rFonts w:asciiTheme="majorHAnsi" w:eastAsiaTheme="majorEastAsia" w:hAnsiTheme="majorHAnsi" w:cstheme="majorBidi"/>
          <w:color w:val="000000" w:themeColor="text2" w:themeShade="BF"/>
          <w:sz w:val="96"/>
          <w:szCs w:val="96"/>
          <w14:glow w14:rad="228600">
            <w14:schemeClr w14:val="accent5">
              <w14:alpha w14:val="60000"/>
              <w14:satMod w14:val="175000"/>
            </w14:schemeClr>
          </w14:glow>
        </w:rPr>
        <w:t>Silver</w:t>
      </w:r>
    </w:p>
    <w:sdt>
      <w:sdtPr>
        <w:rPr>
          <w:rFonts w:hint="cs"/>
          <w:noProof/>
          <w:color w:val="000000" w:themeColor="text2" w:themeShade="BF"/>
          <w:sz w:val="44"/>
          <w:szCs w:val="44"/>
          <w:rtl/>
        </w:rPr>
        <w:id w:val="-1978145083"/>
        <w:docPartObj>
          <w:docPartGallery w:val="Cover Pages"/>
          <w:docPartUnique/>
        </w:docPartObj>
      </w:sdtPr>
      <w:sdtEndPr>
        <w:rPr>
          <w:noProof w:val="0"/>
          <w:color w:val="auto"/>
          <w:sz w:val="40"/>
          <w:szCs w:val="40"/>
        </w:rPr>
      </w:sdtEndPr>
      <w:sdtContent>
        <w:p w:rsidR="007173BD" w:rsidRPr="007A3BA1" w:rsidRDefault="00626FA8" w:rsidP="00626FA8">
          <w:pPr>
            <w:bidi/>
            <w:jc w:val="center"/>
            <w:rPr>
              <w:color w:val="000000" w:themeColor="text2" w:themeShade="BF"/>
              <w:sz w:val="44"/>
              <w:szCs w:val="44"/>
            </w:rPr>
          </w:pPr>
          <w:r>
            <w:rPr>
              <w:noProof/>
            </w:rPr>
            <w:drawing>
              <wp:anchor distT="0" distB="0" distL="114300" distR="114300" simplePos="0" relativeHeight="251732992" behindDoc="1" locked="0" layoutInCell="1" allowOverlap="1" wp14:anchorId="31BC3041" wp14:editId="1B93EB0F">
                <wp:simplePos x="0" y="0"/>
                <wp:positionH relativeFrom="column">
                  <wp:posOffset>-457200</wp:posOffset>
                </wp:positionH>
                <wp:positionV relativeFrom="paragraph">
                  <wp:posOffset>53975</wp:posOffset>
                </wp:positionV>
                <wp:extent cx="7535545" cy="1513205"/>
                <wp:effectExtent l="0" t="0" r="8255" b="0"/>
                <wp:wrapThrough wrapText="bothSides">
                  <wp:wrapPolygon edited="0">
                    <wp:start x="0" y="0"/>
                    <wp:lineTo x="0" y="21210"/>
                    <wp:lineTo x="21569" y="21210"/>
                    <wp:lineTo x="21569" y="0"/>
                    <wp:lineTo x="0" y="0"/>
                  </wp:wrapPolygon>
                </wp:wrapThrough>
                <wp:docPr id="1" name="صورة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35545" cy="15132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3961AA" w:rsidRPr="007A3BA1">
            <w:rPr>
              <w:rFonts w:hint="cs"/>
              <w:noProof/>
              <w:color w:val="000000" w:themeColor="text2" w:themeShade="BF"/>
              <w:sz w:val="44"/>
              <w:szCs w:val="44"/>
            </w:rPr>
            <w:t xml:space="preserve"> </w:t>
          </w:r>
        </w:p>
        <w:p w:rsidR="00C2076C" w:rsidRDefault="00C2076C" w:rsidP="00C2076C">
          <w:pPr>
            <w:bidi/>
            <w:jc w:val="center"/>
            <w:rPr>
              <w:rFonts w:asciiTheme="majorHAnsi" w:eastAsiaTheme="majorEastAsia" w:hAnsiTheme="majorHAnsi" w:cstheme="majorBidi" w:hint="cs"/>
              <w:color w:val="000000" w:themeColor="text2" w:themeShade="BF"/>
              <w:sz w:val="72"/>
              <w:szCs w:val="72"/>
            </w:rPr>
          </w:pPr>
        </w:p>
        <w:p w:rsidR="00C2076C" w:rsidRDefault="00C2076C" w:rsidP="00C2076C">
          <w:pPr>
            <w:bidi/>
            <w:jc w:val="center"/>
            <w:rPr>
              <w:noProof/>
              <w:color w:val="000000" w:themeColor="text2" w:themeShade="BF"/>
              <w:sz w:val="44"/>
              <w:szCs w:val="44"/>
              <w:rtl/>
              <w:lang w:bidi="ar-SY"/>
            </w:rPr>
          </w:pPr>
          <w:r w:rsidRPr="00C2076C">
            <w:rPr>
              <w:rFonts w:asciiTheme="majorHAnsi" w:eastAsiaTheme="majorEastAsia" w:hAnsiTheme="majorHAnsi" w:cstheme="majorBidi"/>
              <w:color w:val="000000" w:themeColor="text2" w:themeShade="BF"/>
              <w:sz w:val="72"/>
              <w:szCs w:val="72"/>
            </w:rPr>
            <w:t>As a natural antibiotic</w:t>
          </w:r>
          <w:r>
            <w:rPr>
              <w:rFonts w:asciiTheme="majorHAnsi" w:eastAsiaTheme="majorEastAsia" w:hAnsiTheme="majorHAnsi" w:cstheme="majorBidi"/>
              <w:color w:val="000000" w:themeColor="text2" w:themeShade="BF"/>
              <w:sz w:val="72"/>
              <w:szCs w:val="72"/>
            </w:rPr>
            <w:t xml:space="preserve"> alternative</w:t>
          </w:r>
        </w:p>
        <w:p w:rsidR="00C2076C" w:rsidRDefault="00C2076C" w:rsidP="00C2076C">
          <w:pPr>
            <w:bidi/>
            <w:jc w:val="center"/>
            <w:rPr>
              <w:rFonts w:asciiTheme="majorHAnsi" w:eastAsiaTheme="majorEastAsia" w:hAnsiTheme="majorHAnsi" w:cstheme="majorBidi" w:hint="cs"/>
              <w:color w:val="000000" w:themeColor="text2" w:themeShade="BF"/>
              <w:sz w:val="72"/>
              <w:szCs w:val="72"/>
            </w:rPr>
          </w:pPr>
        </w:p>
        <w:p w:rsidR="007173BD" w:rsidRPr="00C2076C" w:rsidRDefault="00626FA8" w:rsidP="00C2076C">
          <w:pPr>
            <w:bidi/>
            <w:jc w:val="center"/>
            <w:rPr>
              <w:b/>
              <w:caps/>
              <w:sz w:val="44"/>
              <w:szCs w:val="44"/>
              <w:rtl/>
              <w14:reflection w14:blurRad="12700" w14:stA="28000" w14:stPos="0" w14:endA="0" w14:endPos="45000" w14:dist="1003" w14:dir="5400000" w14:fadeDir="5400000" w14:sx="100000" w14:sy="-100000" w14:kx="0" w14:ky="0" w14:algn="bl"/>
              <w14:textOutline w14:w="4495" w14:cap="flat" w14:cmpd="sng" w14:algn="ctr">
                <w14:solidFill>
                  <w14:schemeClr w14:val="accent4">
                    <w14:shade w14:val="50000"/>
                    <w14:satMod w14:val="120000"/>
                  </w14:schemeClr>
                </w14:solidFill>
                <w14:prstDash w14:val="solid"/>
                <w14:round/>
              </w14:textOutline>
              <w14:textFill>
                <w14:gradFill>
                  <w14:gsLst>
                    <w14:gs w14:pos="0">
                      <w14:schemeClr w14:val="accent4">
                        <w14:shade w14:val="20000"/>
                        <w14:satMod w14:val="245000"/>
                      </w14:schemeClr>
                    </w14:gs>
                    <w14:gs w14:pos="43000">
                      <w14:schemeClr w14:val="accent4">
                        <w14:satMod w14:val="255000"/>
                      </w14:schemeClr>
                    </w14:gs>
                    <w14:gs w14:pos="48000">
                      <w14:schemeClr w14:val="accent4">
                        <w14:shade w14:val="85000"/>
                        <w14:satMod w14:val="255000"/>
                      </w14:schemeClr>
                    </w14:gs>
                    <w14:gs w14:pos="100000">
                      <w14:schemeClr w14:val="accent4">
                        <w14:shade w14:val="20000"/>
                        <w14:satMod w14:val="245000"/>
                      </w14:schemeClr>
                    </w14:gs>
                  </w14:gsLst>
                  <w14:lin w14:ang="5400000" w14:scaled="0"/>
                </w14:gradFill>
              </w14:textFill>
            </w:rPr>
          </w:pPr>
          <w:r w:rsidRPr="00C2076C">
            <w:rPr>
              <w:rFonts w:hint="cs"/>
              <w:b/>
              <w:caps/>
              <w:sz w:val="44"/>
              <w:szCs w:val="44"/>
              <w:rtl/>
              <w14:reflection w14:blurRad="12700" w14:stA="28000" w14:stPos="0" w14:endA="0" w14:endPos="45000" w14:dist="1003" w14:dir="5400000" w14:fadeDir="5400000" w14:sx="100000" w14:sy="-100000" w14:kx="0" w14:ky="0" w14:algn="bl"/>
              <w14:textOutline w14:w="4495" w14:cap="flat" w14:cmpd="sng" w14:algn="ctr">
                <w14:solidFill>
                  <w14:schemeClr w14:val="accent4">
                    <w14:shade w14:val="50000"/>
                    <w14:satMod w14:val="120000"/>
                  </w14:schemeClr>
                </w14:solidFill>
                <w14:prstDash w14:val="solid"/>
                <w14:round/>
              </w14:textOutline>
              <w14:textFill>
                <w14:gradFill>
                  <w14:gsLst>
                    <w14:gs w14:pos="0">
                      <w14:schemeClr w14:val="accent4">
                        <w14:shade w14:val="20000"/>
                        <w14:satMod w14:val="245000"/>
                      </w14:schemeClr>
                    </w14:gs>
                    <w14:gs w14:pos="43000">
                      <w14:schemeClr w14:val="accent4">
                        <w14:satMod w14:val="255000"/>
                      </w14:schemeClr>
                    </w14:gs>
                    <w14:gs w14:pos="48000">
                      <w14:schemeClr w14:val="accent4">
                        <w14:shade w14:val="85000"/>
                        <w14:satMod w14:val="255000"/>
                      </w14:schemeClr>
                    </w14:gs>
                    <w14:gs w14:pos="100000">
                      <w14:schemeClr w14:val="accent4">
                        <w14:shade w14:val="20000"/>
                        <w14:satMod w14:val="245000"/>
                      </w14:schemeClr>
                    </w14:gs>
                  </w14:gsLst>
                  <w14:lin w14:ang="5400000" w14:scaled="0"/>
                </w14:gradFill>
              </w14:textFill>
            </w:rPr>
            <w:t>إعداد الطالبة: ليليان إسماعيل</w:t>
          </w:r>
        </w:p>
        <w:p w:rsidR="00626FA8" w:rsidRPr="00C2076C" w:rsidRDefault="00626FA8" w:rsidP="00626FA8">
          <w:pPr>
            <w:bidi/>
            <w:jc w:val="center"/>
            <w:rPr>
              <w:sz w:val="40"/>
              <w:szCs w:val="40"/>
            </w:rPr>
          </w:pPr>
          <w:r w:rsidRPr="00C2076C">
            <w:rPr>
              <w:rFonts w:hint="cs"/>
              <w:b/>
              <w:caps/>
              <w:sz w:val="44"/>
              <w:szCs w:val="44"/>
              <w:rtl/>
              <w14:reflection w14:blurRad="12700" w14:stA="28000" w14:stPos="0" w14:endA="0" w14:endPos="45000" w14:dist="1003" w14:dir="5400000" w14:fadeDir="5400000" w14:sx="100000" w14:sy="-100000" w14:kx="0" w14:ky="0" w14:algn="bl"/>
              <w14:textOutline w14:w="4495" w14:cap="flat" w14:cmpd="sng" w14:algn="ctr">
                <w14:solidFill>
                  <w14:schemeClr w14:val="accent4">
                    <w14:shade w14:val="50000"/>
                    <w14:satMod w14:val="120000"/>
                  </w14:schemeClr>
                </w14:solidFill>
                <w14:prstDash w14:val="solid"/>
                <w14:round/>
              </w14:textOutline>
              <w14:textFill>
                <w14:gradFill>
                  <w14:gsLst>
                    <w14:gs w14:pos="0">
                      <w14:schemeClr w14:val="accent4">
                        <w14:shade w14:val="20000"/>
                        <w14:satMod w14:val="245000"/>
                      </w14:schemeClr>
                    </w14:gs>
                    <w14:gs w14:pos="43000">
                      <w14:schemeClr w14:val="accent4">
                        <w14:satMod w14:val="255000"/>
                      </w14:schemeClr>
                    </w14:gs>
                    <w14:gs w14:pos="48000">
                      <w14:schemeClr w14:val="accent4">
                        <w14:shade w14:val="85000"/>
                        <w14:satMod w14:val="255000"/>
                      </w14:schemeClr>
                    </w14:gs>
                    <w14:gs w14:pos="100000">
                      <w14:schemeClr w14:val="accent4">
                        <w14:shade w14:val="20000"/>
                        <w14:satMod w14:val="245000"/>
                      </w14:schemeClr>
                    </w14:gs>
                  </w14:gsLst>
                  <w14:lin w14:ang="5400000" w14:scaled="0"/>
                </w14:gradFill>
              </w14:textFill>
            </w:rPr>
            <w:t>إشراف المدرّسة: ريم إبراهيم</w:t>
          </w:r>
          <w:r w:rsidRPr="00C2076C">
            <w:rPr>
              <w:rFonts w:hint="cs"/>
              <w:b/>
              <w:caps/>
              <w:sz w:val="40"/>
              <w:szCs w:val="40"/>
              <w:rtl/>
              <w14:reflection w14:blurRad="12700" w14:stA="28000" w14:stPos="0" w14:endA="0" w14:endPos="45000" w14:dist="1003" w14:dir="5400000" w14:fadeDir="5400000" w14:sx="100000" w14:sy="-100000" w14:kx="0" w14:ky="0" w14:algn="bl"/>
              <w14:textOutline w14:w="4495" w14:cap="flat" w14:cmpd="sng" w14:algn="ctr">
                <w14:solidFill>
                  <w14:schemeClr w14:val="accent4">
                    <w14:shade w14:val="50000"/>
                    <w14:satMod w14:val="120000"/>
                  </w14:schemeClr>
                </w14:solidFill>
                <w14:prstDash w14:val="solid"/>
                <w14:round/>
              </w14:textOutline>
              <w14:textFill>
                <w14:gradFill>
                  <w14:gsLst>
                    <w14:gs w14:pos="0">
                      <w14:schemeClr w14:val="accent4">
                        <w14:shade w14:val="20000"/>
                        <w14:satMod w14:val="245000"/>
                      </w14:schemeClr>
                    </w14:gs>
                    <w14:gs w14:pos="43000">
                      <w14:schemeClr w14:val="accent4">
                        <w14:satMod w14:val="255000"/>
                      </w14:schemeClr>
                    </w14:gs>
                    <w14:gs w14:pos="48000">
                      <w14:schemeClr w14:val="accent4">
                        <w14:shade w14:val="85000"/>
                        <w14:satMod w14:val="255000"/>
                      </w14:schemeClr>
                    </w14:gs>
                    <w14:gs w14:pos="100000">
                      <w14:schemeClr w14:val="accent4">
                        <w14:shade w14:val="20000"/>
                        <w14:satMod w14:val="245000"/>
                      </w14:schemeClr>
                    </w14:gs>
                  </w14:gsLst>
                  <w14:lin w14:ang="5400000" w14:scaled="0"/>
                </w14:gradFill>
              </w14:textFill>
            </w:rPr>
            <w:t xml:space="preserve"> </w:t>
          </w:r>
        </w:p>
      </w:sdtContent>
    </w:sdt>
    <w:p w:rsidR="004702A2" w:rsidRDefault="004702A2" w:rsidP="00C2076C">
      <w:pPr>
        <w:bidi/>
        <w:ind w:firstLine="0"/>
        <w:rPr>
          <w:rFonts w:hint="cs"/>
          <w:rtl/>
          <w:lang w:bidi="ar-SY"/>
        </w:rPr>
      </w:pPr>
    </w:p>
    <w:tbl>
      <w:tblPr>
        <w:tblStyle w:val="-5"/>
        <w:tblpPr w:leftFromText="187" w:rightFromText="187" w:vertAnchor="page" w:horzAnchor="page" w:tblpX="1" w:tblpY="15195"/>
        <w:bidiVisual/>
        <w:tblW w:w="0" w:type="auto"/>
        <w:tblLook w:val="04A0" w:firstRow="1" w:lastRow="0" w:firstColumn="1" w:lastColumn="0" w:noHBand="0" w:noVBand="1"/>
      </w:tblPr>
      <w:tblGrid>
        <w:gridCol w:w="3846"/>
      </w:tblGrid>
      <w:tr w:rsidR="00626FA8" w:rsidRPr="007A3BA1" w:rsidTr="004625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6" w:type="dxa"/>
          </w:tcPr>
          <w:p w:rsidR="00626FA8" w:rsidRPr="007A3BA1" w:rsidRDefault="00626FA8" w:rsidP="00462542">
            <w:pPr>
              <w:pStyle w:val="a3"/>
              <w:rPr>
                <w:rFonts w:asciiTheme="majorHAnsi" w:eastAsiaTheme="majorEastAsia" w:hAnsiTheme="majorHAnsi" w:cstheme="majorBidi"/>
                <w:b w:val="0"/>
                <w:bCs w:val="0"/>
                <w:color w:val="000000" w:themeColor="text2" w:themeShade="BF"/>
                <w:sz w:val="44"/>
                <w:szCs w:val="44"/>
                <w:rtl/>
              </w:rPr>
            </w:pPr>
            <w:r w:rsidRPr="007A3BA1">
              <w:rPr>
                <w:rFonts w:asciiTheme="majorHAnsi" w:eastAsiaTheme="majorEastAsia" w:hAnsiTheme="majorHAnsi" w:cstheme="majorBidi" w:hint="cs"/>
                <w:b w:val="0"/>
                <w:bCs w:val="0"/>
                <w:color w:val="000000" w:themeColor="text2" w:themeShade="BF"/>
                <w:sz w:val="44"/>
                <w:szCs w:val="44"/>
                <w:rtl/>
              </w:rPr>
              <w:t>لعام :</w:t>
            </w:r>
            <w:r w:rsidRPr="007A3BA1">
              <w:rPr>
                <w:rFonts w:asciiTheme="majorHAnsi" w:eastAsiaTheme="majorEastAsia" w:hAnsiTheme="majorHAnsi" w:cstheme="majorBidi"/>
                <w:b w:val="0"/>
                <w:bCs w:val="0"/>
                <w:color w:val="000000" w:themeColor="text2" w:themeShade="BF"/>
                <w:sz w:val="44"/>
                <w:szCs w:val="44"/>
              </w:rPr>
              <w:t xml:space="preserve"> </w:t>
            </w:r>
          </w:p>
        </w:tc>
      </w:tr>
      <w:tr w:rsidR="00626FA8" w:rsidRPr="007A3BA1" w:rsidTr="004625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6" w:type="dxa"/>
          </w:tcPr>
          <w:p w:rsidR="00626FA8" w:rsidRPr="007A3BA1" w:rsidRDefault="00626FA8" w:rsidP="00462542">
            <w:pPr>
              <w:rPr>
                <w:color w:val="000000" w:themeColor="text2" w:themeShade="BF"/>
                <w:sz w:val="44"/>
                <w:szCs w:val="44"/>
              </w:rPr>
            </w:pPr>
            <w:r w:rsidRPr="007A3BA1">
              <w:rPr>
                <w:color w:val="000000" w:themeColor="text2" w:themeShade="BF"/>
                <w:sz w:val="44"/>
                <w:szCs w:val="44"/>
              </w:rPr>
              <w:t xml:space="preserve">2015 </w:t>
            </w:r>
            <w:r w:rsidR="009B77FB">
              <w:rPr>
                <w:color w:val="000000" w:themeColor="text2" w:themeShade="BF"/>
                <w:sz w:val="44"/>
                <w:szCs w:val="44"/>
              </w:rPr>
              <w:t>–</w:t>
            </w:r>
            <w:r w:rsidRPr="007A3BA1">
              <w:rPr>
                <w:color w:val="000000" w:themeColor="text2" w:themeShade="BF"/>
                <w:sz w:val="44"/>
                <w:szCs w:val="44"/>
              </w:rPr>
              <w:t xml:space="preserve"> 2016</w:t>
            </w:r>
          </w:p>
        </w:tc>
      </w:tr>
    </w:tbl>
    <w:p w:rsidR="00626FA8" w:rsidRDefault="00626FA8" w:rsidP="00C2076C">
      <w:pPr>
        <w:bidi/>
        <w:ind w:firstLine="0"/>
        <w:rPr>
          <w:rtl/>
          <w:lang w:bidi="ar-SY"/>
        </w:rPr>
      </w:pPr>
    </w:p>
    <w:p w:rsidR="00626FA8" w:rsidRDefault="00626FA8" w:rsidP="00626FA8">
      <w:pPr>
        <w:bidi/>
        <w:rPr>
          <w:rtl/>
          <w:lang w:bidi="ar-SY"/>
        </w:rPr>
      </w:pPr>
    </w:p>
    <w:p w:rsidR="00626FA8" w:rsidRPr="00626FA8" w:rsidRDefault="00626FA8" w:rsidP="00626FA8">
      <w:pPr>
        <w:bidi/>
        <w:rPr>
          <w:rtl/>
          <w:lang w:bidi="ar-SY"/>
        </w:rPr>
      </w:pPr>
    </w:p>
    <w:p w:rsidR="00626FA8" w:rsidRPr="00626FA8" w:rsidRDefault="00626FA8" w:rsidP="00626FA8">
      <w:pPr>
        <w:pStyle w:val="a6"/>
        <w:bidi/>
        <w:ind w:firstLine="0"/>
        <w:rPr>
          <w:rFonts w:ascii="Traditional Arabic" w:hAnsi="Traditional Arabic" w:cs="Traditional Arabic"/>
          <w:rtl/>
          <w:lang w:bidi="ar-SY"/>
          <w14:glow w14:rad="228600">
            <w14:schemeClr w14:val="accent3">
              <w14:alpha w14:val="60000"/>
              <w14:satMod w14:val="175000"/>
            </w14:schemeClr>
          </w14:glow>
        </w:rPr>
      </w:pPr>
      <w:r>
        <w:rPr>
          <w:rFonts w:ascii="Traditional Arabic" w:hAnsi="Traditional Arabic" w:cs="Traditional Arabic"/>
          <w:rtl/>
          <w:lang w:bidi="ar-SY"/>
          <w14:glow w14:rad="228600">
            <w14:schemeClr w14:val="accent3">
              <w14:alpha w14:val="60000"/>
              <w14:satMod w14:val="175000"/>
            </w14:schemeClr>
          </w14:glow>
        </w:rPr>
        <w:lastRenderedPageBreak/>
        <w:t>مخطط البحث :</w:t>
      </w:r>
    </w:p>
    <w:p w:rsidR="00626FA8" w:rsidRDefault="002A4F92" w:rsidP="00626FA8">
      <w:pPr>
        <w:bidi/>
        <w:rPr>
          <w:rFonts w:ascii="Traditional Arabic" w:hAnsi="Traditional Arabic" w:cs="Traditional Arabic"/>
          <w:bCs/>
          <w:color w:val="002060"/>
          <w:sz w:val="48"/>
          <w:szCs w:val="48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2A4F92">
        <w:rPr>
          <w:rFonts w:ascii="Traditional Arabic" w:hAnsi="Traditional Arabic" w:cs="Traditional Arabic" w:hint="cs"/>
          <w:bCs/>
          <w:color w:val="002060"/>
          <w:sz w:val="48"/>
          <w:szCs w:val="48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متن البحث</w:t>
      </w:r>
      <w:r w:rsidR="00626FA8" w:rsidRPr="00626FA8">
        <w:rPr>
          <w:rFonts w:ascii="Traditional Arabic" w:hAnsi="Traditional Arabic" w:cs="Traditional Arabic" w:hint="cs"/>
          <w:bCs/>
          <w:color w:val="002060"/>
          <w:sz w:val="48"/>
          <w:szCs w:val="48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</w:p>
    <w:p w:rsidR="002A4F92" w:rsidRPr="002A4F92" w:rsidRDefault="00626FA8" w:rsidP="00626FA8">
      <w:pPr>
        <w:bidi/>
        <w:rPr>
          <w:rFonts w:ascii="Traditional Arabic" w:hAnsi="Traditional Arabic" w:cs="Traditional Arabic"/>
          <w:bCs/>
          <w:color w:val="002060"/>
          <w:sz w:val="48"/>
          <w:szCs w:val="48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2A4F92">
        <w:rPr>
          <w:rFonts w:ascii="Traditional Arabic" w:hAnsi="Traditional Arabic" w:cs="Traditional Arabic" w:hint="cs"/>
          <w:bCs/>
          <w:color w:val="002060"/>
          <w:sz w:val="48"/>
          <w:szCs w:val="48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المقدمة</w:t>
      </w:r>
    </w:p>
    <w:p w:rsidR="002A4F92" w:rsidRDefault="002A4F92" w:rsidP="002A4F92">
      <w:pPr>
        <w:bidi/>
        <w:rPr>
          <w:rFonts w:ascii="Traditional Arabic" w:hAnsi="Traditional Arabic" w:cs="Traditional Arabic"/>
          <w:b/>
          <w:bCs/>
          <w:sz w:val="40"/>
          <w:szCs w:val="40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2A4F92">
        <w:rPr>
          <w:rFonts w:ascii="Traditional Arabic" w:hAnsi="Traditional Arabic" w:cs="Traditional Arabic" w:hint="cs"/>
          <w:b/>
          <w:bCs/>
          <w:sz w:val="40"/>
          <w:szCs w:val="40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الباب الأول :</w:t>
      </w:r>
      <w:r w:rsidR="0056234F" w:rsidRPr="0056234F">
        <w:rPr>
          <w:rFonts w:ascii="Traditional Arabic" w:hAnsi="Traditional Arabic" w:cs="Traditional Arabic" w:hint="cs"/>
          <w:b/>
          <w:caps/>
          <w:sz w:val="40"/>
          <w:szCs w:val="40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المضادات الحيوية كتقنية للعلاج</w:t>
      </w:r>
    </w:p>
    <w:p w:rsidR="002A4F92" w:rsidRDefault="002A4F92" w:rsidP="002A4F92">
      <w:pPr>
        <w:bidi/>
        <w:rPr>
          <w:rFonts w:ascii="Traditional Arabic" w:hAnsi="Traditional Arabic" w:cs="Traditional Arabic"/>
          <w:sz w:val="36"/>
          <w:szCs w:val="36"/>
          <w:u w:val="single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56234F">
        <w:rPr>
          <w:rFonts w:ascii="Traditional Arabic" w:hAnsi="Traditional Arabic" w:cs="Traditional Arabic" w:hint="cs"/>
          <w:sz w:val="36"/>
          <w:szCs w:val="36"/>
          <w:u w:val="single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الفصل الأول:</w:t>
      </w:r>
      <w:r w:rsidR="0056234F">
        <w:rPr>
          <w:rFonts w:ascii="Traditional Arabic" w:hAnsi="Traditional Arabic" w:cs="Traditional Arabic" w:hint="cs"/>
          <w:sz w:val="36"/>
          <w:szCs w:val="36"/>
          <w:u w:val="single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56234F" w:rsidRPr="0056234F">
        <w:rPr>
          <w:rFonts w:ascii="Traditional Arabic" w:hAnsi="Traditional Arabic" w:cs="Traditional Arabic" w:hint="cs"/>
          <w:color w:val="003366"/>
          <w:sz w:val="36"/>
          <w:szCs w:val="36"/>
          <w:rtl/>
          <w14:glow w14:rad="63500">
            <w14:schemeClr w14:val="accent2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مفهوم المضادات الحيوية و أنواعها</w:t>
      </w:r>
    </w:p>
    <w:p w:rsidR="00D543CA" w:rsidRPr="00FC3BB6" w:rsidRDefault="00D543CA" w:rsidP="00D543CA">
      <w:pPr>
        <w:pStyle w:val="a9"/>
        <w:numPr>
          <w:ilvl w:val="0"/>
          <w:numId w:val="14"/>
        </w:numPr>
        <w:bidi/>
        <w:rPr>
          <w:rFonts w:ascii="Traditional Arabic" w:hAnsi="Traditional Arabic" w:cs="Traditional Arabic"/>
          <w:sz w:val="32"/>
          <w:szCs w:val="32"/>
          <w:u w:val="dotted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FC3BB6">
        <w:rPr>
          <w:rFonts w:ascii="Traditional Arabic" w:hAnsi="Traditional Arabic" w:cs="Traditional Arabic" w:hint="cs"/>
          <w:sz w:val="32"/>
          <w:szCs w:val="32"/>
          <w:u w:val="dotted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لمحة تاريخية</w:t>
      </w:r>
    </w:p>
    <w:p w:rsidR="00D543CA" w:rsidRPr="00FC3BB6" w:rsidRDefault="00D543CA" w:rsidP="00D543CA">
      <w:pPr>
        <w:pStyle w:val="a9"/>
        <w:numPr>
          <w:ilvl w:val="0"/>
          <w:numId w:val="14"/>
        </w:numPr>
        <w:bidi/>
        <w:rPr>
          <w:rFonts w:ascii="Traditional Arabic" w:hAnsi="Traditional Arabic" w:cs="Traditional Arabic"/>
          <w:sz w:val="32"/>
          <w:szCs w:val="32"/>
          <w:u w:val="dotted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FC3BB6">
        <w:rPr>
          <w:rFonts w:ascii="Traditional Arabic" w:hAnsi="Traditional Arabic" w:cs="Traditional Arabic" w:hint="cs"/>
          <w:sz w:val="32"/>
          <w:szCs w:val="32"/>
          <w:u w:val="dotted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التعريف بالمضادات الحيوية</w:t>
      </w:r>
    </w:p>
    <w:p w:rsidR="002A4F92" w:rsidRPr="00D543CA" w:rsidRDefault="00D543CA" w:rsidP="00D543CA">
      <w:pPr>
        <w:pStyle w:val="a9"/>
        <w:numPr>
          <w:ilvl w:val="0"/>
          <w:numId w:val="14"/>
        </w:numPr>
        <w:bidi/>
        <w:rPr>
          <w:rFonts w:ascii="Traditional Arabic" w:hAnsi="Traditional Arabic" w:cs="Traditional Arabic"/>
          <w:sz w:val="36"/>
          <w:szCs w:val="36"/>
          <w:u w:val="dotted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FC3BB6">
        <w:rPr>
          <w:rFonts w:ascii="Traditional Arabic" w:hAnsi="Traditional Arabic" w:cs="Traditional Arabic" w:hint="cs"/>
          <w:sz w:val="32"/>
          <w:szCs w:val="32"/>
          <w:u w:val="dotted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أنواع المضادات الحيوية</w:t>
      </w:r>
      <w:r w:rsidRPr="00D543CA">
        <w:rPr>
          <w:rFonts w:ascii="Traditional Arabic" w:hAnsi="Traditional Arabic" w:cs="Traditional Arabic" w:hint="cs"/>
          <w:sz w:val="36"/>
          <w:szCs w:val="36"/>
          <w:u w:val="dotted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</w:p>
    <w:p w:rsidR="002A4F92" w:rsidRDefault="002A4F92" w:rsidP="0056234F">
      <w:pPr>
        <w:bidi/>
        <w:rPr>
          <w:rFonts w:ascii="Traditional Arabic" w:hAnsi="Traditional Arabic" w:cs="Traditional Arabic"/>
          <w:sz w:val="36"/>
          <w:szCs w:val="36"/>
          <w:u w:val="single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56234F">
        <w:rPr>
          <w:rFonts w:ascii="Traditional Arabic" w:hAnsi="Traditional Arabic" w:cs="Traditional Arabic" w:hint="cs"/>
          <w:sz w:val="36"/>
          <w:szCs w:val="36"/>
          <w:u w:val="single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الفصل الثاني:</w:t>
      </w:r>
      <w:r w:rsidR="0056234F" w:rsidRPr="0056234F">
        <w:rPr>
          <w:rFonts w:ascii="Traditional Arabic" w:hAnsi="Traditional Arabic" w:cs="Traditional Arabic" w:hint="cs"/>
          <w:color w:val="003366"/>
          <w:sz w:val="36"/>
          <w:szCs w:val="36"/>
          <w:rtl/>
          <w14:glow w14:rad="63500">
            <w14:schemeClr w14:val="accent2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المضادات الحيوية</w:t>
      </w:r>
      <w:r w:rsidR="0056234F">
        <w:rPr>
          <w:rFonts w:ascii="Traditional Arabic" w:hAnsi="Traditional Arabic" w:cs="Traditional Arabic" w:hint="cs"/>
          <w:color w:val="003366"/>
          <w:sz w:val="36"/>
          <w:szCs w:val="36"/>
          <w:rtl/>
          <w14:glow w14:rad="63500">
            <w14:schemeClr w14:val="accent2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: مكافحة بكتيريا...و لكن ظهور مقاومة!</w:t>
      </w:r>
      <w:r w:rsidR="0056234F" w:rsidRPr="0056234F">
        <w:rPr>
          <w:rFonts w:ascii="Traditional Arabic" w:hAnsi="Traditional Arabic" w:cs="Traditional Arabic" w:hint="cs"/>
          <w:color w:val="003366"/>
          <w:sz w:val="36"/>
          <w:szCs w:val="36"/>
          <w:rtl/>
          <w14:glow w14:rad="63500">
            <w14:schemeClr w14:val="accent2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</w:p>
    <w:p w:rsidR="00D543CA" w:rsidRPr="00FC3BB6" w:rsidRDefault="00D543CA" w:rsidP="00D543CA">
      <w:pPr>
        <w:pStyle w:val="a9"/>
        <w:numPr>
          <w:ilvl w:val="0"/>
          <w:numId w:val="15"/>
        </w:numPr>
        <w:bidi/>
        <w:rPr>
          <w:rFonts w:ascii="Traditional Arabic" w:hAnsi="Traditional Arabic" w:cs="Traditional Arabic"/>
          <w:sz w:val="32"/>
          <w:szCs w:val="32"/>
          <w:u w:val="dotted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FC3BB6">
        <w:rPr>
          <w:rFonts w:ascii="Traditional Arabic" w:hAnsi="Traditional Arabic" w:cs="Traditional Arabic" w:hint="cs"/>
          <w:sz w:val="32"/>
          <w:szCs w:val="32"/>
          <w:u w:val="dotted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آلية عمل المضادات الحيوية</w:t>
      </w:r>
    </w:p>
    <w:p w:rsidR="00FC3BB6" w:rsidRPr="00FC3BB6" w:rsidRDefault="00D543CA" w:rsidP="00FC3BB6">
      <w:pPr>
        <w:pStyle w:val="a9"/>
        <w:numPr>
          <w:ilvl w:val="0"/>
          <w:numId w:val="15"/>
        </w:numPr>
        <w:bidi/>
        <w:rPr>
          <w:rFonts w:ascii="Traditional Arabic" w:hAnsi="Traditional Arabic" w:cs="Traditional Arabic"/>
          <w:sz w:val="36"/>
          <w:szCs w:val="36"/>
          <w:u w:val="dotted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FC3BB6">
        <w:rPr>
          <w:rFonts w:ascii="Traditional Arabic" w:hAnsi="Traditional Arabic" w:cs="Traditional Arabic" w:hint="cs"/>
          <w:sz w:val="32"/>
          <w:szCs w:val="32"/>
          <w:u w:val="dotted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مقاومة المضادات الحيوية</w:t>
      </w:r>
    </w:p>
    <w:p w:rsidR="00FC3BB6" w:rsidRDefault="00FC3BB6" w:rsidP="00FC3BB6">
      <w:pPr>
        <w:bidi/>
        <w:rPr>
          <w:rFonts w:ascii="Traditional Arabic" w:hAnsi="Traditional Arabic" w:cs="Traditional Arabic"/>
          <w:b/>
          <w:bCs/>
          <w:sz w:val="40"/>
          <w:szCs w:val="40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2A4F92">
        <w:rPr>
          <w:rFonts w:ascii="Traditional Arabic" w:hAnsi="Traditional Arabic" w:cs="Traditional Arabic" w:hint="cs"/>
          <w:b/>
          <w:bCs/>
          <w:sz w:val="40"/>
          <w:szCs w:val="40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الباب الثاني :</w:t>
      </w:r>
      <w:r w:rsidRPr="0056234F">
        <w:rPr>
          <w:rFonts w:ascii="Traditional Arabic" w:hAnsi="Traditional Arabic" w:cs="Traditional Arabic" w:hint="cs"/>
          <w:caps/>
          <w:sz w:val="40"/>
          <w:szCs w:val="40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الفضة : دواء في بريق ...!</w:t>
      </w:r>
    </w:p>
    <w:p w:rsidR="00FC3BB6" w:rsidRDefault="00FC3BB6" w:rsidP="00FC3BB6">
      <w:pPr>
        <w:bidi/>
        <w:rPr>
          <w:rFonts w:ascii="Traditional Arabic" w:hAnsi="Traditional Arabic" w:cs="Traditional Arabic"/>
          <w:sz w:val="36"/>
          <w:szCs w:val="3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74232D">
        <w:rPr>
          <w:rFonts w:ascii="Traditional Arabic" w:hAnsi="Traditional Arabic" w:cs="Traditional Arabic" w:hint="cs"/>
          <w:sz w:val="36"/>
          <w:szCs w:val="36"/>
          <w:u w:val="single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الفصل الأول</w:t>
      </w:r>
      <w:r>
        <w:rPr>
          <w:rFonts w:ascii="Traditional Arabic" w:hAnsi="Traditional Arabic" w:cs="Traditional Arabic" w:hint="cs"/>
          <w:sz w:val="36"/>
          <w:szCs w:val="3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:</w:t>
      </w:r>
      <w:r w:rsidRPr="00D543CA">
        <w:rPr>
          <w:rFonts w:ascii="Traditional Arabic" w:hAnsi="Traditional Arabic" w:cs="Traditional Arabic" w:hint="cs"/>
          <w:color w:val="003366"/>
          <w:sz w:val="36"/>
          <w:szCs w:val="36"/>
          <w:rtl/>
          <w14:glow w14:rad="63500">
            <w14:schemeClr w14:val="accent2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56234F">
        <w:rPr>
          <w:rFonts w:ascii="Traditional Arabic" w:hAnsi="Traditional Arabic" w:cs="Traditional Arabic" w:hint="cs"/>
          <w:color w:val="003366"/>
          <w:sz w:val="36"/>
          <w:szCs w:val="36"/>
          <w:rtl/>
          <w14:glow w14:rad="63500">
            <w14:schemeClr w14:val="accent2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ال</w:t>
      </w:r>
      <w:r>
        <w:rPr>
          <w:rFonts w:ascii="Traditional Arabic" w:hAnsi="Traditional Arabic" w:cs="Traditional Arabic" w:hint="cs"/>
          <w:color w:val="003366"/>
          <w:sz w:val="36"/>
          <w:szCs w:val="36"/>
          <w:rtl/>
          <w14:glow w14:rad="63500">
            <w14:schemeClr w14:val="accent2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فضة : تاريخها و استخداماتها</w:t>
      </w:r>
    </w:p>
    <w:p w:rsidR="00FC3BB6" w:rsidRPr="0074232D" w:rsidRDefault="00FC3BB6" w:rsidP="00FC3BB6">
      <w:pPr>
        <w:pStyle w:val="a9"/>
        <w:numPr>
          <w:ilvl w:val="0"/>
          <w:numId w:val="16"/>
        </w:numPr>
        <w:bidi/>
        <w:rPr>
          <w:rFonts w:ascii="Traditional Arabic" w:hAnsi="Traditional Arabic" w:cs="Traditional Arabic"/>
          <w:sz w:val="32"/>
          <w:szCs w:val="32"/>
          <w:u w:val="dotted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74232D">
        <w:rPr>
          <w:rFonts w:ascii="Traditional Arabic" w:hAnsi="Traditional Arabic" w:cs="Traditional Arabic" w:hint="cs"/>
          <w:sz w:val="32"/>
          <w:szCs w:val="32"/>
          <w:u w:val="dotted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خلفية تاريخية عن الفضة و استخداماتها</w:t>
      </w:r>
    </w:p>
    <w:p w:rsidR="00FC3BB6" w:rsidRPr="0074232D" w:rsidRDefault="00FC3BB6" w:rsidP="00FC3BB6">
      <w:pPr>
        <w:pStyle w:val="a9"/>
        <w:numPr>
          <w:ilvl w:val="0"/>
          <w:numId w:val="16"/>
        </w:numPr>
        <w:bidi/>
        <w:rPr>
          <w:rFonts w:ascii="Traditional Arabic" w:hAnsi="Traditional Arabic" w:cs="Traditional Arabic"/>
          <w:sz w:val="32"/>
          <w:szCs w:val="32"/>
          <w:u w:val="dotted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74232D">
        <w:rPr>
          <w:rFonts w:ascii="Traditional Arabic" w:hAnsi="Traditional Arabic" w:cs="Traditional Arabic" w:hint="cs"/>
          <w:sz w:val="32"/>
          <w:szCs w:val="32"/>
          <w:u w:val="dotted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t>الفضة كعنصر كيميائي</w:t>
      </w:r>
    </w:p>
    <w:p w:rsidR="00FC3BB6" w:rsidRPr="0074232D" w:rsidRDefault="00FC3BB6" w:rsidP="00FC3BB6">
      <w:pPr>
        <w:pStyle w:val="a9"/>
        <w:numPr>
          <w:ilvl w:val="0"/>
          <w:numId w:val="16"/>
        </w:numPr>
        <w:bidi/>
        <w:rPr>
          <w:rFonts w:ascii="Traditional Arabic" w:hAnsi="Traditional Arabic" w:cs="Traditional Arabic"/>
          <w:sz w:val="32"/>
          <w:szCs w:val="32"/>
          <w:u w:val="dotted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74232D">
        <w:rPr>
          <w:rFonts w:ascii="Traditional Arabic" w:hAnsi="Traditional Arabic" w:cs="Traditional Arabic" w:hint="cs"/>
          <w:sz w:val="32"/>
          <w:szCs w:val="32"/>
          <w:u w:val="dotted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الفضة الغروية </w:t>
      </w:r>
      <w:r w:rsidRPr="0074232D">
        <w:rPr>
          <w:rFonts w:ascii="Traditional Arabic" w:hAnsi="Traditional Arabic" w:cs="Traditional Arabic"/>
          <w:sz w:val="32"/>
          <w:szCs w:val="32"/>
          <w:u w:val="dotted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Colloidal Silver</w:t>
      </w:r>
    </w:p>
    <w:p w:rsidR="00FC3BB6" w:rsidRPr="006D24AA" w:rsidRDefault="00FC3BB6" w:rsidP="00FC3BB6">
      <w:pPr>
        <w:pStyle w:val="a9"/>
        <w:numPr>
          <w:ilvl w:val="0"/>
          <w:numId w:val="16"/>
        </w:numPr>
        <w:bidi/>
        <w:rPr>
          <w:rFonts w:ascii="Traditional Arabic" w:hAnsi="Traditional Arabic" w:cs="Traditional Arabic"/>
          <w:sz w:val="36"/>
          <w:szCs w:val="3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74232D">
        <w:rPr>
          <w:rFonts w:ascii="Traditional Arabic" w:hAnsi="Traditional Arabic" w:cs="Traditional Arabic" w:hint="cs"/>
          <w:sz w:val="32"/>
          <w:szCs w:val="32"/>
          <w:u w:val="dotted"/>
          <w:rtl/>
          <w:lang w:bidi="ar-SY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استخدامات الفضة الغروية</w:t>
      </w:r>
    </w:p>
    <w:p w:rsidR="00FC3BB6" w:rsidRDefault="00FC3BB6" w:rsidP="00FC3BB6">
      <w:pPr>
        <w:bidi/>
        <w:rPr>
          <w:rFonts w:ascii="Traditional Arabic" w:hAnsi="Traditional Arabic" w:cs="Traditional Arabic"/>
          <w:sz w:val="36"/>
          <w:szCs w:val="3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74232D">
        <w:rPr>
          <w:rFonts w:ascii="Traditional Arabic" w:hAnsi="Traditional Arabic" w:cs="Traditional Arabic" w:hint="cs"/>
          <w:sz w:val="36"/>
          <w:szCs w:val="36"/>
          <w:u w:val="single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الفصل الثاني</w:t>
      </w:r>
      <w:r>
        <w:rPr>
          <w:rFonts w:ascii="Traditional Arabic" w:hAnsi="Traditional Arabic" w:cs="Traditional Arabic" w:hint="cs"/>
          <w:sz w:val="36"/>
          <w:szCs w:val="3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:</w:t>
      </w:r>
      <w:r w:rsidRPr="002B32E2">
        <w:rPr>
          <w:rFonts w:ascii="Traditional Arabic" w:hAnsi="Traditional Arabic" w:cs="Traditional Arabic" w:hint="cs"/>
          <w:color w:val="003366"/>
          <w:sz w:val="36"/>
          <w:szCs w:val="36"/>
          <w:rtl/>
          <w14:glow w14:rad="63500">
            <w14:schemeClr w14:val="accent2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56234F">
        <w:rPr>
          <w:rFonts w:ascii="Traditional Arabic" w:hAnsi="Traditional Arabic" w:cs="Traditional Arabic" w:hint="cs"/>
          <w:color w:val="003366"/>
          <w:sz w:val="36"/>
          <w:szCs w:val="36"/>
          <w:rtl/>
          <w14:glow w14:rad="63500">
            <w14:schemeClr w14:val="accent2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ال</w:t>
      </w:r>
      <w:r>
        <w:rPr>
          <w:rFonts w:ascii="Traditional Arabic" w:hAnsi="Traditional Arabic" w:cs="Traditional Arabic" w:hint="cs"/>
          <w:color w:val="003366"/>
          <w:sz w:val="36"/>
          <w:szCs w:val="36"/>
          <w:rtl/>
          <w14:glow w14:rad="63500">
            <w14:schemeClr w14:val="accent2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فضة كجهاز مناعيّ ثاني </w:t>
      </w:r>
    </w:p>
    <w:p w:rsidR="00FC3BB6" w:rsidRPr="0074232D" w:rsidRDefault="00FC3BB6" w:rsidP="00FC3BB6">
      <w:pPr>
        <w:pStyle w:val="a9"/>
        <w:numPr>
          <w:ilvl w:val="0"/>
          <w:numId w:val="17"/>
        </w:numPr>
        <w:bidi/>
        <w:rPr>
          <w:rFonts w:ascii="Traditional Arabic" w:hAnsi="Traditional Arabic" w:cs="Traditional Arabic"/>
          <w:sz w:val="32"/>
          <w:szCs w:val="32"/>
          <w:u w:val="dotted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74232D">
        <w:rPr>
          <w:rFonts w:ascii="Traditional Arabic" w:hAnsi="Traditional Arabic" w:cs="Traditional Arabic" w:hint="cs"/>
          <w:sz w:val="32"/>
          <w:szCs w:val="32"/>
          <w:u w:val="dotted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آلية عمل الفضة الغروية</w:t>
      </w:r>
    </w:p>
    <w:p w:rsidR="00FC3BB6" w:rsidRPr="0074232D" w:rsidRDefault="00FC3BB6" w:rsidP="00FC3BB6">
      <w:pPr>
        <w:pStyle w:val="a9"/>
        <w:numPr>
          <w:ilvl w:val="0"/>
          <w:numId w:val="17"/>
        </w:numPr>
        <w:bidi/>
        <w:rPr>
          <w:rFonts w:ascii="Traditional Arabic" w:hAnsi="Traditional Arabic" w:cs="Traditional Arabic"/>
          <w:sz w:val="32"/>
          <w:szCs w:val="32"/>
          <w:u w:val="dotted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74232D">
        <w:rPr>
          <w:rFonts w:ascii="Traditional Arabic" w:hAnsi="Traditional Arabic" w:cs="Traditional Arabic" w:hint="cs"/>
          <w:sz w:val="32"/>
          <w:szCs w:val="32"/>
          <w:u w:val="dotted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الفضة كعلاج</w:t>
      </w:r>
    </w:p>
    <w:p w:rsidR="00FC3BB6" w:rsidRPr="00FC3BB6" w:rsidRDefault="00FC3BB6" w:rsidP="00FC3BB6">
      <w:pPr>
        <w:pStyle w:val="a9"/>
        <w:numPr>
          <w:ilvl w:val="0"/>
          <w:numId w:val="17"/>
        </w:numPr>
        <w:bidi/>
        <w:rPr>
          <w:rFonts w:ascii="Traditional Arabic" w:hAnsi="Traditional Arabic" w:cs="Traditional Arabic"/>
          <w:sz w:val="36"/>
          <w:szCs w:val="3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74232D">
        <w:rPr>
          <w:rFonts w:ascii="Traditional Arabic" w:hAnsi="Traditional Arabic" w:cs="Traditional Arabic" w:hint="cs"/>
          <w:sz w:val="32"/>
          <w:szCs w:val="32"/>
          <w:u w:val="dotted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الآثار الجانبية لاستخدام الفضة الغروية</w:t>
      </w:r>
    </w:p>
    <w:p w:rsidR="00FC3BB6" w:rsidRPr="002A4F92" w:rsidRDefault="00FC3BB6" w:rsidP="00046947">
      <w:pPr>
        <w:bidi/>
        <w:rPr>
          <w:rFonts w:ascii="Traditional Arabic" w:hAnsi="Traditional Arabic" w:cs="Traditional Arabic"/>
          <w:bCs/>
          <w:color w:val="002060"/>
          <w:sz w:val="48"/>
          <w:szCs w:val="48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2A4F92">
        <w:rPr>
          <w:rFonts w:ascii="Traditional Arabic" w:hAnsi="Traditional Arabic" w:cs="Traditional Arabic" w:hint="cs"/>
          <w:bCs/>
          <w:color w:val="002060"/>
          <w:sz w:val="48"/>
          <w:szCs w:val="48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ال</w:t>
      </w:r>
      <w:r>
        <w:rPr>
          <w:rFonts w:ascii="Traditional Arabic" w:hAnsi="Traditional Arabic" w:cs="Traditional Arabic" w:hint="cs"/>
          <w:bCs/>
          <w:color w:val="002060"/>
          <w:sz w:val="48"/>
          <w:szCs w:val="48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نتائج و ال</w:t>
      </w:r>
      <w:r w:rsidR="00046947">
        <w:rPr>
          <w:rFonts w:ascii="Traditional Arabic" w:hAnsi="Traditional Arabic" w:cs="Traditional Arabic" w:hint="cs"/>
          <w:bCs/>
          <w:color w:val="002060"/>
          <w:sz w:val="48"/>
          <w:szCs w:val="48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توصيات</w:t>
      </w:r>
    </w:p>
    <w:p w:rsidR="00FC3BB6" w:rsidRDefault="00FC3BB6" w:rsidP="00FC3BB6">
      <w:pPr>
        <w:bidi/>
        <w:rPr>
          <w:rFonts w:ascii="Traditional Arabic" w:hAnsi="Traditional Arabic" w:cs="Traditional Arabic"/>
          <w:bCs/>
          <w:color w:val="002060"/>
          <w:sz w:val="48"/>
          <w:szCs w:val="48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Traditional Arabic" w:hAnsi="Traditional Arabic" w:cs="Traditional Arabic" w:hint="cs"/>
          <w:bCs/>
          <w:color w:val="002060"/>
          <w:sz w:val="48"/>
          <w:szCs w:val="48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الخاتمة</w:t>
      </w:r>
    </w:p>
    <w:p w:rsidR="00FC3BB6" w:rsidRDefault="00FC3BB6" w:rsidP="00FC3BB6">
      <w:pPr>
        <w:bidi/>
        <w:rPr>
          <w:rFonts w:ascii="Traditional Arabic" w:hAnsi="Traditional Arabic" w:cs="Traditional Arabic"/>
          <w:bCs/>
          <w:color w:val="002060"/>
          <w:sz w:val="48"/>
          <w:szCs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Traditional Arabic" w:hAnsi="Traditional Arabic" w:cs="Traditional Arabic" w:hint="cs"/>
          <w:bCs/>
          <w:color w:val="002060"/>
          <w:sz w:val="48"/>
          <w:szCs w:val="48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الفهرس</w:t>
      </w:r>
    </w:p>
    <w:p w:rsidR="00FC3BB6" w:rsidRDefault="00FC3BB6" w:rsidP="00FC3BB6">
      <w:pPr>
        <w:bidi/>
        <w:rPr>
          <w:rFonts w:ascii="Traditional Arabic" w:hAnsi="Traditional Arabic" w:cs="Traditional Arabic"/>
          <w:bCs/>
          <w:color w:val="002060"/>
          <w:sz w:val="48"/>
          <w:szCs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Traditional Arabic" w:hAnsi="Traditional Arabic" w:cs="Traditional Arabic" w:hint="cs"/>
          <w:bCs/>
          <w:color w:val="002060"/>
          <w:sz w:val="48"/>
          <w:szCs w:val="48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فهرس الصور</w:t>
      </w:r>
    </w:p>
    <w:p w:rsidR="00FC3BB6" w:rsidRPr="00FC3BB6" w:rsidRDefault="00FC3BB6" w:rsidP="00FC3BB6">
      <w:pPr>
        <w:bidi/>
        <w:rPr>
          <w:rFonts w:ascii="Traditional Arabic" w:hAnsi="Traditional Arabic" w:cs="Traditional Arabic"/>
          <w:bCs/>
          <w:color w:val="002060"/>
          <w:sz w:val="48"/>
          <w:szCs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Traditional Arabic" w:hAnsi="Traditional Arabic" w:cs="Traditional Arabic" w:hint="cs"/>
          <w:bCs/>
          <w:color w:val="002060"/>
          <w:sz w:val="48"/>
          <w:szCs w:val="48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المراجع</w:t>
      </w:r>
    </w:p>
    <w:p w:rsidR="007749D7" w:rsidRPr="007749D7" w:rsidRDefault="007749D7" w:rsidP="00FC3BB6">
      <w:pPr>
        <w:ind w:firstLine="0"/>
      </w:pPr>
      <w:r>
        <w:rPr>
          <w:rtl/>
        </w:rPr>
        <w:br w:type="page"/>
      </w:r>
    </w:p>
    <w:p w:rsidR="00122AC4" w:rsidRPr="00E6794D" w:rsidRDefault="00122AC4" w:rsidP="007E4AFC">
      <w:pPr>
        <w:pStyle w:val="a6"/>
        <w:bidi/>
        <w:rPr>
          <w:rFonts w:ascii="Traditional Arabic" w:eastAsia="Calibri" w:hAnsi="Traditional Arabic" w:cs="Traditional Arabic"/>
          <w:noProof/>
          <w:sz w:val="32"/>
          <w:szCs w:val="32"/>
          <w:rtl/>
          <w14:glow w14:rad="228600">
            <w14:schemeClr w14:val="accent3">
              <w14:alpha w14:val="60000"/>
              <w14:satMod w14:val="175000"/>
            </w14:schemeClr>
          </w14:glow>
        </w:rPr>
      </w:pPr>
      <w:r w:rsidRPr="00E6794D">
        <w:rPr>
          <w:rFonts w:ascii="Traditional Arabic" w:eastAsia="Calibri" w:hAnsi="Traditional Arabic" w:cs="Traditional Arabic"/>
          <w:noProof/>
          <w:rtl/>
          <w14:glow w14:rad="228600">
            <w14:schemeClr w14:val="accent3">
              <w14:alpha w14:val="60000"/>
              <w14:satMod w14:val="175000"/>
            </w14:schemeClr>
          </w14:glow>
        </w:rPr>
        <w:lastRenderedPageBreak/>
        <w:t>المقدمة:</w:t>
      </w:r>
    </w:p>
    <w:p w:rsidR="004A5612" w:rsidRDefault="007651CB" w:rsidP="00555AE6">
      <w:pPr>
        <w:bidi/>
        <w:ind w:left="284"/>
        <w:rPr>
          <w:rFonts w:ascii="Traditional Arabic" w:eastAsia="Calibri" w:hAnsi="Traditional Arabic" w:cs="Traditional Arabic"/>
          <w:noProof/>
          <w:sz w:val="32"/>
          <w:szCs w:val="32"/>
          <w:rtl/>
        </w:rPr>
      </w:pPr>
      <w:r>
        <w:rPr>
          <w:rFonts w:ascii="Traditional Arabic" w:eastAsia="Calibri" w:hAnsi="Traditional Arabic" w:cs="Traditional Arabic" w:hint="cs"/>
          <w:noProof/>
          <w:sz w:val="32"/>
          <w:szCs w:val="32"/>
          <w:rtl/>
        </w:rPr>
        <w:t>منذ ا</w:t>
      </w:r>
      <w:r w:rsidR="00DA6021">
        <w:rPr>
          <w:rFonts w:ascii="Traditional Arabic" w:eastAsia="Calibri" w:hAnsi="Traditional Arabic" w:cs="Traditional Arabic" w:hint="cs"/>
          <w:noProof/>
          <w:sz w:val="32"/>
          <w:szCs w:val="32"/>
          <w:rtl/>
        </w:rPr>
        <w:t>لأزل وحتى الوقت الراهن لم تتوانَ</w:t>
      </w:r>
      <w:r>
        <w:rPr>
          <w:rFonts w:ascii="Traditional Arabic" w:eastAsia="Calibri" w:hAnsi="Traditional Arabic" w:cs="Traditional Arabic" w:hint="cs"/>
          <w:noProof/>
          <w:sz w:val="32"/>
          <w:szCs w:val="32"/>
          <w:rtl/>
        </w:rPr>
        <w:t xml:space="preserve"> عجلة التطور عن المضي قدما ، فتطو</w:t>
      </w:r>
      <w:r w:rsidR="00DA6021">
        <w:rPr>
          <w:rFonts w:ascii="Traditional Arabic" w:eastAsia="Calibri" w:hAnsi="Traditional Arabic" w:cs="Traditional Arabic" w:hint="cs"/>
          <w:noProof/>
          <w:sz w:val="32"/>
          <w:szCs w:val="32"/>
          <w:rtl/>
        </w:rPr>
        <w:t>ّ</w:t>
      </w:r>
      <w:r>
        <w:rPr>
          <w:rFonts w:ascii="Traditional Arabic" w:eastAsia="Calibri" w:hAnsi="Traditional Arabic" w:cs="Traditional Arabic" w:hint="cs"/>
          <w:noProof/>
          <w:sz w:val="32"/>
          <w:szCs w:val="32"/>
          <w:rtl/>
        </w:rPr>
        <w:t>رت الكائنات الحية بوتيرة عالية وتطورت مشكلاتها واعتلالاتها بالوتيرة ذاتها، لاسي</w:t>
      </w:r>
      <w:r w:rsidR="006652D8">
        <w:rPr>
          <w:rFonts w:ascii="Traditional Arabic" w:eastAsia="Calibri" w:hAnsi="Traditional Arabic" w:cs="Traditional Arabic" w:hint="cs"/>
          <w:noProof/>
          <w:sz w:val="32"/>
          <w:szCs w:val="32"/>
          <w:rtl/>
        </w:rPr>
        <w:t>ّ</w:t>
      </w:r>
      <w:r>
        <w:rPr>
          <w:rFonts w:ascii="Traditional Arabic" w:eastAsia="Calibri" w:hAnsi="Traditional Arabic" w:cs="Traditional Arabic" w:hint="cs"/>
          <w:noProof/>
          <w:sz w:val="32"/>
          <w:szCs w:val="32"/>
          <w:rtl/>
        </w:rPr>
        <w:t>ما الإنسان الذي ترافق تطوره الفيزيولوجي والمورفولوجي مع تطور أمراضه بمختلف مسبباتها.</w:t>
      </w:r>
      <w:r w:rsidR="005E236B">
        <w:rPr>
          <w:rFonts w:ascii="Traditional Arabic" w:eastAsia="Calibri" w:hAnsi="Traditional Arabic" w:cs="Traditional Arabic" w:hint="cs"/>
          <w:noProof/>
          <w:sz w:val="32"/>
          <w:szCs w:val="32"/>
          <w:rtl/>
        </w:rPr>
        <w:t xml:space="preserve"> </w:t>
      </w:r>
      <w:r>
        <w:rPr>
          <w:rFonts w:ascii="Traditional Arabic" w:eastAsia="Calibri" w:hAnsi="Traditional Arabic" w:cs="Traditional Arabic" w:hint="cs"/>
          <w:noProof/>
          <w:sz w:val="32"/>
          <w:szCs w:val="32"/>
          <w:rtl/>
        </w:rPr>
        <w:t>ومن أبرز المسببات المرضية التي تواجه الجنس البشري منذ زمن بع</w:t>
      </w:r>
      <w:r w:rsidR="005E236B">
        <w:rPr>
          <w:rFonts w:ascii="Traditional Arabic" w:eastAsia="Calibri" w:hAnsi="Traditional Arabic" w:cs="Traditional Arabic" w:hint="cs"/>
          <w:noProof/>
          <w:sz w:val="32"/>
          <w:szCs w:val="32"/>
          <w:rtl/>
        </w:rPr>
        <w:t xml:space="preserve">يد هي المسببات الحيوية (فطريات ، حشرات، طفيليات ، بكتريا...) </w:t>
      </w:r>
      <w:r>
        <w:rPr>
          <w:rFonts w:ascii="Traditional Arabic" w:eastAsia="Calibri" w:hAnsi="Traditional Arabic" w:cs="Traditional Arabic" w:hint="cs"/>
          <w:noProof/>
          <w:sz w:val="32"/>
          <w:szCs w:val="32"/>
          <w:rtl/>
        </w:rPr>
        <w:t>ولهذا انصب</w:t>
      </w:r>
      <w:r w:rsidR="006652D8">
        <w:rPr>
          <w:rFonts w:ascii="Traditional Arabic" w:eastAsia="Calibri" w:hAnsi="Traditional Arabic" w:cs="Traditional Arabic" w:hint="cs"/>
          <w:noProof/>
          <w:sz w:val="32"/>
          <w:szCs w:val="32"/>
          <w:rtl/>
        </w:rPr>
        <w:t>ّ</w:t>
      </w:r>
      <w:r>
        <w:rPr>
          <w:rFonts w:ascii="Traditional Arabic" w:eastAsia="Calibri" w:hAnsi="Traditional Arabic" w:cs="Traditional Arabic" w:hint="cs"/>
          <w:noProof/>
          <w:sz w:val="32"/>
          <w:szCs w:val="32"/>
          <w:rtl/>
        </w:rPr>
        <w:t xml:space="preserve"> اهتمام الإنسان بدراسة هذه المس</w:t>
      </w:r>
      <w:r w:rsidR="0006378F">
        <w:rPr>
          <w:rFonts w:ascii="Traditional Arabic" w:eastAsia="Calibri" w:hAnsi="Traditional Arabic" w:cs="Traditional Arabic" w:hint="cs"/>
          <w:noProof/>
          <w:sz w:val="32"/>
          <w:szCs w:val="32"/>
          <w:rtl/>
        </w:rPr>
        <w:t>ببات كونها تشكل خطرا</w:t>
      </w:r>
      <w:r w:rsidR="006652D8">
        <w:rPr>
          <w:rFonts w:ascii="Traditional Arabic" w:eastAsia="Calibri" w:hAnsi="Traditional Arabic" w:cs="Traditional Arabic" w:hint="cs"/>
          <w:noProof/>
          <w:sz w:val="32"/>
          <w:szCs w:val="32"/>
          <w:rtl/>
        </w:rPr>
        <w:t>ً</w:t>
      </w:r>
      <w:r w:rsidR="0006378F">
        <w:rPr>
          <w:rFonts w:ascii="Traditional Arabic" w:eastAsia="Calibri" w:hAnsi="Traditional Arabic" w:cs="Traditional Arabic" w:hint="cs"/>
          <w:noProof/>
          <w:sz w:val="32"/>
          <w:szCs w:val="32"/>
          <w:rtl/>
        </w:rPr>
        <w:t xml:space="preserve"> عليه وعلى</w:t>
      </w:r>
      <w:r w:rsidR="007C049D">
        <w:rPr>
          <w:rFonts w:ascii="Traditional Arabic" w:eastAsia="Calibri" w:hAnsi="Traditional Arabic" w:cs="Traditional Arabic" w:hint="cs"/>
          <w:noProof/>
          <w:sz w:val="32"/>
          <w:szCs w:val="32"/>
          <w:rtl/>
        </w:rPr>
        <w:t xml:space="preserve"> </w:t>
      </w:r>
      <w:r>
        <w:rPr>
          <w:rFonts w:ascii="Traditional Arabic" w:eastAsia="Calibri" w:hAnsi="Traditional Arabic" w:cs="Traditional Arabic" w:hint="cs"/>
          <w:noProof/>
          <w:sz w:val="32"/>
          <w:szCs w:val="32"/>
          <w:rtl/>
        </w:rPr>
        <w:t>سل</w:t>
      </w:r>
      <w:r w:rsidR="00FE3A37">
        <w:rPr>
          <w:rFonts w:ascii="Traditional Arabic" w:eastAsia="Calibri" w:hAnsi="Traditional Arabic" w:cs="Traditional Arabic" w:hint="cs"/>
          <w:noProof/>
          <w:sz w:val="32"/>
          <w:szCs w:val="32"/>
          <w:rtl/>
        </w:rPr>
        <w:t>امته الجسدية والنفسية</w:t>
      </w:r>
      <w:r w:rsidR="005E236B">
        <w:rPr>
          <w:rFonts w:ascii="Traditional Arabic" w:eastAsia="Calibri" w:hAnsi="Traditional Arabic" w:cs="Traditional Arabic" w:hint="cs"/>
          <w:noProof/>
          <w:sz w:val="32"/>
          <w:szCs w:val="32"/>
          <w:rtl/>
        </w:rPr>
        <w:t xml:space="preserve">. </w:t>
      </w:r>
      <w:r>
        <w:rPr>
          <w:rFonts w:ascii="Traditional Arabic" w:eastAsia="Calibri" w:hAnsi="Traditional Arabic" w:cs="Traditional Arabic" w:hint="cs"/>
          <w:noProof/>
          <w:sz w:val="32"/>
          <w:szCs w:val="32"/>
          <w:rtl/>
        </w:rPr>
        <w:t xml:space="preserve">ونتيجة </w:t>
      </w:r>
      <w:r w:rsidR="004A5612">
        <w:rPr>
          <w:rFonts w:ascii="Traditional Arabic" w:eastAsia="Calibri" w:hAnsi="Traditional Arabic" w:cs="Traditional Arabic" w:hint="cs"/>
          <w:noProof/>
          <w:sz w:val="32"/>
          <w:szCs w:val="32"/>
          <w:rtl/>
        </w:rPr>
        <w:t>تراكم الخبرات و</w:t>
      </w:r>
      <w:r w:rsidR="00557B71">
        <w:rPr>
          <w:rFonts w:ascii="Traditional Arabic" w:eastAsia="Calibri" w:hAnsi="Traditional Arabic" w:cs="Traditional Arabic" w:hint="cs"/>
          <w:noProof/>
          <w:sz w:val="32"/>
          <w:szCs w:val="32"/>
          <w:rtl/>
        </w:rPr>
        <w:t xml:space="preserve">القيام بالعديد من </w:t>
      </w:r>
      <w:r w:rsidR="004A5612">
        <w:rPr>
          <w:rFonts w:ascii="Traditional Arabic" w:eastAsia="Calibri" w:hAnsi="Traditional Arabic" w:cs="Traditional Arabic" w:hint="cs"/>
          <w:noProof/>
          <w:sz w:val="32"/>
          <w:szCs w:val="32"/>
          <w:rtl/>
        </w:rPr>
        <w:t>التجارب المخبرية، ظهرت المضادات الحيوية التي اعتمد عليها الإنسان للتغلب على المسببات الحيوية للأمراض ومحاولة القضاء عليها. واستخدم</w:t>
      </w:r>
      <w:r w:rsidR="005E236B">
        <w:rPr>
          <w:rFonts w:ascii="Traditional Arabic" w:eastAsia="Calibri" w:hAnsi="Traditional Arabic" w:cs="Traditional Arabic" w:hint="cs"/>
          <w:noProof/>
          <w:sz w:val="32"/>
          <w:szCs w:val="32"/>
          <w:rtl/>
        </w:rPr>
        <w:t>ت</w:t>
      </w:r>
      <w:r w:rsidR="004A5612">
        <w:rPr>
          <w:rFonts w:ascii="Traditional Arabic" w:eastAsia="Calibri" w:hAnsi="Traditional Arabic" w:cs="Traditional Arabic" w:hint="cs"/>
          <w:noProof/>
          <w:sz w:val="32"/>
          <w:szCs w:val="32"/>
          <w:rtl/>
        </w:rPr>
        <w:t xml:space="preserve"> العديد من المواد الكيميائية و الطبيعية في تصنيعها بهدف زيادة فعالي</w:t>
      </w:r>
      <w:r w:rsidR="006652D8">
        <w:rPr>
          <w:rFonts w:ascii="Traditional Arabic" w:eastAsia="Calibri" w:hAnsi="Traditional Arabic" w:cs="Traditional Arabic" w:hint="cs"/>
          <w:noProof/>
          <w:sz w:val="32"/>
          <w:szCs w:val="32"/>
          <w:rtl/>
        </w:rPr>
        <w:t>ّ</w:t>
      </w:r>
      <w:r w:rsidR="004A5612">
        <w:rPr>
          <w:rFonts w:ascii="Traditional Arabic" w:eastAsia="Calibri" w:hAnsi="Traditional Arabic" w:cs="Traditional Arabic" w:hint="cs"/>
          <w:noProof/>
          <w:sz w:val="32"/>
          <w:szCs w:val="32"/>
          <w:rtl/>
        </w:rPr>
        <w:t xml:space="preserve">تها والتغلب على البكتريا التي قد سبق لها </w:t>
      </w:r>
      <w:r w:rsidR="00555AE6">
        <w:rPr>
          <w:rFonts w:ascii="Traditional Arabic" w:eastAsia="Calibri" w:hAnsi="Traditional Arabic" w:cs="Traditional Arabic" w:hint="cs"/>
          <w:noProof/>
          <w:sz w:val="32"/>
          <w:szCs w:val="32"/>
          <w:rtl/>
        </w:rPr>
        <w:t>أ</w:t>
      </w:r>
      <w:r w:rsidR="004A5612">
        <w:rPr>
          <w:rFonts w:ascii="Traditional Arabic" w:eastAsia="Calibri" w:hAnsi="Traditional Arabic" w:cs="Traditional Arabic" w:hint="cs"/>
          <w:noProof/>
          <w:sz w:val="32"/>
          <w:szCs w:val="32"/>
          <w:rtl/>
        </w:rPr>
        <w:t>ن طورت بنيتها ضد المضادات الحيوية مع الزمن.</w:t>
      </w:r>
    </w:p>
    <w:p w:rsidR="004A5612" w:rsidRDefault="004A5612" w:rsidP="00684E18">
      <w:pPr>
        <w:bidi/>
        <w:ind w:hanging="24"/>
        <w:rPr>
          <w:rFonts w:ascii="Traditional Arabic" w:eastAsia="Calibri" w:hAnsi="Traditional Arabic" w:cs="Traditional Arabic"/>
          <w:noProof/>
          <w:sz w:val="32"/>
          <w:szCs w:val="32"/>
          <w:rtl/>
        </w:rPr>
      </w:pPr>
      <w:r>
        <w:rPr>
          <w:rFonts w:ascii="Traditional Arabic" w:eastAsia="Calibri" w:hAnsi="Traditional Arabic" w:cs="Traditional Arabic" w:hint="cs"/>
          <w:noProof/>
          <w:sz w:val="32"/>
          <w:szCs w:val="32"/>
          <w:rtl/>
        </w:rPr>
        <w:t xml:space="preserve">وتعد الفضة بكل أشكالها </w:t>
      </w:r>
      <w:r w:rsidR="003C695A">
        <w:rPr>
          <w:rFonts w:ascii="Traditional Arabic" w:eastAsia="Calibri" w:hAnsi="Traditional Arabic" w:cs="Traditional Arabic" w:hint="cs"/>
          <w:noProof/>
          <w:sz w:val="32"/>
          <w:szCs w:val="32"/>
          <w:rtl/>
        </w:rPr>
        <w:t xml:space="preserve">موضوعاً طبياً </w:t>
      </w:r>
      <w:r w:rsidR="00241C88">
        <w:rPr>
          <w:rFonts w:ascii="Traditional Arabic" w:eastAsia="Calibri" w:hAnsi="Traditional Arabic" w:cs="Traditional Arabic" w:hint="cs"/>
          <w:noProof/>
          <w:sz w:val="32"/>
          <w:szCs w:val="32"/>
          <w:rtl/>
        </w:rPr>
        <w:t>مثيراً للجدل</w:t>
      </w:r>
      <w:r w:rsidR="003C695A">
        <w:rPr>
          <w:rFonts w:ascii="Traditional Arabic" w:eastAsia="Calibri" w:hAnsi="Traditional Arabic" w:cs="Traditional Arabic" w:hint="cs"/>
          <w:noProof/>
          <w:sz w:val="32"/>
          <w:szCs w:val="32"/>
          <w:rtl/>
        </w:rPr>
        <w:t xml:space="preserve"> في عصرنا الحديث</w:t>
      </w:r>
      <w:r w:rsidR="00241C88">
        <w:rPr>
          <w:rFonts w:ascii="Traditional Arabic" w:eastAsia="Calibri" w:hAnsi="Traditional Arabic" w:cs="Traditional Arabic" w:hint="cs"/>
          <w:noProof/>
          <w:sz w:val="32"/>
          <w:szCs w:val="32"/>
          <w:rtl/>
        </w:rPr>
        <w:t xml:space="preserve">. </w:t>
      </w:r>
      <w:r w:rsidR="0055539D">
        <w:rPr>
          <w:rFonts w:ascii="Traditional Arabic" w:eastAsia="Calibri" w:hAnsi="Traditional Arabic" w:cs="Traditional Arabic" w:hint="cs"/>
          <w:noProof/>
          <w:sz w:val="32"/>
          <w:szCs w:val="32"/>
          <w:rtl/>
        </w:rPr>
        <w:t xml:space="preserve">و </w:t>
      </w:r>
      <w:r w:rsidR="00241C88">
        <w:rPr>
          <w:rFonts w:ascii="Traditional Arabic" w:eastAsia="Calibri" w:hAnsi="Traditional Arabic" w:cs="Traditional Arabic" w:hint="cs"/>
          <w:noProof/>
          <w:sz w:val="32"/>
          <w:szCs w:val="32"/>
          <w:rtl/>
        </w:rPr>
        <w:t xml:space="preserve">قد </w:t>
      </w:r>
      <w:r w:rsidR="0044579D">
        <w:rPr>
          <w:rFonts w:ascii="Traditional Arabic" w:eastAsia="Calibri" w:hAnsi="Traditional Arabic" w:cs="Traditional Arabic" w:hint="cs"/>
          <w:noProof/>
          <w:sz w:val="32"/>
          <w:szCs w:val="32"/>
          <w:rtl/>
        </w:rPr>
        <w:t>استخد</w:t>
      </w:r>
      <w:r w:rsidR="003C695A">
        <w:rPr>
          <w:rFonts w:ascii="Traditional Arabic" w:eastAsia="Calibri" w:hAnsi="Traditional Arabic" w:cs="Traditional Arabic" w:hint="cs"/>
          <w:noProof/>
          <w:sz w:val="32"/>
          <w:szCs w:val="32"/>
          <w:rtl/>
        </w:rPr>
        <w:t>م</w:t>
      </w:r>
      <w:r w:rsidR="0044579D">
        <w:rPr>
          <w:rFonts w:ascii="Traditional Arabic" w:eastAsia="Calibri" w:hAnsi="Traditional Arabic" w:cs="Traditional Arabic" w:hint="cs"/>
          <w:noProof/>
          <w:sz w:val="32"/>
          <w:szCs w:val="32"/>
          <w:rtl/>
        </w:rPr>
        <w:t xml:space="preserve">ها القدماء في طبهم دون أن يدركوا ماهية تأثيرها أو آلية عملها في الجسم، وفي </w:t>
      </w:r>
      <w:r>
        <w:rPr>
          <w:rFonts w:ascii="Traditional Arabic" w:eastAsia="Calibri" w:hAnsi="Traditional Arabic" w:cs="Traditional Arabic" w:hint="cs"/>
          <w:noProof/>
          <w:sz w:val="32"/>
          <w:szCs w:val="32"/>
          <w:rtl/>
        </w:rPr>
        <w:t>هذه الأيام</w:t>
      </w:r>
      <w:r w:rsidR="0044579D">
        <w:rPr>
          <w:rFonts w:ascii="Traditional Arabic" w:eastAsia="Calibri" w:hAnsi="Traditional Arabic" w:cs="Traditional Arabic" w:hint="cs"/>
          <w:noProof/>
          <w:sz w:val="32"/>
          <w:szCs w:val="32"/>
          <w:rtl/>
        </w:rPr>
        <w:t xml:space="preserve"> تصاعد الاهتمام بهذه المادة في المجال الدوائي</w:t>
      </w:r>
      <w:r w:rsidR="0055539D">
        <w:rPr>
          <w:rFonts w:ascii="Traditional Arabic" w:eastAsia="Calibri" w:hAnsi="Traditional Arabic" w:cs="Traditional Arabic" w:hint="cs"/>
          <w:noProof/>
          <w:sz w:val="32"/>
          <w:szCs w:val="32"/>
          <w:rtl/>
        </w:rPr>
        <w:t xml:space="preserve"> ,</w:t>
      </w:r>
      <w:r w:rsidR="0044579D">
        <w:rPr>
          <w:rFonts w:ascii="Traditional Arabic" w:eastAsia="Calibri" w:hAnsi="Traditional Arabic" w:cs="Traditional Arabic" w:hint="cs"/>
          <w:noProof/>
          <w:sz w:val="32"/>
          <w:szCs w:val="32"/>
          <w:rtl/>
        </w:rPr>
        <w:t xml:space="preserve"> </w:t>
      </w:r>
      <w:r w:rsidR="0055539D">
        <w:rPr>
          <w:rFonts w:ascii="Traditional Arabic" w:eastAsia="Calibri" w:hAnsi="Traditional Arabic" w:cs="Traditional Arabic" w:hint="cs"/>
          <w:noProof/>
          <w:sz w:val="32"/>
          <w:szCs w:val="32"/>
          <w:rtl/>
        </w:rPr>
        <w:t xml:space="preserve">فقد </w:t>
      </w:r>
      <w:r w:rsidR="0044579D">
        <w:rPr>
          <w:rFonts w:ascii="Traditional Arabic" w:eastAsia="Calibri" w:hAnsi="Traditional Arabic" w:cs="Traditional Arabic" w:hint="cs"/>
          <w:noProof/>
          <w:sz w:val="32"/>
          <w:szCs w:val="32"/>
          <w:rtl/>
        </w:rPr>
        <w:t xml:space="preserve">بدأت الأبحاث والدراسات توليها قسطا من الاهتمام أملا في ان </w:t>
      </w:r>
      <w:r w:rsidR="00A87AD1">
        <w:rPr>
          <w:rFonts w:ascii="Traditional Arabic" w:eastAsia="Calibri" w:hAnsi="Traditional Arabic" w:cs="Traditional Arabic" w:hint="cs"/>
          <w:noProof/>
          <w:sz w:val="32"/>
          <w:szCs w:val="32"/>
          <w:rtl/>
        </w:rPr>
        <w:t>ت</w:t>
      </w:r>
      <w:r w:rsidR="0044579D">
        <w:rPr>
          <w:rFonts w:ascii="Traditional Arabic" w:eastAsia="Calibri" w:hAnsi="Traditional Arabic" w:cs="Traditional Arabic" w:hint="cs"/>
          <w:noProof/>
          <w:sz w:val="32"/>
          <w:szCs w:val="32"/>
          <w:rtl/>
        </w:rPr>
        <w:t>كون وسيلة فعالة يتمكن من</w:t>
      </w:r>
      <w:r w:rsidR="00A87AD1">
        <w:rPr>
          <w:rFonts w:ascii="Traditional Arabic" w:eastAsia="Calibri" w:hAnsi="Traditional Arabic" w:cs="Traditional Arabic" w:hint="cs"/>
          <w:noProof/>
          <w:sz w:val="32"/>
          <w:szCs w:val="32"/>
          <w:rtl/>
        </w:rPr>
        <w:t xml:space="preserve"> خلالها</w:t>
      </w:r>
      <w:r w:rsidR="00684E18">
        <w:rPr>
          <w:rFonts w:ascii="Traditional Arabic" w:eastAsia="Calibri" w:hAnsi="Traditional Arabic" w:cs="Traditional Arabic" w:hint="cs"/>
          <w:noProof/>
          <w:sz w:val="32"/>
          <w:szCs w:val="32"/>
          <w:rtl/>
        </w:rPr>
        <w:t xml:space="preserve"> الإنسان القضاء على البكتريا و بالتالي</w:t>
      </w:r>
      <w:r w:rsidR="0044579D">
        <w:rPr>
          <w:rFonts w:ascii="Traditional Arabic" w:eastAsia="Calibri" w:hAnsi="Traditional Arabic" w:cs="Traditional Arabic" w:hint="cs"/>
          <w:noProof/>
          <w:sz w:val="32"/>
          <w:szCs w:val="32"/>
          <w:rtl/>
        </w:rPr>
        <w:t xml:space="preserve"> التخلص من الأمراض والأوبئة التي تؤثر على الصحة العامة.</w:t>
      </w:r>
    </w:p>
    <w:p w:rsidR="005322BC" w:rsidRDefault="006652D8" w:rsidP="00D62163">
      <w:pPr>
        <w:bidi/>
        <w:ind w:hanging="24"/>
        <w:rPr>
          <w:rFonts w:ascii="Traditional Arabic" w:eastAsia="Calibri" w:hAnsi="Traditional Arabic" w:cs="Traditional Arabic"/>
          <w:noProof/>
          <w:sz w:val="32"/>
          <w:szCs w:val="32"/>
          <w:rtl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>ف</w:t>
      </w:r>
      <w:r w:rsidR="004C2873">
        <w:rPr>
          <w:rFonts w:ascii="Traditional Arabic" w:hAnsi="Traditional Arabic" w:cs="Traditional Arabic" w:hint="cs"/>
          <w:sz w:val="32"/>
          <w:szCs w:val="32"/>
          <w:rtl/>
        </w:rPr>
        <w:t>في كل يوم يسعى العلماء</w:t>
      </w:r>
      <w:r w:rsidR="00166353" w:rsidRPr="007E4AFC">
        <w:rPr>
          <w:rFonts w:ascii="Traditional Arabic" w:hAnsi="Traditional Arabic" w:cs="Traditional Arabic"/>
          <w:sz w:val="32"/>
          <w:szCs w:val="32"/>
          <w:rtl/>
        </w:rPr>
        <w:t xml:space="preserve"> لإيجاد طرق علاج و أدوية مطوَّرة جديدة </w:t>
      </w:r>
      <w:r w:rsidR="002A4C1A" w:rsidRPr="007E4AFC">
        <w:rPr>
          <w:rFonts w:ascii="Traditional Arabic" w:hAnsi="Traditional Arabic" w:cs="Traditional Arabic"/>
          <w:sz w:val="32"/>
          <w:szCs w:val="32"/>
          <w:rtl/>
        </w:rPr>
        <w:t xml:space="preserve">للقضاء على الأمراض التي سرعان ما تتطور لتصبح مقاومة لهذه العلاجات. </w:t>
      </w:r>
      <w:r w:rsidR="004C2873">
        <w:rPr>
          <w:rFonts w:ascii="Traditional Arabic" w:eastAsia="Calibri" w:hAnsi="Traditional Arabic" w:cs="Traditional Arabic" w:hint="cs"/>
          <w:noProof/>
          <w:sz w:val="32"/>
          <w:szCs w:val="32"/>
          <w:rtl/>
        </w:rPr>
        <w:t>لذلك كان لابد لنا من دراسة المضادات الحيوية وفهمها ومن ثم إلقاء الضوء على الفضة وفعاليتها</w:t>
      </w:r>
      <w:r w:rsidR="003B1078">
        <w:rPr>
          <w:rFonts w:ascii="Traditional Arabic" w:eastAsia="Calibri" w:hAnsi="Traditional Arabic" w:cs="Traditional Arabic" w:hint="cs"/>
          <w:noProof/>
          <w:sz w:val="32"/>
          <w:szCs w:val="32"/>
          <w:rtl/>
        </w:rPr>
        <w:t xml:space="preserve"> , </w:t>
      </w:r>
      <w:r w:rsidR="00D62163">
        <w:rPr>
          <w:rFonts w:ascii="Traditional Arabic" w:eastAsia="Calibri" w:hAnsi="Traditional Arabic" w:cs="Traditional Arabic" w:hint="cs"/>
          <w:noProof/>
          <w:sz w:val="32"/>
          <w:szCs w:val="32"/>
          <w:rtl/>
        </w:rPr>
        <w:t>لنتمكن من</w:t>
      </w:r>
      <w:r w:rsidR="003B1078">
        <w:rPr>
          <w:rFonts w:ascii="Traditional Arabic" w:eastAsia="Calibri" w:hAnsi="Traditional Arabic" w:cs="Traditional Arabic" w:hint="cs"/>
          <w:noProof/>
          <w:sz w:val="32"/>
          <w:szCs w:val="32"/>
          <w:rtl/>
        </w:rPr>
        <w:t xml:space="preserve"> المقارنة بينهما من حيث الفعالية في القضاء على مسببات الأمراض , </w:t>
      </w:r>
      <w:r w:rsidR="004C2873">
        <w:rPr>
          <w:rFonts w:ascii="Traditional Arabic" w:eastAsia="Calibri" w:hAnsi="Traditional Arabic" w:cs="Traditional Arabic" w:hint="cs"/>
          <w:noProof/>
          <w:sz w:val="32"/>
          <w:szCs w:val="32"/>
          <w:rtl/>
        </w:rPr>
        <w:t>لنتمكن في النهاية من معرفة فيما إذا كان بإمكاننا استبدال</w:t>
      </w:r>
      <w:r w:rsidR="003B1078">
        <w:rPr>
          <w:rFonts w:ascii="Traditional Arabic" w:eastAsia="Calibri" w:hAnsi="Traditional Arabic" w:cs="Traditional Arabic" w:hint="cs"/>
          <w:noProof/>
          <w:sz w:val="32"/>
          <w:szCs w:val="32"/>
          <w:rtl/>
        </w:rPr>
        <w:t xml:space="preserve"> المضادات الحيوية</w:t>
      </w:r>
      <w:r w:rsidR="004C2873">
        <w:rPr>
          <w:rFonts w:ascii="Traditional Arabic" w:eastAsia="Calibri" w:hAnsi="Traditional Arabic" w:cs="Traditional Arabic" w:hint="cs"/>
          <w:noProof/>
          <w:sz w:val="32"/>
          <w:szCs w:val="32"/>
          <w:rtl/>
        </w:rPr>
        <w:t xml:space="preserve"> بعلاج أقل ضرراً </w:t>
      </w:r>
      <w:r w:rsidR="003B1078">
        <w:rPr>
          <w:rFonts w:ascii="Traditional Arabic" w:eastAsia="Calibri" w:hAnsi="Traditional Arabic" w:cs="Traditional Arabic" w:hint="cs"/>
          <w:noProof/>
          <w:sz w:val="32"/>
          <w:szCs w:val="32"/>
          <w:rtl/>
        </w:rPr>
        <w:t xml:space="preserve">و أقل مقاومة من قبل </w:t>
      </w:r>
      <w:r w:rsidR="005322BC">
        <w:rPr>
          <w:rFonts w:ascii="Traditional Arabic" w:eastAsia="Calibri" w:hAnsi="Traditional Arabic" w:cs="Traditional Arabic" w:hint="cs"/>
          <w:noProof/>
          <w:sz w:val="32"/>
          <w:szCs w:val="32"/>
          <w:rtl/>
        </w:rPr>
        <w:t>مسببات الأمراض هذه .</w:t>
      </w:r>
    </w:p>
    <w:p w:rsidR="004C2873" w:rsidRDefault="005322BC" w:rsidP="005E236B">
      <w:pPr>
        <w:bidi/>
        <w:ind w:hanging="24"/>
        <w:rPr>
          <w:rFonts w:ascii="Traditional Arabic" w:eastAsia="Calibri" w:hAnsi="Traditional Arabic" w:cs="Traditional Arabic"/>
          <w:noProof/>
          <w:sz w:val="32"/>
          <w:szCs w:val="32"/>
          <w:rtl/>
        </w:rPr>
      </w:pPr>
      <w:r>
        <w:rPr>
          <w:rFonts w:ascii="Traditional Arabic" w:hAnsi="Traditional Arabic" w:cs="Traditional Arabic"/>
          <w:sz w:val="32"/>
          <w:szCs w:val="32"/>
          <w:rtl/>
        </w:rPr>
        <w:t>والسؤال هنا</w:t>
      </w:r>
      <w:r w:rsidR="002A4C1A" w:rsidRPr="007E4AFC">
        <w:rPr>
          <w:rFonts w:ascii="Traditional Arabic" w:hAnsi="Traditional Arabic" w:cs="Traditional Arabic"/>
          <w:sz w:val="32"/>
          <w:szCs w:val="32"/>
          <w:rtl/>
        </w:rPr>
        <w:t xml:space="preserve">؛ هل من الممكن إيجاد دواء </w:t>
      </w:r>
      <w:r w:rsidR="00883CC8" w:rsidRPr="007E4AFC">
        <w:rPr>
          <w:rFonts w:ascii="Traditional Arabic" w:hAnsi="Traditional Arabic" w:cs="Traditional Arabic"/>
          <w:sz w:val="32"/>
          <w:szCs w:val="32"/>
          <w:rtl/>
        </w:rPr>
        <w:t xml:space="preserve">دائم لأي مرض و من دون </w:t>
      </w:r>
      <w:r>
        <w:rPr>
          <w:rFonts w:ascii="Traditional Arabic" w:hAnsi="Traditional Arabic" w:cs="Traditional Arabic" w:hint="cs"/>
          <w:sz w:val="32"/>
          <w:szCs w:val="32"/>
          <w:rtl/>
        </w:rPr>
        <w:t>ال</w:t>
      </w:r>
      <w:r w:rsidR="00883CC8" w:rsidRPr="007E4AFC">
        <w:rPr>
          <w:rFonts w:ascii="Traditional Arabic" w:hAnsi="Traditional Arabic" w:cs="Traditional Arabic"/>
          <w:sz w:val="32"/>
          <w:szCs w:val="32"/>
          <w:rtl/>
        </w:rPr>
        <w:t>حاجة إلى تطوير</w:t>
      </w:r>
      <w:r w:rsidR="008C662B">
        <w:rPr>
          <w:rFonts w:ascii="Traditional Arabic" w:hAnsi="Traditional Arabic" w:cs="Traditional Arabic" w:hint="cs"/>
          <w:sz w:val="32"/>
          <w:szCs w:val="32"/>
          <w:rtl/>
        </w:rPr>
        <w:t>ه بالت</w:t>
      </w:r>
      <w:r w:rsidR="002A51D9">
        <w:rPr>
          <w:rFonts w:ascii="Traditional Arabic" w:hAnsi="Traditional Arabic" w:cs="Traditional Arabic" w:hint="cs"/>
          <w:sz w:val="32"/>
          <w:szCs w:val="32"/>
          <w:rtl/>
        </w:rPr>
        <w:t>زامن مع تطور المقاومة الجرثومية.</w:t>
      </w:r>
      <w:r w:rsidR="00883CC8" w:rsidRPr="007E4AFC">
        <w:rPr>
          <w:rFonts w:ascii="Traditional Arabic" w:hAnsi="Traditional Arabic" w:cs="Traditional Arabic"/>
          <w:sz w:val="32"/>
          <w:szCs w:val="32"/>
          <w:rtl/>
        </w:rPr>
        <w:t>..</w:t>
      </w:r>
      <w:r>
        <w:rPr>
          <w:rFonts w:ascii="Traditional Arabic" w:hAnsi="Traditional Arabic" w:cs="Traditional Arabic" w:hint="cs"/>
          <w:sz w:val="32"/>
          <w:szCs w:val="32"/>
          <w:rtl/>
        </w:rPr>
        <w:t>!</w:t>
      </w:r>
      <w:r w:rsidR="00883CC8" w:rsidRPr="007E4AFC">
        <w:rPr>
          <w:rFonts w:ascii="Traditional Arabic" w:hAnsi="Traditional Arabic" w:cs="Traditional Arabic"/>
          <w:sz w:val="32"/>
          <w:szCs w:val="32"/>
          <w:rtl/>
        </w:rPr>
        <w:t>؟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</w:p>
    <w:p w:rsidR="004C2873" w:rsidRDefault="004C2873" w:rsidP="005E236B">
      <w:pPr>
        <w:bidi/>
        <w:ind w:hanging="24"/>
        <w:rPr>
          <w:rFonts w:ascii="Traditional Arabic" w:eastAsia="Calibri" w:hAnsi="Traditional Arabic" w:cs="Traditional Arabic"/>
          <w:noProof/>
          <w:sz w:val="32"/>
          <w:szCs w:val="32"/>
          <w:rtl/>
        </w:rPr>
      </w:pPr>
      <w:r>
        <w:rPr>
          <w:rFonts w:ascii="Traditional Arabic" w:eastAsia="Calibri" w:hAnsi="Traditional Arabic" w:cs="Traditional Arabic" w:hint="cs"/>
          <w:noProof/>
          <w:sz w:val="32"/>
          <w:szCs w:val="32"/>
          <w:rtl/>
        </w:rPr>
        <w:t>هذا ما سنقوم بدراسته والتعرف عليه في هذا البحث.</w:t>
      </w:r>
    </w:p>
    <w:p w:rsidR="00EC5E55" w:rsidRPr="00C45BEC" w:rsidRDefault="00EC5E55" w:rsidP="00C45BEC">
      <w:pPr>
        <w:pStyle w:val="a6"/>
        <w:bidi/>
        <w:rPr>
          <w:rFonts w:ascii="Traditional Arabic" w:eastAsia="Calibri" w:hAnsi="Traditional Arabic" w:cs="Traditional Arabic"/>
          <w:noProof/>
          <w:sz w:val="36"/>
          <w:szCs w:val="36"/>
          <w:rtl/>
          <w14:glow w14:rad="101600">
            <w14:srgbClr w14:val="D9D9D9">
              <w14:alpha w14:val="40000"/>
            </w14:srgbClr>
          </w14:glow>
        </w:rPr>
      </w:pPr>
      <w:r w:rsidRPr="0016095B">
        <w:rPr>
          <w:rFonts w:hint="cs"/>
          <w:noProof/>
          <w:sz w:val="72"/>
          <w:szCs w:val="72"/>
          <w:rtl/>
        </w:rPr>
        <w:lastRenderedPageBreak/>
        <w:drawing>
          <wp:anchor distT="0" distB="0" distL="114300" distR="114300" simplePos="0" relativeHeight="251667456" behindDoc="1" locked="0" layoutInCell="1" allowOverlap="1" wp14:anchorId="28EB7E62" wp14:editId="6D5C50F0">
            <wp:simplePos x="0" y="0"/>
            <wp:positionH relativeFrom="column">
              <wp:posOffset>-457200</wp:posOffset>
            </wp:positionH>
            <wp:positionV relativeFrom="paragraph">
              <wp:posOffset>752475</wp:posOffset>
            </wp:positionV>
            <wp:extent cx="7562850" cy="8648700"/>
            <wp:effectExtent l="0" t="0" r="0" b="0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w-antibiotics-destroy-your-immune-system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8653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095B">
        <w:rPr>
          <w:rFonts w:ascii="Traditional Arabic" w:eastAsia="Calibri" w:hAnsi="Traditional Arabic" w:cs="Traditional Arabic"/>
          <w:noProof/>
          <w:sz w:val="72"/>
          <w:szCs w:val="72"/>
          <w:rtl/>
          <w14:glow w14:rad="101600">
            <w14:srgbClr w14:val="D9D9D9">
              <w14:alpha w14:val="40000"/>
            </w14:srgbClr>
          </w14:glow>
        </w:rPr>
        <w:t>الباب الأوَّل :</w:t>
      </w:r>
      <w:r w:rsidRPr="0016095B">
        <w:rPr>
          <w:rFonts w:ascii="Traditional Arabic" w:eastAsia="Calibri" w:hAnsi="Traditional Arabic" w:cs="Traditional Arabic" w:hint="cs"/>
          <w:noProof/>
          <w:sz w:val="72"/>
          <w:szCs w:val="72"/>
          <w:rtl/>
          <w14:glow w14:rad="101600">
            <w14:srgbClr w14:val="D9D9D9">
              <w14:alpha w14:val="40000"/>
            </w14:srgbClr>
          </w14:glow>
        </w:rPr>
        <w:t xml:space="preserve"> </w:t>
      </w:r>
      <w:r w:rsidR="00C45BEC">
        <w:rPr>
          <w:rFonts w:ascii="Traditional Arabic" w:eastAsia="Calibri" w:hAnsi="Traditional Arabic" w:cs="Traditional Arabic" w:hint="cs"/>
          <w:b/>
          <w:caps/>
          <w:noProof/>
          <w:color w:val="auto"/>
          <w:spacing w:val="0"/>
          <w:sz w:val="72"/>
          <w:szCs w:val="7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المضادات الحيوية كتقنية للعلاج </w:t>
      </w:r>
    </w:p>
    <w:p w:rsidR="005E236B" w:rsidRDefault="005E236B" w:rsidP="005E236B">
      <w:pPr>
        <w:bidi/>
        <w:ind w:hanging="24"/>
        <w:rPr>
          <w:rFonts w:ascii="Traditional Arabic" w:eastAsia="Calibri" w:hAnsi="Traditional Arabic" w:cs="Traditional Arabic"/>
          <w:noProof/>
          <w:sz w:val="32"/>
          <w:szCs w:val="32"/>
          <w:rtl/>
        </w:rPr>
      </w:pPr>
    </w:p>
    <w:p w:rsidR="005E236B" w:rsidRDefault="005E236B" w:rsidP="005E236B">
      <w:pPr>
        <w:bidi/>
        <w:ind w:hanging="24"/>
        <w:rPr>
          <w:rFonts w:ascii="Traditional Arabic" w:eastAsia="Calibri" w:hAnsi="Traditional Arabic" w:cs="Traditional Arabic"/>
          <w:noProof/>
          <w:sz w:val="32"/>
          <w:szCs w:val="32"/>
          <w:rtl/>
        </w:rPr>
      </w:pPr>
    </w:p>
    <w:p w:rsidR="007749D7" w:rsidRPr="007E4AFC" w:rsidRDefault="007749D7" w:rsidP="007E4AFC">
      <w:pPr>
        <w:bidi/>
        <w:rPr>
          <w:rFonts w:ascii="Traditional Arabic" w:hAnsi="Traditional Arabic" w:cs="Traditional Arabic"/>
          <w:sz w:val="32"/>
          <w:szCs w:val="32"/>
          <w:rtl/>
        </w:rPr>
      </w:pPr>
    </w:p>
    <w:p w:rsidR="00122AC4" w:rsidRDefault="00122AC4" w:rsidP="00122AC4">
      <w:pPr>
        <w:bidi/>
        <w:rPr>
          <w:sz w:val="32"/>
          <w:szCs w:val="32"/>
          <w:rtl/>
        </w:rPr>
      </w:pPr>
    </w:p>
    <w:p w:rsidR="00883CC8" w:rsidRDefault="00883CC8" w:rsidP="005E236B">
      <w:pPr>
        <w:bidi/>
        <w:rPr>
          <w:sz w:val="32"/>
          <w:szCs w:val="32"/>
          <w:rtl/>
        </w:rPr>
      </w:pPr>
    </w:p>
    <w:p w:rsidR="00883CC8" w:rsidRDefault="00883CC8" w:rsidP="005E236B">
      <w:pPr>
        <w:bidi/>
        <w:rPr>
          <w:sz w:val="32"/>
          <w:szCs w:val="32"/>
          <w:rtl/>
        </w:rPr>
      </w:pPr>
    </w:p>
    <w:p w:rsidR="007E4AFC" w:rsidRDefault="007E4AFC" w:rsidP="005E236B">
      <w:pPr>
        <w:bidi/>
        <w:rPr>
          <w:rFonts w:hint="cs"/>
          <w:sz w:val="32"/>
          <w:szCs w:val="32"/>
        </w:rPr>
      </w:pPr>
    </w:p>
    <w:p w:rsidR="007E4AFC" w:rsidRDefault="007E4AFC" w:rsidP="005E236B">
      <w:pPr>
        <w:bidi/>
        <w:rPr>
          <w:sz w:val="32"/>
          <w:szCs w:val="32"/>
          <w:rtl/>
        </w:rPr>
      </w:pPr>
      <w:r>
        <w:rPr>
          <w:sz w:val="32"/>
          <w:szCs w:val="32"/>
        </w:rPr>
        <w:br w:type="page"/>
      </w:r>
    </w:p>
    <w:p w:rsidR="00EC5E55" w:rsidRPr="00EC5E55" w:rsidRDefault="00EC5E55" w:rsidP="001C182A">
      <w:pPr>
        <w:keepNext/>
        <w:keepLines/>
        <w:numPr>
          <w:ilvl w:val="0"/>
          <w:numId w:val="1"/>
        </w:numPr>
        <w:bidi/>
        <w:spacing w:before="480" w:after="0"/>
        <w:outlineLvl w:val="0"/>
        <w:rPr>
          <w:rFonts w:ascii="Traditional Arabic" w:eastAsiaTheme="majorEastAsia" w:hAnsi="Traditional Arabic" w:cs="Traditional Arabic"/>
          <w:b/>
          <w:bCs/>
          <w:color w:val="4D4D4D" w:themeColor="accent6"/>
          <w:sz w:val="40"/>
          <w:szCs w:val="40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EC5E55">
        <w:rPr>
          <w:rFonts w:ascii="Traditional Arabic" w:eastAsiaTheme="majorEastAsia" w:hAnsi="Traditional Arabic" w:cs="Traditional Arabic"/>
          <w:b/>
          <w:bCs/>
          <w:color w:val="4D4D4D" w:themeColor="accent6"/>
          <w:sz w:val="40"/>
          <w:szCs w:val="40"/>
          <w:rtl/>
        </w:rPr>
        <w:lastRenderedPageBreak/>
        <w:t xml:space="preserve">الفصل الأول : </w:t>
      </w:r>
      <w:r w:rsidRPr="00EC5E55">
        <w:rPr>
          <w:rFonts w:ascii="Traditional Arabic" w:eastAsiaTheme="majorEastAsia" w:hAnsi="Traditional Arabic" w:cs="Traditional Arabic"/>
          <w:b/>
          <w:bCs/>
          <w:color w:val="4D4D4D" w:themeColor="accent6"/>
          <w:sz w:val="40"/>
          <w:szCs w:val="40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مفهوم المضادات الحيوية</w:t>
      </w:r>
      <w:r w:rsidR="001C182A">
        <w:rPr>
          <w:rFonts w:ascii="Traditional Arabic" w:eastAsiaTheme="majorEastAsia" w:hAnsi="Traditional Arabic" w:cs="Traditional Arabic" w:hint="cs"/>
          <w:b/>
          <w:bCs/>
          <w:color w:val="4D4D4D" w:themeColor="accent6"/>
          <w:sz w:val="40"/>
          <w:szCs w:val="40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و أنواعها</w:t>
      </w:r>
      <w:r w:rsidR="00E35250">
        <w:rPr>
          <w:rFonts w:ascii="Traditional Arabic" w:eastAsiaTheme="majorEastAsia" w:hAnsi="Traditional Arabic" w:cs="Traditional Arabic" w:hint="cs"/>
          <w:b/>
          <w:bCs/>
          <w:color w:val="4D4D4D" w:themeColor="accent6"/>
          <w:sz w:val="40"/>
          <w:szCs w:val="40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EC5E55" w:rsidRPr="00EC5E55" w:rsidRDefault="00EC5E55" w:rsidP="00EC5E55">
      <w:pPr>
        <w:keepNext/>
        <w:keepLines/>
        <w:numPr>
          <w:ilvl w:val="0"/>
          <w:numId w:val="2"/>
        </w:numPr>
        <w:bidi/>
        <w:spacing w:before="200" w:after="0"/>
        <w:outlineLvl w:val="1"/>
        <w:rPr>
          <w:rFonts w:ascii="Traditional Arabic" w:eastAsiaTheme="majorEastAsia" w:hAnsi="Traditional Arabic" w:cs="Traditional Arabic"/>
          <w:b/>
          <w:bCs/>
          <w:sz w:val="36"/>
          <w:szCs w:val="36"/>
          <w:rtl/>
          <w:lang w:bidi="ar-SY"/>
        </w:rPr>
      </w:pPr>
      <w:r w:rsidRPr="00EC5E55">
        <w:rPr>
          <w:rFonts w:ascii="Traditional Arabic" w:eastAsiaTheme="majorEastAsia" w:hAnsi="Traditional Arabic" w:cs="Traditional Arabic"/>
          <w:b/>
          <w:bCs/>
          <w:sz w:val="36"/>
          <w:szCs w:val="36"/>
          <w:rtl/>
          <w:lang w:bidi="ar-SY"/>
        </w:rPr>
        <w:t>لمحة تاريخية :</w:t>
      </w:r>
    </w:p>
    <w:p w:rsidR="00EC5E55" w:rsidRPr="00EC5E55" w:rsidRDefault="009B77FB" w:rsidP="00EC5E55">
      <w:pPr>
        <w:bidi/>
        <w:rPr>
          <w:rFonts w:ascii="Traditional Arabic" w:hAnsi="Traditional Arabic" w:cs="Traditional Arabic"/>
          <w:sz w:val="32"/>
          <w:szCs w:val="32"/>
          <w:rtl/>
          <w:lang w:bidi="ar-SY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77249F45" wp14:editId="52FF24C2">
            <wp:simplePos x="0" y="0"/>
            <wp:positionH relativeFrom="column">
              <wp:posOffset>127000</wp:posOffset>
            </wp:positionH>
            <wp:positionV relativeFrom="paragraph">
              <wp:posOffset>3397885</wp:posOffset>
            </wp:positionV>
            <wp:extent cx="1847850" cy="2466975"/>
            <wp:effectExtent l="0" t="0" r="0" b="9525"/>
            <wp:wrapThrough wrapText="bothSides">
              <wp:wrapPolygon edited="0">
                <wp:start x="891" y="0"/>
                <wp:lineTo x="0" y="334"/>
                <wp:lineTo x="0" y="20683"/>
                <wp:lineTo x="223" y="21350"/>
                <wp:lineTo x="891" y="21517"/>
                <wp:lineTo x="20487" y="21517"/>
                <wp:lineTo x="21155" y="21350"/>
                <wp:lineTo x="21377" y="20683"/>
                <wp:lineTo x="21377" y="334"/>
                <wp:lineTo x="20487" y="0"/>
                <wp:lineTo x="891" y="0"/>
              </wp:wrapPolygon>
            </wp:wrapThrough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AE7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B3B8A2C" wp14:editId="4630A2CF">
                <wp:simplePos x="0" y="0"/>
                <wp:positionH relativeFrom="column">
                  <wp:posOffset>-251460</wp:posOffset>
                </wp:positionH>
                <wp:positionV relativeFrom="paragraph">
                  <wp:posOffset>2569845</wp:posOffset>
                </wp:positionV>
                <wp:extent cx="306324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22" name="مربع ن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32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E1CAC" w:rsidRPr="00204AE7" w:rsidRDefault="001E1CAC" w:rsidP="00204AE7">
                            <w:pPr>
                              <w:pStyle w:val="ae"/>
                              <w:bidi/>
                              <w:jc w:val="center"/>
                              <w:rPr>
                                <w:noProof/>
                                <w:color w:val="auto"/>
                                <w:sz w:val="24"/>
                                <w:szCs w:val="24"/>
                                <w:rtl/>
                              </w:rPr>
                            </w:pPr>
                            <w:r w:rsidRPr="00204AE7">
                              <w:rPr>
                                <w:rFonts w:hint="cs"/>
                                <w:color w:val="auto"/>
                                <w:sz w:val="24"/>
                                <w:szCs w:val="24"/>
                                <w:rtl/>
                              </w:rPr>
                              <w:t>صورة</w:t>
                            </w:r>
                            <w:r w:rsidRPr="00204AE7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04AE7"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204AE7"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instrText xml:space="preserve"> SEQ </w:instrText>
                            </w:r>
                            <w:r w:rsidRPr="00204AE7">
                              <w:rPr>
                                <w:noProof/>
                                <w:color w:val="auto"/>
                                <w:sz w:val="24"/>
                                <w:szCs w:val="24"/>
                                <w:rtl/>
                              </w:rPr>
                              <w:instrText>صورة</w:instrText>
                            </w:r>
                            <w:r w:rsidRPr="00204AE7"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instrText xml:space="preserve"> \* ARABIC </w:instrText>
                            </w:r>
                            <w:r w:rsidRPr="00204AE7"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2C0DB3"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1</w:t>
                            </w:r>
                            <w:r w:rsidRPr="00204AE7"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204AE7">
                              <w:rPr>
                                <w:rFonts w:hint="cs"/>
                                <w:noProof/>
                                <w:color w:val="auto"/>
                                <w:sz w:val="24"/>
                                <w:szCs w:val="24"/>
                                <w:rtl/>
                              </w:rPr>
                              <w:t>مضادات حيوية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2" o:spid="_x0000_s1026" type="#_x0000_t202" style="position:absolute;left:0;text-align:left;margin-left:-19.8pt;margin-top:202.35pt;width:241.2pt;height:.0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" stroked="f">
                <v:textbox style="mso-fit-shape-to-text:t" inset="0,0,0,0">
                  <w:txbxContent>
                    <w:p w:rsidR="001E1CAC" w:rsidRPr="00204AE7" w:rsidRDefault="001E1CAC" w:rsidP="00204AE7">
                      <w:pPr>
                        <w:pStyle w:val="ae"/>
                        <w:bidi/>
                        <w:jc w:val="center"/>
                        <w:rPr>
                          <w:noProof/>
                          <w:color w:val="auto"/>
                          <w:sz w:val="24"/>
                          <w:szCs w:val="24"/>
                          <w:rtl/>
                        </w:rPr>
                      </w:pPr>
                      <w:r w:rsidRPr="00204AE7">
                        <w:rPr>
                          <w:rFonts w:hint="cs"/>
                          <w:color w:val="auto"/>
                          <w:sz w:val="24"/>
                          <w:szCs w:val="24"/>
                          <w:rtl/>
                        </w:rPr>
                        <w:t>صورة</w:t>
                      </w:r>
                      <w:r w:rsidRPr="00204AE7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Pr="00204AE7">
                        <w:rPr>
                          <w:noProof/>
                          <w:color w:val="auto"/>
                          <w:sz w:val="24"/>
                          <w:szCs w:val="24"/>
                        </w:rPr>
                        <w:fldChar w:fldCharType="begin"/>
                      </w:r>
                      <w:r w:rsidRPr="00204AE7">
                        <w:rPr>
                          <w:noProof/>
                          <w:color w:val="auto"/>
                          <w:sz w:val="24"/>
                          <w:szCs w:val="24"/>
                        </w:rPr>
                        <w:instrText xml:space="preserve"> SEQ </w:instrText>
                      </w:r>
                      <w:r w:rsidRPr="00204AE7">
                        <w:rPr>
                          <w:noProof/>
                          <w:color w:val="auto"/>
                          <w:sz w:val="24"/>
                          <w:szCs w:val="24"/>
                          <w:rtl/>
                        </w:rPr>
                        <w:instrText>صورة</w:instrText>
                      </w:r>
                      <w:r w:rsidRPr="00204AE7">
                        <w:rPr>
                          <w:noProof/>
                          <w:color w:val="auto"/>
                          <w:sz w:val="24"/>
                          <w:szCs w:val="24"/>
                        </w:rPr>
                        <w:instrText xml:space="preserve"> \* ARABIC </w:instrText>
                      </w:r>
                      <w:r w:rsidRPr="00204AE7">
                        <w:rPr>
                          <w:noProof/>
                          <w:color w:val="auto"/>
                          <w:sz w:val="24"/>
                          <w:szCs w:val="24"/>
                        </w:rPr>
                        <w:fldChar w:fldCharType="separate"/>
                      </w:r>
                      <w:r w:rsidR="002C0DB3">
                        <w:rPr>
                          <w:noProof/>
                          <w:color w:val="auto"/>
                          <w:sz w:val="24"/>
                          <w:szCs w:val="24"/>
                        </w:rPr>
                        <w:t>1</w:t>
                      </w:r>
                      <w:r w:rsidRPr="00204AE7">
                        <w:rPr>
                          <w:noProof/>
                          <w:color w:val="auto"/>
                          <w:sz w:val="24"/>
                          <w:szCs w:val="24"/>
                        </w:rPr>
                        <w:fldChar w:fldCharType="end"/>
                      </w:r>
                      <w:r w:rsidRPr="00204AE7">
                        <w:rPr>
                          <w:rFonts w:hint="cs"/>
                          <w:noProof/>
                          <w:color w:val="auto"/>
                          <w:sz w:val="24"/>
                          <w:szCs w:val="24"/>
                          <w:rtl/>
                        </w:rPr>
                        <w:t>مضادات حيوية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E50984">
        <w:rPr>
          <w:noProof/>
        </w:rPr>
        <w:drawing>
          <wp:anchor distT="0" distB="0" distL="114300" distR="114300" simplePos="0" relativeHeight="251688960" behindDoc="1" locked="0" layoutInCell="1" allowOverlap="1" wp14:anchorId="52E2BD75" wp14:editId="5F8B1EAC">
            <wp:simplePos x="0" y="0"/>
            <wp:positionH relativeFrom="column">
              <wp:posOffset>-251460</wp:posOffset>
            </wp:positionH>
            <wp:positionV relativeFrom="paragraph">
              <wp:posOffset>135255</wp:posOffset>
            </wp:positionV>
            <wp:extent cx="3063240" cy="2377440"/>
            <wp:effectExtent l="0" t="0" r="3810" b="3810"/>
            <wp:wrapThrough wrapText="bothSides">
              <wp:wrapPolygon edited="0">
                <wp:start x="537" y="0"/>
                <wp:lineTo x="0" y="346"/>
                <wp:lineTo x="0" y="21288"/>
                <wp:lineTo x="537" y="21462"/>
                <wp:lineTo x="20955" y="21462"/>
                <wp:lineTo x="21493" y="21288"/>
                <wp:lineTo x="21493" y="346"/>
                <wp:lineTo x="20955" y="0"/>
                <wp:lineTo x="537" y="0"/>
              </wp:wrapPolygon>
            </wp:wrapThrough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2377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E55"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إن مضادات الميكروبات هي واحدة من أكثر أشكال العلاج الكيميائي نجاحاً في تاريخ الطب , فقد لعبت قديماً دوراً كبيراً في حفظ الأرواح , و مكافحة الأمراض المعدية التي كانت تشكل تهديداً للوجود البشري . خلافاً للاعتقاد السائد أن استخدام المضادات الحيوية يقتصر على العصر الحديث . فعلى سبيل المثال ؛ آثار التتراسيكلين (مضاد حيوي) تم العثور عليها في بقايا هياكل عظمية تعود ل 350-550 ميلادي ,إذ أنه قد تمت دراسة نسيجية لعينات أخذت من هياكل رومانيين قدماء أظهرت أن هذه التتراسيكلين كان موجوداً </w:t>
      </w:r>
      <w:r w:rsidR="00F534F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بالفعل </w:t>
      </w:r>
      <w:r w:rsidR="00EC5E55"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في نظامهم الغذائي ذلك الوقت . </w:t>
      </w:r>
    </w:p>
    <w:p w:rsidR="00EC5E55" w:rsidRPr="00EC5E55" w:rsidRDefault="00EC5E55" w:rsidP="009B77FB">
      <w:pPr>
        <w:bidi/>
        <w:rPr>
          <w:rFonts w:ascii="Traditional Arabic" w:hAnsi="Traditional Arabic" w:cs="Traditional Arabic"/>
          <w:sz w:val="32"/>
          <w:szCs w:val="32"/>
          <w:rtl/>
          <w:lang w:bidi="ar-SY"/>
        </w:rPr>
      </w:pPr>
      <w:r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و أيضاً </w:t>
      </w:r>
      <w:r w:rsidR="00A04673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استخدمت</w:t>
      </w:r>
      <w:r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 المضادات الحيوية منذ آلاف السنين في الطب التقليدي ( البديل ) , و أفضل مثال على ذلك ؛ اكتشاف دواء مضاد للملاريا ( الآرتيميسينين</w:t>
      </w:r>
      <w:r w:rsidRPr="00EC5E55">
        <w:rPr>
          <w:rFonts w:ascii="Traditional Arabic" w:hAnsi="Traditional Arabic" w:cs="Traditional Arabic" w:hint="cs"/>
          <w:sz w:val="32"/>
          <w:szCs w:val="32"/>
          <w:rtl/>
        </w:rPr>
        <w:t xml:space="preserve">  </w:t>
      </w:r>
      <w:r w:rsidRPr="00EC5E55">
        <w:rPr>
          <w:rFonts w:ascii="Traditional Arabic" w:hAnsi="Traditional Arabic" w:cs="Traditional Arabic"/>
          <w:sz w:val="32"/>
          <w:szCs w:val="32"/>
        </w:rPr>
        <w:t>qinghaosu</w:t>
      </w:r>
      <w:r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 ) الذي استخرج من نبات الشيح في سبعينات القرن العشرين, </w:t>
      </w:r>
      <w:r w:rsidR="00BA6A0B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و </w:t>
      </w:r>
      <w:r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الذي استخدمه الصينيون </w:t>
      </w:r>
      <w:r w:rsidR="00BA6A0B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أيضاً </w:t>
      </w:r>
      <w:r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منذ آلاف السنين كعلاج للعديد من الأمراض .</w:t>
      </w:r>
      <w:r w:rsidRPr="00EC5E55">
        <w:rPr>
          <w:rFonts w:ascii="Traditional Arabic" w:hAnsi="Traditional Arabic" w:cs="Traditional Arabic"/>
          <w:sz w:val="32"/>
          <w:szCs w:val="32"/>
          <w:vertAlign w:val="superscript"/>
          <w:rtl/>
          <w:lang w:bidi="ar-SY"/>
        </w:rPr>
        <w:footnoteReference w:id="1"/>
      </w:r>
    </w:p>
    <w:p w:rsidR="00EC5E55" w:rsidRPr="00EC5E55" w:rsidRDefault="00C84A31" w:rsidP="009B77FB">
      <w:pPr>
        <w:bidi/>
        <w:rPr>
          <w:rFonts w:ascii="Traditional Arabic" w:hAnsi="Traditional Arabic" w:cs="Traditional Arabic"/>
          <w:sz w:val="32"/>
          <w:szCs w:val="32"/>
          <w:rtl/>
          <w:lang w:bidi="ar-SY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و </w:t>
      </w:r>
      <w:r w:rsidR="00EC5E55"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يعتبر البنسلين</w:t>
      </w:r>
      <w:r w:rsidR="00EC5E55"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C5E55"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أول</w:t>
      </w:r>
      <w:r w:rsidR="00EC5E55"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C5E55"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مضاد</w:t>
      </w:r>
      <w:r w:rsidR="00EC5E55"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C5E55"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حيوي</w:t>
      </w:r>
      <w:r w:rsidR="00EC5E55"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C5E55"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تم</w:t>
      </w:r>
      <w:r w:rsidR="00EC5E55"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C5E55"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اكتشافه</w:t>
      </w:r>
      <w:r w:rsidR="00EC5E55"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C5E55"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بواسطة</w:t>
      </w:r>
      <w:r w:rsidR="00EC5E55"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C5E55"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العالم</w:t>
      </w:r>
      <w:r w:rsidR="00EC5E55"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C5E55"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الكسندر</w:t>
      </w:r>
      <w:r w:rsidR="00EC5E55"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C5E55"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فلمنج</w:t>
      </w:r>
      <w:r w:rsidR="00EC5E55"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C5E55"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عام</w:t>
      </w:r>
      <w:r w:rsidR="00EC5E55"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١٩٢٩ </w:t>
      </w:r>
      <w:r w:rsidR="00EC5E55"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لكن</w:t>
      </w:r>
      <w:r w:rsidR="00EC5E55"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C5E55"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لم</w:t>
      </w:r>
      <w:r w:rsidR="00EC5E55"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C5E55"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تستفد</w:t>
      </w:r>
      <w:r w:rsidR="00EC5E55"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C5E55"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البشرية</w:t>
      </w:r>
      <w:r w:rsidR="00EC5E55"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C5E55"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منه</w:t>
      </w:r>
      <w:r w:rsidR="00EC5E55"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C5E55"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إلا</w:t>
      </w:r>
      <w:r w:rsidR="00EC5E55"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C5E55"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عام</w:t>
      </w:r>
      <w:r w:rsidR="00EC5E55"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١٩٤٠ </w:t>
      </w:r>
      <w:r w:rsidR="00EC5E55"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بعد</w:t>
      </w:r>
      <w:r w:rsidR="00EC5E55"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C5E55"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تجارب</w:t>
      </w:r>
      <w:r w:rsidR="00EC5E55"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C5E55"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عديدة</w:t>
      </w:r>
      <w:r w:rsidR="00EC5E55"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B63240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, </w:t>
      </w:r>
      <w:r w:rsidR="00EC5E55"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تم</w:t>
      </w:r>
      <w:r w:rsidR="00EC5E55"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C5E55"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من</w:t>
      </w:r>
      <w:r w:rsidR="00EC5E55"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C5E55"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خلالها</w:t>
      </w:r>
      <w:r w:rsidR="00EC5E55"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C5E55"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استخلاص</w:t>
      </w:r>
      <w:r w:rsidR="00EC5E55"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C5E55"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البنسلين</w:t>
      </w:r>
      <w:r w:rsidR="00EC5E55"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C5E55"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نقيا</w:t>
      </w:r>
      <w:r w:rsidR="00EC5E55"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C5E55"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وتمت</w:t>
      </w:r>
      <w:r w:rsidR="00EC5E55"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C5E55"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تجربته</w:t>
      </w:r>
      <w:r w:rsidR="00EC5E55"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C5E55"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على</w:t>
      </w:r>
      <w:r w:rsidR="00EC5E55"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C5E55"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حيوانات</w:t>
      </w:r>
      <w:r w:rsidR="00EC5E55"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C5E55"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التجارب</w:t>
      </w:r>
      <w:r w:rsidR="00EC5E55"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C5E55"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لاختبار</w:t>
      </w:r>
      <w:r w:rsidR="00EC5E55"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C5E55"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مفعوله</w:t>
      </w:r>
      <w:r w:rsidR="00EC5E55"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. </w:t>
      </w:r>
      <w:r w:rsidR="00EC5E55"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ثمَّ</w:t>
      </w:r>
      <w:r w:rsidR="00EC5E55"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C5E55"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أخذت</w:t>
      </w:r>
      <w:r w:rsidR="00EC5E55"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C5E55"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صناعة</w:t>
      </w:r>
      <w:r w:rsidR="00EC5E55"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C5E55"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البنسلين</w:t>
      </w:r>
      <w:r w:rsidR="00EC5E55"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C5E55"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تنتشر</w:t>
      </w:r>
      <w:r w:rsidR="00EC5E55"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C5E55"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على</w:t>
      </w:r>
      <w:r w:rsidR="00EC5E55"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C5E55"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نطاق</w:t>
      </w:r>
      <w:r w:rsidR="00EC5E55"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C5E55"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واسع</w:t>
      </w:r>
      <w:r w:rsidR="00EC5E55"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C5E55"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وتم</w:t>
      </w:r>
      <w:r w:rsidR="00EC5E55"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C5E55"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إنقاذ</w:t>
      </w:r>
      <w:r w:rsidR="00EC5E55"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C5E55"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حياة</w:t>
      </w:r>
      <w:r w:rsidR="00EC5E55"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C5E55"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آلاف</w:t>
      </w:r>
      <w:r w:rsidR="00EC5E55"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C5E55"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الجرحى</w:t>
      </w:r>
      <w:r w:rsidR="00EC5E55"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C5E55"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بواسطته</w:t>
      </w:r>
      <w:r w:rsidR="00EC5E55"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C5E55"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خلال</w:t>
      </w:r>
      <w:r w:rsidR="00EC5E55"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C5E55"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الحرب</w:t>
      </w:r>
      <w:r w:rsidR="00EC5E55"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C5E55"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العالمية</w:t>
      </w:r>
      <w:r w:rsidR="00EC5E55"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C5E55"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الثانية</w:t>
      </w:r>
      <w:r w:rsidR="00EC5E55"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. </w:t>
      </w:r>
      <w:r w:rsidR="00EC5E55"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وبعد</w:t>
      </w:r>
      <w:r w:rsidR="00EC5E55"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C5E55"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ذلك</w:t>
      </w:r>
      <w:r w:rsidR="00EC5E55"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C5E55"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lastRenderedPageBreak/>
        <w:t>بدأت</w:t>
      </w:r>
      <w:r w:rsidR="00EC5E55"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C5E55"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المضادات</w:t>
      </w:r>
      <w:r w:rsidR="00EC5E55"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C5E55"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الحيوية</w:t>
      </w:r>
      <w:r w:rsidR="00EC5E55"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C5E55"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الأخرى</w:t>
      </w:r>
      <w:r w:rsidR="00EC5E55"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C5E55"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بالظهور</w:t>
      </w:r>
      <w:r w:rsidR="00EC5E55"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C5E55"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تباعا</w:t>
      </w:r>
      <w:r w:rsidR="00EC5E55"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C5E55" w:rsidRPr="00EC5E55">
        <w:rPr>
          <w:rFonts w:ascii="Traditional Arabic" w:hAnsi="Traditional Arabic" w:cs="Traditional Arabic"/>
          <w:sz w:val="32"/>
          <w:szCs w:val="32"/>
          <w:vertAlign w:val="superscript"/>
          <w:rtl/>
          <w:lang w:bidi="ar-SY"/>
        </w:rPr>
        <w:footnoteReference w:id="2"/>
      </w:r>
      <w:r w:rsidR="00EC5E55"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>.</w:t>
      </w:r>
      <w:r w:rsidR="00EC5E55"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فكما نلاحظ , إن</w:t>
      </w:r>
      <w:r w:rsidR="00EC5E55"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C5E55"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اكتشاف</w:t>
      </w:r>
      <w:r w:rsidR="00EC5E55"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C5E55"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البنسلين</w:t>
      </w:r>
      <w:r w:rsidR="00EC5E55"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C5E55"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كان</w:t>
      </w:r>
      <w:r w:rsidR="00EC5E55"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C5E55"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له</w:t>
      </w:r>
      <w:r w:rsidR="00EC5E55"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C5E55"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تأثير</w:t>
      </w:r>
      <w:r w:rsidR="00EC5E55"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C5E55"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كبير</w:t>
      </w:r>
      <w:r w:rsidR="00EC5E55"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C5E55"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جداً</w:t>
      </w:r>
      <w:r w:rsidR="00EC5E55"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C5E55"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في</w:t>
      </w:r>
      <w:r w:rsidR="00EC5E55"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C5E55"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تاريخ</w:t>
      </w:r>
      <w:r w:rsidR="00EC5E55"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C5E55"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البشرية</w:t>
      </w:r>
      <w:r w:rsidR="00EC5E55"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, </w:t>
      </w:r>
      <w:r w:rsidR="00EC5E55"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ليس</w:t>
      </w:r>
      <w:r w:rsidR="00EC5E55"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C5E55"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لأنه</w:t>
      </w:r>
      <w:r w:rsidR="00EC5E55"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C5E55"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فقط</w:t>
      </w:r>
      <w:r w:rsidR="00EC5E55"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C5E55"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أثبت</w:t>
      </w:r>
      <w:r w:rsidR="00EC5E55"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C5E55"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فعاليته</w:t>
      </w:r>
      <w:r w:rsidR="00EC5E55"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C5E55"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ضد</w:t>
      </w:r>
      <w:r w:rsidR="00EC5E55"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C5E55"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الالتهابات</w:t>
      </w:r>
      <w:r w:rsidR="00EC5E55"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C5E55"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البكتيرية</w:t>
      </w:r>
      <w:r w:rsidR="00EC5E55"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C5E55"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التي</w:t>
      </w:r>
      <w:r w:rsidR="00EC5E55"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C5E55"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كانت</w:t>
      </w:r>
      <w:r w:rsidR="00EC5E55"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C5E55"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قاتلة</w:t>
      </w:r>
      <w:r w:rsidR="00EC5E55"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, </w:t>
      </w:r>
      <w:r w:rsidR="00EC5E55"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بل</w:t>
      </w:r>
      <w:r w:rsidR="00EC5E55"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C5E55"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لأنه</w:t>
      </w:r>
      <w:r w:rsidR="00EC5E55"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C5E55"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أيضاً</w:t>
      </w:r>
      <w:r w:rsidR="00EC5E55"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C5E55"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قاد</w:t>
      </w:r>
      <w:r w:rsidR="00EC5E55"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C5E55"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إلى</w:t>
      </w:r>
      <w:r w:rsidR="00EC5E55"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C5E55"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اكتشاف</w:t>
      </w:r>
      <w:r w:rsidR="00EC5E55"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C5E55"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مضادات</w:t>
      </w:r>
      <w:r w:rsidR="00EC5E55"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C5E55"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حيوية</w:t>
      </w:r>
      <w:r w:rsidR="00EC5E55"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C5E55"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أخرى</w:t>
      </w:r>
      <w:r w:rsidR="00EC5E55"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C5E55"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جديدة</w:t>
      </w:r>
      <w:r w:rsidR="00EC5E55"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 , </w:t>
      </w:r>
      <w:r w:rsidR="00EC5E55"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مما</w:t>
      </w:r>
      <w:r w:rsidR="00EC5E55"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C5E55"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أدى</w:t>
      </w:r>
      <w:r w:rsidR="00EC5E55"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C5E55"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ذلك</w:t>
      </w:r>
      <w:r w:rsidR="00EC5E55" w:rsidRPr="00EC5E55">
        <w:rPr>
          <w:rFonts w:hint="cs"/>
          <w:rtl/>
        </w:rPr>
        <w:t xml:space="preserve"> </w:t>
      </w:r>
      <w:r w:rsidR="00EC5E55"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إلى</w:t>
      </w:r>
      <w:r w:rsidR="00EC5E55"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C5E55"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إنقاذ</w:t>
      </w:r>
      <w:r w:rsidR="00EC5E55"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C5E55"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حياة</w:t>
      </w:r>
      <w:r w:rsidR="00EC5E55"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C5E55"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الكثيرين .</w:t>
      </w:r>
    </w:p>
    <w:p w:rsidR="00EC5E55" w:rsidRPr="00EC5E55" w:rsidRDefault="00EC5E55" w:rsidP="00EC5E55">
      <w:pPr>
        <w:keepNext/>
        <w:keepLines/>
        <w:numPr>
          <w:ilvl w:val="0"/>
          <w:numId w:val="2"/>
        </w:numPr>
        <w:bidi/>
        <w:spacing w:before="200" w:after="0"/>
        <w:outlineLvl w:val="1"/>
        <w:rPr>
          <w:rFonts w:ascii="Traditional Arabic" w:eastAsiaTheme="majorEastAsia" w:hAnsi="Traditional Arabic" w:cs="Traditional Arabic"/>
          <w:b/>
          <w:bCs/>
          <w:sz w:val="36"/>
          <w:szCs w:val="36"/>
          <w:rtl/>
          <w:lang w:bidi="ar-SY"/>
        </w:rPr>
      </w:pPr>
      <w:r w:rsidRPr="00EC5E55">
        <w:rPr>
          <w:rFonts w:ascii="Traditional Arabic" w:eastAsiaTheme="majorEastAsia" w:hAnsi="Traditional Arabic" w:cs="Traditional Arabic" w:hint="cs"/>
          <w:b/>
          <w:bCs/>
          <w:sz w:val="36"/>
          <w:szCs w:val="36"/>
          <w:rtl/>
          <w:lang w:bidi="ar-SY"/>
        </w:rPr>
        <w:t>التعريف بالمضادات الحيوية</w:t>
      </w:r>
      <w:r w:rsidRPr="00EC5E55">
        <w:rPr>
          <w:rFonts w:ascii="Traditional Arabic" w:eastAsiaTheme="majorEastAsia" w:hAnsi="Traditional Arabic" w:cs="Traditional Arabic"/>
          <w:b/>
          <w:bCs/>
          <w:sz w:val="36"/>
          <w:szCs w:val="36"/>
          <w:rtl/>
          <w:lang w:bidi="ar-SY"/>
        </w:rPr>
        <w:t xml:space="preserve"> :</w:t>
      </w:r>
    </w:p>
    <w:p w:rsidR="00EC5E55" w:rsidRPr="00EC5E55" w:rsidRDefault="003576A3" w:rsidP="00EC5E55">
      <w:pPr>
        <w:bidi/>
        <w:rPr>
          <w:rFonts w:ascii="Traditional Arabic" w:hAnsi="Traditional Arabic" w:cs="Traditional Arabic"/>
          <w:sz w:val="32"/>
          <w:szCs w:val="32"/>
          <w:rtl/>
          <w:lang w:bidi="ar-SY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9D3488F" wp14:editId="79936632">
                <wp:simplePos x="0" y="0"/>
                <wp:positionH relativeFrom="column">
                  <wp:posOffset>-1764665</wp:posOffset>
                </wp:positionH>
                <wp:positionV relativeFrom="paragraph">
                  <wp:posOffset>1654810</wp:posOffset>
                </wp:positionV>
                <wp:extent cx="1847850" cy="635"/>
                <wp:effectExtent l="0" t="0" r="0" b="0"/>
                <wp:wrapThrough wrapText="bothSides">
                  <wp:wrapPolygon edited="0">
                    <wp:start x="0" y="0"/>
                    <wp:lineTo x="0" y="20250"/>
                    <wp:lineTo x="21377" y="20250"/>
                    <wp:lineTo x="21377" y="0"/>
                    <wp:lineTo x="0" y="0"/>
                  </wp:wrapPolygon>
                </wp:wrapThrough>
                <wp:docPr id="24" name="مربع ن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E1CAC" w:rsidRPr="00C75A9D" w:rsidRDefault="001E1CAC" w:rsidP="00C75A9D">
                            <w:pPr>
                              <w:pStyle w:val="ae"/>
                              <w:bidi/>
                              <w:jc w:val="center"/>
                              <w:rPr>
                                <w:noProof/>
                                <w:color w:val="auto"/>
                                <w:sz w:val="24"/>
                                <w:szCs w:val="24"/>
                                <w:rtl/>
                              </w:rPr>
                            </w:pPr>
                            <w:r w:rsidRPr="00C75A9D">
                              <w:rPr>
                                <w:rFonts w:hint="cs"/>
                                <w:color w:val="auto"/>
                                <w:sz w:val="24"/>
                                <w:szCs w:val="24"/>
                                <w:rtl/>
                              </w:rPr>
                              <w:t>صورة</w:t>
                            </w:r>
                            <w:r w:rsidRPr="00C75A9D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75A9D"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C75A9D"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instrText xml:space="preserve"> SEQ </w:instrText>
                            </w:r>
                            <w:r w:rsidRPr="00C75A9D">
                              <w:rPr>
                                <w:noProof/>
                                <w:color w:val="auto"/>
                                <w:sz w:val="24"/>
                                <w:szCs w:val="24"/>
                                <w:rtl/>
                              </w:rPr>
                              <w:instrText>صورة</w:instrText>
                            </w:r>
                            <w:r w:rsidRPr="00C75A9D"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instrText xml:space="preserve"> \* ARABIC </w:instrText>
                            </w:r>
                            <w:r w:rsidRPr="00C75A9D"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2C0DB3"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2</w:t>
                            </w:r>
                            <w:r w:rsidRPr="00C75A9D"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C75A9D">
                              <w:rPr>
                                <w:rFonts w:hint="cs"/>
                                <w:noProof/>
                                <w:color w:val="auto"/>
                                <w:sz w:val="24"/>
                                <w:szCs w:val="24"/>
                                <w:rtl/>
                              </w:rPr>
                              <w:t>مضادات حيوية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4" o:spid="_x0000_s1027" type="#_x0000_t202" style="position:absolute;left:0;text-align:left;margin-left:-138.95pt;margin-top:130.3pt;width:145.5pt;height:.0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" stroked="f">
                <v:textbox style="mso-fit-shape-to-text:t" inset="0,0,0,0">
                  <w:txbxContent>
                    <w:p w:rsidR="001E1CAC" w:rsidRPr="00C75A9D" w:rsidRDefault="001E1CAC" w:rsidP="00C75A9D">
                      <w:pPr>
                        <w:pStyle w:val="ae"/>
                        <w:bidi/>
                        <w:jc w:val="center"/>
                        <w:rPr>
                          <w:noProof/>
                          <w:color w:val="auto"/>
                          <w:sz w:val="24"/>
                          <w:szCs w:val="24"/>
                          <w:rtl/>
                        </w:rPr>
                      </w:pPr>
                      <w:r w:rsidRPr="00C75A9D">
                        <w:rPr>
                          <w:rFonts w:hint="cs"/>
                          <w:color w:val="auto"/>
                          <w:sz w:val="24"/>
                          <w:szCs w:val="24"/>
                          <w:rtl/>
                        </w:rPr>
                        <w:t>صورة</w:t>
                      </w:r>
                      <w:r w:rsidRPr="00C75A9D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Pr="00C75A9D">
                        <w:rPr>
                          <w:noProof/>
                          <w:color w:val="auto"/>
                          <w:sz w:val="24"/>
                          <w:szCs w:val="24"/>
                        </w:rPr>
                        <w:fldChar w:fldCharType="begin"/>
                      </w:r>
                      <w:r w:rsidRPr="00C75A9D">
                        <w:rPr>
                          <w:noProof/>
                          <w:color w:val="auto"/>
                          <w:sz w:val="24"/>
                          <w:szCs w:val="24"/>
                        </w:rPr>
                        <w:instrText xml:space="preserve"> SEQ </w:instrText>
                      </w:r>
                      <w:r w:rsidRPr="00C75A9D">
                        <w:rPr>
                          <w:noProof/>
                          <w:color w:val="auto"/>
                          <w:sz w:val="24"/>
                          <w:szCs w:val="24"/>
                          <w:rtl/>
                        </w:rPr>
                        <w:instrText>صورة</w:instrText>
                      </w:r>
                      <w:r w:rsidRPr="00C75A9D">
                        <w:rPr>
                          <w:noProof/>
                          <w:color w:val="auto"/>
                          <w:sz w:val="24"/>
                          <w:szCs w:val="24"/>
                        </w:rPr>
                        <w:instrText xml:space="preserve"> \* ARABIC </w:instrText>
                      </w:r>
                      <w:r w:rsidRPr="00C75A9D">
                        <w:rPr>
                          <w:noProof/>
                          <w:color w:val="auto"/>
                          <w:sz w:val="24"/>
                          <w:szCs w:val="24"/>
                        </w:rPr>
                        <w:fldChar w:fldCharType="separate"/>
                      </w:r>
                      <w:r w:rsidR="002C0DB3">
                        <w:rPr>
                          <w:noProof/>
                          <w:color w:val="auto"/>
                          <w:sz w:val="24"/>
                          <w:szCs w:val="24"/>
                        </w:rPr>
                        <w:t>2</w:t>
                      </w:r>
                      <w:r w:rsidRPr="00C75A9D">
                        <w:rPr>
                          <w:noProof/>
                          <w:color w:val="auto"/>
                          <w:sz w:val="24"/>
                          <w:szCs w:val="24"/>
                        </w:rPr>
                        <w:fldChar w:fldCharType="end"/>
                      </w:r>
                      <w:r w:rsidRPr="00C75A9D">
                        <w:rPr>
                          <w:rFonts w:hint="cs"/>
                          <w:noProof/>
                          <w:color w:val="auto"/>
                          <w:sz w:val="24"/>
                          <w:szCs w:val="24"/>
                          <w:rtl/>
                        </w:rPr>
                        <w:t>مضادات حيوية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EC5E55" w:rsidRPr="00EC5E55">
        <w:rPr>
          <w:rFonts w:ascii="Traditional Arabic" w:hAnsi="Traditional Arabic" w:cs="Traditional Arabic" w:hint="cs"/>
          <w:sz w:val="32"/>
          <w:szCs w:val="32"/>
          <w:rtl/>
        </w:rPr>
        <w:t xml:space="preserve">يمكننا تعريف المضادات الحيوية على أنها </w:t>
      </w:r>
      <w:r w:rsidR="00EC5E55"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عبارة عن مركبات كيميائية أو جزيئات لها القدرة على قتل الكائنات الدقيقة و كبح نموها أو تكاثرها , بما في ذلك الجراثيم و الفطريات. و بعض هذه المركبات تستخرج من إفرازات بعض أنواع الفطريات و البكتيريا أثناء نموّها , ولكن يمكن تحضيرها حالياً تحضيراً صناعياً كيميائياً .</w:t>
      </w:r>
      <w:r w:rsidR="00EC5E55" w:rsidRPr="00EC5E55">
        <w:rPr>
          <w:rFonts w:ascii="Traditional Arabic" w:hAnsi="Traditional Arabic" w:cs="Traditional Arabic"/>
          <w:sz w:val="32"/>
          <w:szCs w:val="32"/>
          <w:vertAlign w:val="superscript"/>
          <w:rtl/>
          <w:lang w:bidi="ar-SY"/>
        </w:rPr>
        <w:footnoteReference w:id="3"/>
      </w:r>
    </w:p>
    <w:p w:rsidR="00EC5E55" w:rsidRPr="00EC5E55" w:rsidRDefault="003576A3" w:rsidP="00EC5E55">
      <w:pPr>
        <w:keepNext/>
        <w:keepLines/>
        <w:numPr>
          <w:ilvl w:val="0"/>
          <w:numId w:val="2"/>
        </w:numPr>
        <w:bidi/>
        <w:spacing w:before="200" w:after="0"/>
        <w:outlineLvl w:val="1"/>
        <w:rPr>
          <w:rFonts w:ascii="Traditional Arabic" w:eastAsiaTheme="majorEastAsia" w:hAnsi="Traditional Arabic" w:cs="Traditional Arabic"/>
          <w:b/>
          <w:bCs/>
          <w:sz w:val="36"/>
          <w:szCs w:val="36"/>
          <w:rtl/>
          <w:lang w:bidi="ar-SY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C0F2D02" wp14:editId="3D3E5CB9">
                <wp:simplePos x="0" y="0"/>
                <wp:positionH relativeFrom="column">
                  <wp:posOffset>-2409825</wp:posOffset>
                </wp:positionH>
                <wp:positionV relativeFrom="paragraph">
                  <wp:posOffset>2025650</wp:posOffset>
                </wp:positionV>
                <wp:extent cx="2905125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26" name="مربع ن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E1CAC" w:rsidRPr="003576A3" w:rsidRDefault="001E1CAC" w:rsidP="003576A3">
                            <w:pPr>
                              <w:pStyle w:val="ae"/>
                              <w:bidi/>
                              <w:jc w:val="center"/>
                              <w:rPr>
                                <w:noProof/>
                                <w:color w:val="auto"/>
                                <w:sz w:val="24"/>
                                <w:szCs w:val="24"/>
                                <w:rtl/>
                              </w:rPr>
                            </w:pPr>
                            <w:r w:rsidRPr="003576A3">
                              <w:rPr>
                                <w:rFonts w:hint="cs"/>
                                <w:color w:val="auto"/>
                                <w:sz w:val="24"/>
                                <w:szCs w:val="24"/>
                                <w:rtl/>
                              </w:rPr>
                              <w:t>صورة</w:t>
                            </w:r>
                            <w:r w:rsidRPr="003576A3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576A3"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3576A3"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instrText xml:space="preserve"> SEQ </w:instrText>
                            </w:r>
                            <w:r w:rsidRPr="003576A3">
                              <w:rPr>
                                <w:noProof/>
                                <w:color w:val="auto"/>
                                <w:sz w:val="24"/>
                                <w:szCs w:val="24"/>
                                <w:rtl/>
                              </w:rPr>
                              <w:instrText>صورة</w:instrText>
                            </w:r>
                            <w:r w:rsidRPr="003576A3"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instrText xml:space="preserve"> \* ARABIC </w:instrText>
                            </w:r>
                            <w:r w:rsidRPr="003576A3"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2C0DB3"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3</w:t>
                            </w:r>
                            <w:r w:rsidRPr="003576A3"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3576A3">
                              <w:rPr>
                                <w:rFonts w:hint="cs"/>
                                <w:noProof/>
                                <w:color w:val="auto"/>
                                <w:sz w:val="24"/>
                                <w:szCs w:val="24"/>
                                <w:rtl/>
                              </w:rPr>
                              <w:t>مضادات حيوية مختلفة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6" o:spid="_x0000_s1028" type="#_x0000_t202" style="position:absolute;left:0;text-align:left;margin-left:-189.75pt;margin-top:159.5pt;width:228.75pt;height:.0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" stroked="f">
                <v:textbox style="mso-fit-shape-to-text:t" inset="0,0,0,0">
                  <w:txbxContent>
                    <w:p w:rsidR="001E1CAC" w:rsidRPr="003576A3" w:rsidRDefault="001E1CAC" w:rsidP="003576A3">
                      <w:pPr>
                        <w:pStyle w:val="ae"/>
                        <w:bidi/>
                        <w:jc w:val="center"/>
                        <w:rPr>
                          <w:noProof/>
                          <w:color w:val="auto"/>
                          <w:sz w:val="24"/>
                          <w:szCs w:val="24"/>
                          <w:rtl/>
                        </w:rPr>
                      </w:pPr>
                      <w:r w:rsidRPr="003576A3">
                        <w:rPr>
                          <w:rFonts w:hint="cs"/>
                          <w:color w:val="auto"/>
                          <w:sz w:val="24"/>
                          <w:szCs w:val="24"/>
                          <w:rtl/>
                        </w:rPr>
                        <w:t>صورة</w:t>
                      </w:r>
                      <w:r w:rsidRPr="003576A3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Pr="003576A3">
                        <w:rPr>
                          <w:noProof/>
                          <w:color w:val="auto"/>
                          <w:sz w:val="24"/>
                          <w:szCs w:val="24"/>
                        </w:rPr>
                        <w:fldChar w:fldCharType="begin"/>
                      </w:r>
                      <w:r w:rsidRPr="003576A3">
                        <w:rPr>
                          <w:noProof/>
                          <w:color w:val="auto"/>
                          <w:sz w:val="24"/>
                          <w:szCs w:val="24"/>
                        </w:rPr>
                        <w:instrText xml:space="preserve"> SEQ </w:instrText>
                      </w:r>
                      <w:r w:rsidRPr="003576A3">
                        <w:rPr>
                          <w:noProof/>
                          <w:color w:val="auto"/>
                          <w:sz w:val="24"/>
                          <w:szCs w:val="24"/>
                          <w:rtl/>
                        </w:rPr>
                        <w:instrText>صورة</w:instrText>
                      </w:r>
                      <w:r w:rsidRPr="003576A3">
                        <w:rPr>
                          <w:noProof/>
                          <w:color w:val="auto"/>
                          <w:sz w:val="24"/>
                          <w:szCs w:val="24"/>
                        </w:rPr>
                        <w:instrText xml:space="preserve"> \* ARABIC </w:instrText>
                      </w:r>
                      <w:r w:rsidRPr="003576A3">
                        <w:rPr>
                          <w:noProof/>
                          <w:color w:val="auto"/>
                          <w:sz w:val="24"/>
                          <w:szCs w:val="24"/>
                        </w:rPr>
                        <w:fldChar w:fldCharType="separate"/>
                      </w:r>
                      <w:r w:rsidR="002C0DB3">
                        <w:rPr>
                          <w:noProof/>
                          <w:color w:val="auto"/>
                          <w:sz w:val="24"/>
                          <w:szCs w:val="24"/>
                        </w:rPr>
                        <w:t>3</w:t>
                      </w:r>
                      <w:r w:rsidRPr="003576A3">
                        <w:rPr>
                          <w:noProof/>
                          <w:color w:val="auto"/>
                          <w:sz w:val="24"/>
                          <w:szCs w:val="24"/>
                        </w:rPr>
                        <w:fldChar w:fldCharType="end"/>
                      </w:r>
                      <w:r w:rsidRPr="003576A3">
                        <w:rPr>
                          <w:rFonts w:hint="cs"/>
                          <w:noProof/>
                          <w:color w:val="auto"/>
                          <w:sz w:val="24"/>
                          <w:szCs w:val="24"/>
                          <w:rtl/>
                        </w:rPr>
                        <w:t>مضادات حيوية مختلفة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5104" behindDoc="1" locked="0" layoutInCell="1" allowOverlap="1" wp14:anchorId="682D8542" wp14:editId="355E2E96">
            <wp:simplePos x="0" y="0"/>
            <wp:positionH relativeFrom="column">
              <wp:posOffset>-2409825</wp:posOffset>
            </wp:positionH>
            <wp:positionV relativeFrom="paragraph">
              <wp:posOffset>396875</wp:posOffset>
            </wp:positionV>
            <wp:extent cx="2905125" cy="1571625"/>
            <wp:effectExtent l="0" t="0" r="9525" b="9525"/>
            <wp:wrapThrough wrapText="bothSides">
              <wp:wrapPolygon edited="0">
                <wp:start x="567" y="0"/>
                <wp:lineTo x="0" y="524"/>
                <wp:lineTo x="0" y="20945"/>
                <wp:lineTo x="425" y="21469"/>
                <wp:lineTo x="567" y="21469"/>
                <wp:lineTo x="20963" y="21469"/>
                <wp:lineTo x="21104" y="21469"/>
                <wp:lineTo x="21529" y="20945"/>
                <wp:lineTo x="21529" y="524"/>
                <wp:lineTo x="20963" y="0"/>
                <wp:lineTo x="567" y="0"/>
              </wp:wrapPolygon>
            </wp:wrapThrough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571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E55" w:rsidRPr="00EC5E55">
        <w:rPr>
          <w:rFonts w:ascii="Traditional Arabic" w:eastAsiaTheme="majorEastAsia" w:hAnsi="Traditional Arabic" w:cs="Traditional Arabic" w:hint="cs"/>
          <w:b/>
          <w:bCs/>
          <w:sz w:val="36"/>
          <w:szCs w:val="36"/>
          <w:rtl/>
          <w:lang w:bidi="ar-SY"/>
        </w:rPr>
        <w:t>أنواع المضادات الحيوية</w:t>
      </w:r>
      <w:r w:rsidR="00EC5E55" w:rsidRPr="00EC5E55">
        <w:rPr>
          <w:rFonts w:ascii="Traditional Arabic" w:eastAsiaTheme="majorEastAsia" w:hAnsi="Traditional Arabic" w:cs="Traditional Arabic"/>
          <w:b/>
          <w:bCs/>
          <w:sz w:val="36"/>
          <w:szCs w:val="36"/>
          <w:rtl/>
          <w:lang w:bidi="ar-SY"/>
        </w:rPr>
        <w:t xml:space="preserve"> :</w:t>
      </w:r>
    </w:p>
    <w:p w:rsidR="00EC5E55" w:rsidRPr="00EC5E55" w:rsidRDefault="00EC5E55" w:rsidP="00EC5E55">
      <w:pPr>
        <w:bidi/>
        <w:rPr>
          <w:rFonts w:ascii="Traditional Arabic" w:hAnsi="Traditional Arabic" w:cs="Traditional Arabic"/>
          <w:sz w:val="32"/>
          <w:szCs w:val="32"/>
          <w:rtl/>
          <w:lang w:bidi="ar-SY"/>
        </w:rPr>
      </w:pPr>
      <w:r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هناك المئات من الأشكال المختلفة للمضادات الحيوية , إذ يختلف كل نوع منها عن الآخر في كثير من الخواص كآلية العمل مثلاً, و لكن </w:t>
      </w:r>
      <w:r w:rsidRPr="00EC5E55">
        <w:rPr>
          <w:rFonts w:ascii="Traditional Arabic" w:hAnsi="Traditional Arabic" w:cs="Traditional Arabic"/>
          <w:sz w:val="32"/>
          <w:szCs w:val="32"/>
          <w:u w:val="single"/>
          <w:rtl/>
          <w:lang w:bidi="ar-SY"/>
        </w:rPr>
        <w:t>معظم</w:t>
      </w:r>
      <w:r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هذه المضادات ينقسم في ستة مجموعات و التي هي :</w:t>
      </w:r>
    </w:p>
    <w:p w:rsidR="00EC5E55" w:rsidRPr="00EC5E55" w:rsidRDefault="004E6750" w:rsidP="009B77FB">
      <w:pPr>
        <w:numPr>
          <w:ilvl w:val="0"/>
          <w:numId w:val="3"/>
        </w:numPr>
        <w:bidi/>
        <w:contextualSpacing/>
        <w:rPr>
          <w:rFonts w:ascii="Traditional Arabic" w:hAnsi="Traditional Arabic" w:cs="Traditional Arabic"/>
          <w:sz w:val="32"/>
          <w:szCs w:val="32"/>
          <w:u w:val="single"/>
          <w:lang w:bidi="ar-SY"/>
        </w:rPr>
      </w:pPr>
      <w:r w:rsidRPr="009B77FB">
        <w:rPr>
          <w:rFonts w:ascii="Traditional Arabic" w:hAnsi="Traditional Arabic" w:cs="Traditional Arabic" w:hint="cs"/>
          <w:sz w:val="32"/>
          <w:szCs w:val="32"/>
          <w:u w:val="single"/>
          <w:rtl/>
          <w:lang w:bidi="ar-SY"/>
        </w:rPr>
        <w:t>البيتا-لاكتام</w:t>
      </w:r>
      <w:r w:rsidR="002C553D" w:rsidRPr="009B77FB">
        <w:rPr>
          <w:rFonts w:ascii="Traditional Arabic" w:hAnsi="Traditional Arabic" w:cs="Traditional Arabic" w:hint="cs"/>
          <w:sz w:val="32"/>
          <w:szCs w:val="32"/>
          <w:u w:val="single"/>
          <w:rtl/>
          <w:lang w:bidi="ar-SY"/>
        </w:rPr>
        <w:t>از</w:t>
      </w:r>
      <w:r>
        <w:rPr>
          <w:rFonts w:ascii="Traditional Arabic" w:hAnsi="Traditional Arabic" w:cs="Traditional Arabic"/>
          <w:sz w:val="32"/>
          <w:szCs w:val="32"/>
        </w:rPr>
        <w:t xml:space="preserve">Beta-Lactam </w:t>
      </w:r>
      <w:r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"</w:t>
      </w:r>
      <w:r w:rsidR="00EC5E55"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و هي واسعة الاستخدام لمعالجة أنواع مختلفة من الالتهابات , متضمنةً : التهابات الجلد , و التهابات الصدر , و التهابات الجهاز البولي</w:t>
      </w:r>
      <w:r w:rsidR="00EC5E55" w:rsidRPr="002C553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C5E55"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>.</w:t>
      </w:r>
    </w:p>
    <w:p w:rsidR="00EC5E55" w:rsidRPr="00EC5E55" w:rsidRDefault="00EC5E55" w:rsidP="00EC5E55">
      <w:pPr>
        <w:numPr>
          <w:ilvl w:val="0"/>
          <w:numId w:val="3"/>
        </w:numPr>
        <w:bidi/>
        <w:contextualSpacing/>
        <w:rPr>
          <w:rFonts w:ascii="Traditional Arabic" w:hAnsi="Traditional Arabic" w:cs="Traditional Arabic"/>
          <w:sz w:val="32"/>
          <w:szCs w:val="32"/>
          <w:lang w:bidi="ar-SY"/>
        </w:rPr>
      </w:pPr>
      <w:r w:rsidRPr="00EC5E55">
        <w:rPr>
          <w:rFonts w:ascii="Traditional Arabic" w:hAnsi="Traditional Arabic" w:cs="Traditional Arabic"/>
          <w:sz w:val="32"/>
          <w:szCs w:val="32"/>
          <w:u w:val="single"/>
          <w:rtl/>
          <w:lang w:bidi="ar-SY"/>
        </w:rPr>
        <w:t>السيفالوسبورينات</w:t>
      </w:r>
      <w:r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EC5E55">
        <w:rPr>
          <w:rFonts w:ascii="Traditional Arabic" w:hAnsi="Traditional Arabic" w:cs="Traditional Arabic"/>
          <w:sz w:val="32"/>
          <w:szCs w:val="32"/>
        </w:rPr>
        <w:t>(cephalosporins)</w:t>
      </w:r>
      <w:r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: و التي تستخدم أيضاً لمعالجة نطاق واسع من الالتهابات , و لكنها فعالة في معالجة التهابات أكثر جدية , مثل : تعفّن الدم </w:t>
      </w:r>
      <w:r w:rsidRPr="00EC5E55">
        <w:rPr>
          <w:rFonts w:ascii="Traditional Arabic" w:hAnsi="Traditional Arabic" w:cs="Traditional Arabic"/>
          <w:sz w:val="32"/>
          <w:szCs w:val="32"/>
        </w:rPr>
        <w:t>septicemia</w:t>
      </w:r>
      <w:r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 و التهاب السحايا </w:t>
      </w:r>
      <w:r w:rsidRPr="00EC5E55">
        <w:rPr>
          <w:rFonts w:ascii="Traditional Arabic" w:hAnsi="Traditional Arabic" w:cs="Traditional Arabic"/>
          <w:sz w:val="32"/>
          <w:szCs w:val="32"/>
        </w:rPr>
        <w:t>meningitis</w:t>
      </w:r>
      <w:r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.</w:t>
      </w:r>
    </w:p>
    <w:p w:rsidR="00EC5E55" w:rsidRPr="00EC5E55" w:rsidRDefault="00EC5E55" w:rsidP="001E1CAC">
      <w:pPr>
        <w:numPr>
          <w:ilvl w:val="0"/>
          <w:numId w:val="3"/>
        </w:numPr>
        <w:bidi/>
        <w:contextualSpacing/>
        <w:rPr>
          <w:rFonts w:ascii="Traditional Arabic" w:hAnsi="Traditional Arabic" w:cs="Traditional Arabic"/>
          <w:sz w:val="32"/>
          <w:szCs w:val="32"/>
          <w:lang w:bidi="ar-SY"/>
        </w:rPr>
      </w:pPr>
      <w:r w:rsidRPr="00EC5E55">
        <w:rPr>
          <w:rFonts w:ascii="Traditional Arabic" w:hAnsi="Traditional Arabic" w:cs="Traditional Arabic"/>
          <w:sz w:val="32"/>
          <w:szCs w:val="32"/>
          <w:u w:val="single"/>
          <w:rtl/>
          <w:lang w:bidi="ar-SY"/>
        </w:rPr>
        <w:lastRenderedPageBreak/>
        <w:t>الأمينوجليكوزيدات</w:t>
      </w:r>
      <w:r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(</w:t>
      </w:r>
      <w:r w:rsidRPr="00EC5E55">
        <w:rPr>
          <w:rFonts w:ascii="Traditional Arabic" w:hAnsi="Traditional Arabic" w:cs="Traditional Arabic"/>
          <w:sz w:val="32"/>
          <w:szCs w:val="32"/>
        </w:rPr>
        <w:t>(aminoglycosides</w:t>
      </w:r>
      <w:r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: و التي تميل إلى أن تستخدم فقط لمعالجة الأمراض الخ</w:t>
      </w:r>
      <w:r w:rsidR="00B63240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طيرة جدّاً , </w:t>
      </w:r>
      <w:r w:rsidR="00B63240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 لكن</w:t>
      </w:r>
      <w:r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يمكن أن تسبب آثار جانبية خطيرة , مثل فقدان السمع و الفشل الكلوي .</w:t>
      </w:r>
    </w:p>
    <w:p w:rsidR="00EC5E55" w:rsidRPr="00EC5E55" w:rsidRDefault="00EC5E55" w:rsidP="001E1CAC">
      <w:pPr>
        <w:numPr>
          <w:ilvl w:val="0"/>
          <w:numId w:val="3"/>
        </w:numPr>
        <w:bidi/>
        <w:contextualSpacing/>
        <w:rPr>
          <w:rFonts w:ascii="Traditional Arabic" w:hAnsi="Traditional Arabic" w:cs="Traditional Arabic"/>
          <w:sz w:val="32"/>
          <w:szCs w:val="32"/>
          <w:lang w:bidi="ar-SY"/>
        </w:rPr>
      </w:pPr>
      <w:r w:rsidRPr="00EC5E55">
        <w:rPr>
          <w:rFonts w:ascii="Traditional Arabic" w:hAnsi="Traditional Arabic" w:cs="Traditional Arabic"/>
          <w:sz w:val="32"/>
          <w:szCs w:val="32"/>
          <w:u w:val="single"/>
          <w:rtl/>
          <w:lang w:bidi="ar-SY"/>
        </w:rPr>
        <w:t xml:space="preserve">التتراسيكلينات </w:t>
      </w:r>
      <w:r w:rsidRPr="00EC5E55">
        <w:rPr>
          <w:rFonts w:ascii="Traditional Arabic" w:hAnsi="Traditional Arabic" w:cs="Traditional Arabic" w:hint="cs"/>
          <w:sz w:val="32"/>
          <w:szCs w:val="32"/>
          <w:u w:val="single"/>
          <w:rtl/>
          <w:lang w:bidi="ar-SY"/>
        </w:rPr>
        <w:t>(</w:t>
      </w:r>
      <w:r w:rsidRPr="00EC5E55">
        <w:rPr>
          <w:rFonts w:ascii="Traditional Arabic" w:hAnsi="Traditional Arabic" w:cs="Traditional Arabic"/>
          <w:sz w:val="32"/>
          <w:szCs w:val="32"/>
          <w:lang w:bidi="ar-SY"/>
        </w:rPr>
        <w:t>(</w:t>
      </w:r>
      <w:r w:rsidRPr="00EC5E55">
        <w:rPr>
          <w:rFonts w:ascii="Traditional Arabic" w:hAnsi="Traditional Arabic" w:cs="Traditional Arabic"/>
          <w:sz w:val="32"/>
          <w:szCs w:val="32"/>
        </w:rPr>
        <w:t>tetracyclines</w:t>
      </w:r>
      <w:r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: تستخدم لمعالجة العديد من الالتهابات , </w:t>
      </w:r>
      <w:r w:rsidR="001E1CA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</w:t>
      </w:r>
      <w:r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غالباً ما تستخدم لمعالجة حب الشباب و الوردية </w:t>
      </w:r>
      <w:r w:rsidRPr="00EC5E55">
        <w:rPr>
          <w:rFonts w:ascii="Traditional Arabic" w:hAnsi="Traditional Arabic" w:cs="Traditional Arabic"/>
          <w:sz w:val="32"/>
          <w:szCs w:val="32"/>
        </w:rPr>
        <w:t>rosacea</w:t>
      </w:r>
      <w:r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.</w:t>
      </w:r>
    </w:p>
    <w:p w:rsidR="0084312F" w:rsidRDefault="00EC5E55" w:rsidP="0084312F">
      <w:pPr>
        <w:numPr>
          <w:ilvl w:val="0"/>
          <w:numId w:val="3"/>
        </w:numPr>
        <w:bidi/>
        <w:contextualSpacing/>
        <w:rPr>
          <w:rFonts w:ascii="Traditional Arabic" w:hAnsi="Traditional Arabic" w:cs="Traditional Arabic"/>
          <w:sz w:val="32"/>
          <w:szCs w:val="32"/>
          <w:lang w:bidi="ar-SY"/>
        </w:rPr>
      </w:pPr>
      <w:r w:rsidRPr="00B63240">
        <w:rPr>
          <w:rFonts w:ascii="Traditional Arabic" w:hAnsi="Traditional Arabic" w:cs="Traditional Arabic"/>
          <w:sz w:val="32"/>
          <w:szCs w:val="32"/>
          <w:u w:val="single"/>
          <w:rtl/>
          <w:lang w:bidi="ar-SY"/>
        </w:rPr>
        <w:t>الفلوروكينولونات</w:t>
      </w:r>
      <w:r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(</w:t>
      </w:r>
      <w:r w:rsidRPr="00EC5E55">
        <w:rPr>
          <w:rFonts w:ascii="Traditional Arabic" w:hAnsi="Traditional Arabic" w:cs="Traditional Arabic"/>
          <w:sz w:val="32"/>
          <w:szCs w:val="32"/>
        </w:rPr>
        <w:t>fluoroquinolones</w:t>
      </w:r>
      <w:r w:rsidRPr="00EC5E5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)</w:t>
      </w:r>
      <w:r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:و هي مضادات حيوية واسعة الطيف تستخدم في علاج مجموعة واسعة من الأمراض .</w:t>
      </w:r>
      <w:r w:rsidRPr="00EC5E55">
        <w:rPr>
          <w:rFonts w:ascii="Traditional Arabic" w:hAnsi="Traditional Arabic" w:cs="Traditional Arabic"/>
          <w:sz w:val="32"/>
          <w:szCs w:val="32"/>
          <w:vertAlign w:val="superscript"/>
          <w:lang w:bidi="ar-SY"/>
        </w:rPr>
        <w:footnoteReference w:id="4"/>
      </w:r>
    </w:p>
    <w:p w:rsidR="0084312F" w:rsidRDefault="0084312F" w:rsidP="006F6432">
      <w:pPr>
        <w:bidi/>
        <w:contextualSpacing/>
        <w:rPr>
          <w:rFonts w:ascii="Traditional Arabic" w:hAnsi="Traditional Arabic" w:cs="Traditional Arabic"/>
          <w:sz w:val="32"/>
          <w:szCs w:val="32"/>
          <w:rtl/>
          <w:lang w:bidi="ar-SY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كما يمكننا تصنيف المضادات الحيوية </w:t>
      </w:r>
      <w:r w:rsidR="006F6432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أيضاً </w:t>
      </w:r>
      <w:r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حسب موقع العمل </w:t>
      </w:r>
      <w:r w:rsidR="006F6432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إلى</w:t>
      </w:r>
      <w:r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 مجموعات مثل :</w:t>
      </w:r>
    </w:p>
    <w:p w:rsidR="0084312F" w:rsidRDefault="00E05523" w:rsidP="00E05523">
      <w:pPr>
        <w:pStyle w:val="a9"/>
        <w:numPr>
          <w:ilvl w:val="0"/>
          <w:numId w:val="7"/>
        </w:numPr>
        <w:bidi/>
        <w:rPr>
          <w:rFonts w:ascii="Traditional Arabic" w:hAnsi="Traditional Arabic" w:cs="Traditional Arabic"/>
          <w:sz w:val="32"/>
          <w:szCs w:val="32"/>
          <w:lang w:bidi="ar-SY"/>
        </w:rPr>
      </w:pPr>
      <w:r w:rsidRPr="00936DB2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SY"/>
        </w:rPr>
        <w:t>المضادات الحيوية التي تعمل على الجدار الخلوي</w:t>
      </w:r>
      <w:r w:rsidR="002760E9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: فكما نعلم ؛ الجدار الخلوي :هو الطبقة الخارجية الصلبة القوية التي تعطي البكتيريا شكلها العام و تعزى الصلابة إلى طبقة</w:t>
      </w:r>
      <w:r w:rsidR="002760E9">
        <w:rPr>
          <w:rFonts w:ascii="Traditional Arabic" w:hAnsi="Traditional Arabic" w:cs="Traditional Arabic"/>
          <w:sz w:val="32"/>
          <w:szCs w:val="32"/>
        </w:rPr>
        <w:t xml:space="preserve"> Peptidoglycan </w:t>
      </w:r>
      <w:r w:rsidR="002760E9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 هي المسؤولة عن حماية الخلية البكتيرية من الضغوط الأسموزية , مثل مضادات البيتالاكتام .</w:t>
      </w:r>
    </w:p>
    <w:p w:rsidR="00E05523" w:rsidRDefault="00E05523" w:rsidP="00936DB2">
      <w:pPr>
        <w:pStyle w:val="a9"/>
        <w:numPr>
          <w:ilvl w:val="0"/>
          <w:numId w:val="7"/>
        </w:numPr>
        <w:bidi/>
        <w:rPr>
          <w:rFonts w:ascii="Traditional Arabic" w:hAnsi="Traditional Arabic" w:cs="Traditional Arabic"/>
          <w:sz w:val="32"/>
          <w:szCs w:val="32"/>
          <w:lang w:bidi="ar-SY"/>
        </w:rPr>
      </w:pPr>
      <w:r w:rsidRPr="00936DB2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SY"/>
        </w:rPr>
        <w:t>المضادات التي تعمل على الغشاء السيتوبلازمي</w:t>
      </w:r>
      <w:r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 </w:t>
      </w:r>
      <w:r w:rsidR="002760E9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: مثل </w:t>
      </w:r>
      <w:r w:rsidR="002760E9">
        <w:rPr>
          <w:rFonts w:ascii="Traditional Arabic" w:hAnsi="Traditional Arabic" w:cs="Traditional Arabic"/>
          <w:sz w:val="32"/>
          <w:szCs w:val="32"/>
        </w:rPr>
        <w:t>Colistin , Polymyxin , Polyenes , Amphotericin B</w:t>
      </w:r>
      <w:r w:rsidR="002760E9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401AF7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, </w:t>
      </w:r>
      <w:r w:rsidR="00936DB2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ف</w:t>
      </w:r>
      <w:r w:rsidR="00401AF7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كما نعلم أن كل خلية تحاط بغشاء سيتوبلازمي يمتاز بنفاذية اختيارية للمواد الغذائية , و من خلاله تحصل عملية النقل الفعال .</w:t>
      </w:r>
    </w:p>
    <w:p w:rsidR="00E05523" w:rsidRDefault="00E05523" w:rsidP="00936DB2">
      <w:pPr>
        <w:pStyle w:val="a9"/>
        <w:numPr>
          <w:ilvl w:val="0"/>
          <w:numId w:val="7"/>
        </w:numPr>
        <w:bidi/>
        <w:rPr>
          <w:rFonts w:ascii="Traditional Arabic" w:hAnsi="Traditional Arabic" w:cs="Traditional Arabic"/>
          <w:sz w:val="32"/>
          <w:szCs w:val="32"/>
          <w:lang w:bidi="ar-SY"/>
        </w:rPr>
      </w:pPr>
      <w:r w:rsidRPr="00936DB2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SY"/>
        </w:rPr>
        <w:t>المضادات التي تعمل على مواقع تصنيع البروتينات</w:t>
      </w:r>
      <w:r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 </w:t>
      </w:r>
      <w:r w:rsidR="00401AF7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:</w:t>
      </w:r>
      <w:r w:rsidR="00EA0E16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 هناك العديد من مجموعات المضادات الحيوية التي تعمل في هذه المواقع مثل : </w:t>
      </w:r>
      <w:r w:rsidR="00EA0E16">
        <w:rPr>
          <w:rFonts w:ascii="Traditional Arabic" w:hAnsi="Traditional Arabic" w:cs="Traditional Arabic"/>
          <w:sz w:val="32"/>
          <w:szCs w:val="32"/>
        </w:rPr>
        <w:t>Chloramphenicol</w:t>
      </w:r>
      <w:r w:rsidR="00936DB2">
        <w:rPr>
          <w:rFonts w:ascii="Traditional Arabic" w:hAnsi="Traditional Arabic" w:cs="Traditional Arabic"/>
          <w:sz w:val="32"/>
          <w:szCs w:val="32"/>
        </w:rPr>
        <w:t xml:space="preserve"> , Macrolides , Aminoglycosides </w:t>
      </w:r>
      <w:r w:rsidR="00EA0E16">
        <w:rPr>
          <w:rFonts w:ascii="Traditional Arabic" w:hAnsi="Traditional Arabic" w:cs="Traditional Arabic"/>
          <w:sz w:val="32"/>
          <w:szCs w:val="32"/>
        </w:rPr>
        <w:t>Tetracycline</w:t>
      </w:r>
      <w:r w:rsidR="00E45B39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.</w:t>
      </w:r>
    </w:p>
    <w:p w:rsidR="006228A1" w:rsidRPr="00C75A9D" w:rsidRDefault="00E05523" w:rsidP="00C75A9D">
      <w:pPr>
        <w:pStyle w:val="a9"/>
        <w:numPr>
          <w:ilvl w:val="0"/>
          <w:numId w:val="7"/>
        </w:numPr>
        <w:bidi/>
        <w:rPr>
          <w:rFonts w:ascii="Traditional Arabic" w:hAnsi="Traditional Arabic" w:cs="Traditional Arabic"/>
          <w:sz w:val="32"/>
          <w:szCs w:val="32"/>
          <w:rtl/>
          <w:lang w:bidi="ar-SY"/>
        </w:rPr>
      </w:pPr>
      <w:r w:rsidRPr="00936DB2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SY"/>
        </w:rPr>
        <w:t>المضادات التي تعمل على الأحماض النووية</w:t>
      </w:r>
      <w:r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 </w:t>
      </w:r>
      <w:r w:rsidR="00E45B39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: إن الخلايا البكتيرية تتكاثر بالانقسام بعد أن تتضاعف مادتها الوراثية , و إن أي اختلاف يحصل في ترتيب القواعد النيتروجينية أثناء عملية تضاعف الـ </w:t>
      </w:r>
      <w:r w:rsidR="00E45B39">
        <w:rPr>
          <w:rFonts w:ascii="Traditional Arabic" w:hAnsi="Traditional Arabic" w:cs="Traditional Arabic"/>
          <w:sz w:val="32"/>
          <w:szCs w:val="32"/>
        </w:rPr>
        <w:t>DNA</w:t>
      </w:r>
      <w:r w:rsidR="00E45B39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 </w:t>
      </w:r>
      <w:r w:rsidR="008978B4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يؤدي إلى تغير المعلومات الوراثية مما يؤدي إلى تصنيع بروتينات ناقصة أو غير مطلوبة أو غير فعالة .</w:t>
      </w:r>
      <w:r w:rsidR="00E267FA">
        <w:rPr>
          <w:rStyle w:val="a8"/>
          <w:rFonts w:ascii="Traditional Arabic" w:hAnsi="Traditional Arabic" w:cs="Traditional Arabic"/>
          <w:sz w:val="32"/>
          <w:szCs w:val="32"/>
          <w:lang w:bidi="ar-SY"/>
        </w:rPr>
        <w:footnoteReference w:id="5"/>
      </w:r>
    </w:p>
    <w:p w:rsidR="006228A1" w:rsidRPr="006228A1" w:rsidRDefault="006228A1" w:rsidP="00356E78">
      <w:pPr>
        <w:keepNext/>
        <w:keepLines/>
        <w:numPr>
          <w:ilvl w:val="0"/>
          <w:numId w:val="1"/>
        </w:numPr>
        <w:bidi/>
        <w:spacing w:before="480" w:after="0"/>
        <w:outlineLvl w:val="0"/>
        <w:rPr>
          <w:rFonts w:ascii="Traditional Arabic" w:eastAsiaTheme="majorEastAsia" w:hAnsi="Traditional Arabic" w:cs="Traditional Arabic"/>
          <w:b/>
          <w:bCs/>
          <w:color w:val="4D4D4D" w:themeColor="accent6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EC5E55">
        <w:rPr>
          <w:rFonts w:ascii="Traditional Arabic" w:eastAsiaTheme="majorEastAsia" w:hAnsi="Traditional Arabic" w:cs="Traditional Arabic"/>
          <w:b/>
          <w:bCs/>
          <w:color w:val="4D4D4D" w:themeColor="accent6"/>
          <w:sz w:val="40"/>
          <w:szCs w:val="40"/>
          <w:rtl/>
        </w:rPr>
        <w:lastRenderedPageBreak/>
        <w:t>الفصل ا</w:t>
      </w:r>
      <w:r>
        <w:rPr>
          <w:rFonts w:ascii="Traditional Arabic" w:eastAsiaTheme="majorEastAsia" w:hAnsi="Traditional Arabic" w:cs="Traditional Arabic" w:hint="cs"/>
          <w:b/>
          <w:bCs/>
          <w:color w:val="4D4D4D" w:themeColor="accent6"/>
          <w:sz w:val="40"/>
          <w:szCs w:val="40"/>
          <w:rtl/>
        </w:rPr>
        <w:t>لثاني</w:t>
      </w:r>
      <w:r w:rsidRPr="00EC5E55">
        <w:rPr>
          <w:rFonts w:ascii="Traditional Arabic" w:eastAsiaTheme="majorEastAsia" w:hAnsi="Traditional Arabic" w:cs="Traditional Arabic"/>
          <w:b/>
          <w:bCs/>
          <w:color w:val="4D4D4D" w:themeColor="accent6"/>
          <w:sz w:val="40"/>
          <w:szCs w:val="40"/>
          <w:rtl/>
        </w:rPr>
        <w:t xml:space="preserve"> : </w:t>
      </w:r>
      <w:r w:rsidRPr="00EC5E55">
        <w:rPr>
          <w:rFonts w:ascii="Traditional Arabic" w:eastAsiaTheme="majorEastAsia" w:hAnsi="Traditional Arabic" w:cs="Traditional Arabic"/>
          <w:b/>
          <w:bCs/>
          <w:color w:val="4D4D4D" w:themeColor="accent6"/>
          <w:sz w:val="40"/>
          <w:szCs w:val="40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المضادات الحيوية</w:t>
      </w:r>
      <w:r w:rsidR="00FD1413">
        <w:rPr>
          <w:rFonts w:ascii="Traditional Arabic" w:eastAsiaTheme="majorEastAsia" w:hAnsi="Traditional Arabic" w:cs="Traditional Arabic" w:hint="cs"/>
          <w:b/>
          <w:bCs/>
          <w:color w:val="4D4D4D" w:themeColor="accent6"/>
          <w:sz w:val="40"/>
          <w:szCs w:val="40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356E78">
        <w:rPr>
          <w:rFonts w:ascii="Traditional Arabic" w:eastAsiaTheme="majorEastAsia" w:hAnsi="Traditional Arabic" w:cs="Traditional Arabic" w:hint="cs"/>
          <w:b/>
          <w:bCs/>
          <w:color w:val="4D4D4D" w:themeColor="accent6"/>
          <w:sz w:val="40"/>
          <w:szCs w:val="40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:</w:t>
      </w:r>
      <w:r w:rsidR="00FD1413">
        <w:rPr>
          <w:rFonts w:ascii="Traditional Arabic" w:eastAsiaTheme="majorEastAsia" w:hAnsi="Traditional Arabic" w:cs="Traditional Arabic" w:hint="cs"/>
          <w:b/>
          <w:bCs/>
          <w:color w:val="4D4D4D" w:themeColor="accent6"/>
          <w:sz w:val="40"/>
          <w:szCs w:val="40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1C182A">
        <w:rPr>
          <w:rFonts w:ascii="Traditional Arabic" w:eastAsiaTheme="majorEastAsia" w:hAnsi="Traditional Arabic" w:cs="Traditional Arabic" w:hint="cs"/>
          <w:b/>
          <w:bCs/>
          <w:color w:val="4D4D4D" w:themeColor="accent6"/>
          <w:sz w:val="40"/>
          <w:szCs w:val="40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مكافحةُ بكتيريا</w:t>
      </w:r>
      <w:r w:rsidR="00FD1413">
        <w:rPr>
          <w:rFonts w:ascii="Traditional Arabic" w:eastAsiaTheme="majorEastAsia" w:hAnsi="Traditional Arabic" w:cs="Traditional Arabic" w:hint="cs"/>
          <w:b/>
          <w:bCs/>
          <w:color w:val="4D4D4D" w:themeColor="accent6"/>
          <w:sz w:val="40"/>
          <w:szCs w:val="40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1C182A">
        <w:rPr>
          <w:rFonts w:ascii="Traditional Arabic" w:eastAsiaTheme="majorEastAsia" w:hAnsi="Traditional Arabic" w:cs="Traditional Arabic" w:hint="cs"/>
          <w:b/>
          <w:bCs/>
          <w:color w:val="4D4D4D" w:themeColor="accent6"/>
          <w:sz w:val="40"/>
          <w:szCs w:val="40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ولكن... ظهورُ مقاومة!</w:t>
      </w:r>
    </w:p>
    <w:p w:rsidR="00EC5E55" w:rsidRPr="00EC5E55" w:rsidRDefault="00EC5E55" w:rsidP="00EC5E55">
      <w:pPr>
        <w:keepNext/>
        <w:keepLines/>
        <w:numPr>
          <w:ilvl w:val="0"/>
          <w:numId w:val="2"/>
        </w:numPr>
        <w:bidi/>
        <w:spacing w:before="200" w:after="0"/>
        <w:outlineLvl w:val="1"/>
        <w:rPr>
          <w:rFonts w:ascii="Traditional Arabic" w:eastAsiaTheme="majorEastAsia" w:hAnsi="Traditional Arabic" w:cs="Traditional Arabic"/>
          <w:b/>
          <w:bCs/>
          <w:sz w:val="36"/>
          <w:szCs w:val="36"/>
          <w:rtl/>
          <w:lang w:bidi="ar-SY"/>
        </w:rPr>
      </w:pPr>
      <w:r w:rsidRPr="00EC5E55">
        <w:rPr>
          <w:rFonts w:ascii="Traditional Arabic" w:eastAsiaTheme="majorEastAsia" w:hAnsi="Traditional Arabic" w:cs="Traditional Arabic" w:hint="cs"/>
          <w:b/>
          <w:bCs/>
          <w:sz w:val="36"/>
          <w:szCs w:val="36"/>
          <w:rtl/>
          <w:lang w:bidi="ar-SY"/>
        </w:rPr>
        <w:t>آلية عمل المضادات الحيوية</w:t>
      </w:r>
      <w:r w:rsidRPr="00EC5E55">
        <w:rPr>
          <w:rFonts w:ascii="Traditional Arabic" w:eastAsiaTheme="majorEastAsia" w:hAnsi="Traditional Arabic" w:cs="Traditional Arabic"/>
          <w:b/>
          <w:bCs/>
          <w:sz w:val="36"/>
          <w:szCs w:val="36"/>
          <w:rtl/>
          <w:lang w:bidi="ar-SY"/>
        </w:rPr>
        <w:t xml:space="preserve"> :</w:t>
      </w:r>
    </w:p>
    <w:p w:rsidR="00EC5E55" w:rsidRPr="00EC5E55" w:rsidRDefault="00EC5E55" w:rsidP="00EC5E55">
      <w:pPr>
        <w:bidi/>
        <w:rPr>
          <w:rFonts w:ascii="Traditional Arabic" w:hAnsi="Traditional Arabic" w:cs="Traditional Arabic"/>
          <w:sz w:val="32"/>
          <w:szCs w:val="32"/>
          <w:rtl/>
          <w:lang w:bidi="ar-SY"/>
        </w:rPr>
      </w:pPr>
      <w:r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>كل مجموعة أو نوع من المضادات الحيوية له طريقة مختلفة في قتل البكتيريا , و لكن بشكلٍ عام تعمل المضادات الحيوية بإحدى الآليتين التاليتين :</w:t>
      </w:r>
    </w:p>
    <w:p w:rsidR="00EC5E55" w:rsidRPr="00EC5E55" w:rsidRDefault="00EC5E55" w:rsidP="00EC5E55">
      <w:pPr>
        <w:numPr>
          <w:ilvl w:val="0"/>
          <w:numId w:val="4"/>
        </w:numPr>
        <w:bidi/>
        <w:contextualSpacing/>
        <w:rPr>
          <w:rFonts w:ascii="Traditional Arabic" w:hAnsi="Traditional Arabic" w:cs="Traditional Arabic"/>
          <w:sz w:val="32"/>
          <w:szCs w:val="32"/>
          <w:lang w:bidi="ar-SY"/>
        </w:rPr>
      </w:pPr>
      <w:r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أنها تقتل البكتيريا عن طريق تعطيل واحدة من العمليات التي تحتاجها البكتيريا للبقاء على قيد الحياة مثل </w:t>
      </w:r>
      <w:r w:rsidR="0002197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عملية </w:t>
      </w:r>
      <w:r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>تحويل الجلوكوز إلى طاقة .</w:t>
      </w:r>
    </w:p>
    <w:p w:rsidR="00FC10F4" w:rsidRPr="001E1CAC" w:rsidRDefault="00EC5E55" w:rsidP="001E1CAC">
      <w:pPr>
        <w:numPr>
          <w:ilvl w:val="0"/>
          <w:numId w:val="4"/>
        </w:numPr>
        <w:bidi/>
        <w:contextualSpacing/>
        <w:rPr>
          <w:rFonts w:ascii="Traditional Arabic" w:hAnsi="Traditional Arabic" w:cs="Traditional Arabic"/>
          <w:sz w:val="32"/>
          <w:szCs w:val="32"/>
          <w:lang w:bidi="ar-SY"/>
        </w:rPr>
      </w:pPr>
      <w:r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تعمل على منع استنساخ البكتيريا و </w:t>
      </w:r>
      <w:r w:rsidR="0002197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تكاثرها</w:t>
      </w:r>
      <w:r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, عن طريق تعطيل العمليات التي تستخدمها البكتيريا لإنتاج خلايا جديدة , مثل </w:t>
      </w:r>
      <w:r w:rsidR="006069D1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عملية </w:t>
      </w:r>
      <w:r w:rsidRPr="00EC5E55">
        <w:rPr>
          <w:rFonts w:ascii="Traditional Arabic" w:hAnsi="Traditional Arabic" w:cs="Traditional Arabic"/>
          <w:sz w:val="32"/>
          <w:szCs w:val="32"/>
          <w:rtl/>
          <w:lang w:bidi="ar-SY"/>
        </w:rPr>
        <w:t>زراعة بروتينات جديدة .</w:t>
      </w:r>
      <w:r w:rsidRPr="00EC5E55">
        <w:rPr>
          <w:rFonts w:ascii="Traditional Arabic" w:hAnsi="Traditional Arabic" w:cs="Traditional Arabic"/>
          <w:sz w:val="32"/>
          <w:szCs w:val="32"/>
          <w:vertAlign w:val="superscript"/>
          <w:lang w:bidi="ar-SY"/>
        </w:rPr>
        <w:footnoteReference w:id="6"/>
      </w:r>
    </w:p>
    <w:p w:rsidR="003576A3" w:rsidRDefault="001E1CAC" w:rsidP="00FC10F4">
      <w:pPr>
        <w:bidi/>
        <w:contextualSpacing/>
        <w:rPr>
          <w:rFonts w:ascii="Traditional Arabic" w:hAnsi="Traditional Arabic" w:cs="Traditional Arabic"/>
          <w:sz w:val="32"/>
          <w:szCs w:val="32"/>
          <w:rtl/>
          <w:lang w:bidi="ar-SY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421FD6DF" wp14:editId="5A82F763">
            <wp:simplePos x="0" y="0"/>
            <wp:positionH relativeFrom="column">
              <wp:posOffset>-174625</wp:posOffset>
            </wp:positionH>
            <wp:positionV relativeFrom="paragraph">
              <wp:posOffset>949325</wp:posOffset>
            </wp:positionV>
            <wp:extent cx="3619500" cy="2495550"/>
            <wp:effectExtent l="0" t="0" r="0" b="0"/>
            <wp:wrapThrough wrapText="bothSides">
              <wp:wrapPolygon edited="0">
                <wp:start x="455" y="0"/>
                <wp:lineTo x="0" y="330"/>
                <wp:lineTo x="0" y="21105"/>
                <wp:lineTo x="341" y="21435"/>
                <wp:lineTo x="455" y="21435"/>
                <wp:lineTo x="21032" y="21435"/>
                <wp:lineTo x="21145" y="21435"/>
                <wp:lineTo x="21486" y="21105"/>
                <wp:lineTo x="21486" y="330"/>
                <wp:lineTo x="21032" y="0"/>
                <wp:lineTo x="455" y="0"/>
              </wp:wrapPolygon>
            </wp:wrapThrough>
            <wp:docPr id="2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495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B30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و كما قلنا ؛ إن لكل مجموعة من المضادات الحيوية آلية عمل مختلفة , </w:t>
      </w:r>
      <w:r w:rsidR="002C553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 بسبب تنوع المضادات الحيوية و تنوع آلياتها</w:t>
      </w:r>
      <w:r w:rsidR="00C87B30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؛  سنتطرق إلى </w:t>
      </w:r>
      <w:r w:rsidR="00C87B30" w:rsidRPr="002C553D">
        <w:rPr>
          <w:rFonts w:ascii="Traditional Arabic" w:hAnsi="Traditional Arabic" w:cs="Traditional Arabic" w:hint="cs"/>
          <w:sz w:val="32"/>
          <w:szCs w:val="32"/>
          <w:u w:val="single"/>
          <w:rtl/>
          <w:lang w:bidi="ar-SY"/>
        </w:rPr>
        <w:t>بعض</w:t>
      </w:r>
      <w:r w:rsidR="00C87B30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 من الآليات المختلفة وفقاً لنوع المضاد الحيوي</w:t>
      </w:r>
      <w:r w:rsidR="005F2A91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, و </w:t>
      </w:r>
      <w:r w:rsidR="00677105">
        <w:rPr>
          <w:rFonts w:ascii="Traditional Arabic" w:hAnsi="Traditional Arabic" w:cs="Traditional Arabic" w:hint="cs"/>
          <w:b/>
          <w:bCs/>
          <w:sz w:val="32"/>
          <w:szCs w:val="32"/>
          <w:u w:val="single"/>
          <w:rtl/>
          <w:lang w:bidi="ar-SY"/>
        </w:rPr>
        <w:t>(</w:t>
      </w:r>
      <w:r w:rsidR="005F2A91" w:rsidRPr="005F2A91">
        <w:rPr>
          <w:rFonts w:ascii="Traditional Arabic" w:hAnsi="Traditional Arabic" w:cs="Traditional Arabic" w:hint="cs"/>
          <w:b/>
          <w:bCs/>
          <w:sz w:val="32"/>
          <w:szCs w:val="32"/>
          <w:u w:val="single"/>
          <w:rtl/>
          <w:lang w:bidi="ar-SY"/>
        </w:rPr>
        <w:t>من آليات عمل بعض مجموعات المضادات الحيوية :</w:t>
      </w:r>
      <w:r w:rsidR="005F2A91">
        <w:rPr>
          <w:rStyle w:val="a8"/>
          <w:rFonts w:ascii="Traditional Arabic" w:hAnsi="Traditional Arabic" w:cs="Traditional Arabic"/>
          <w:sz w:val="32"/>
          <w:szCs w:val="32"/>
          <w:rtl/>
          <w:lang w:bidi="ar-SY"/>
        </w:rPr>
        <w:footnoteReference w:id="7"/>
      </w:r>
      <w:r w:rsidR="0067710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)</w:t>
      </w:r>
    </w:p>
    <w:p w:rsidR="00A847C9" w:rsidRPr="00957E3D" w:rsidRDefault="00D46801" w:rsidP="00A847C9">
      <w:pPr>
        <w:pStyle w:val="a9"/>
        <w:numPr>
          <w:ilvl w:val="0"/>
          <w:numId w:val="5"/>
        </w:numPr>
        <w:bidi/>
        <w:rPr>
          <w:rFonts w:ascii="Traditional Arabic" w:hAnsi="Traditional Arabic" w:cs="Traditional Arabic"/>
          <w:b/>
          <w:bCs/>
          <w:sz w:val="32"/>
          <w:szCs w:val="32"/>
          <w:lang w:bidi="ar-SY"/>
        </w:rPr>
      </w:pPr>
      <w:r w:rsidRPr="00957E3D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SY"/>
        </w:rPr>
        <w:t xml:space="preserve">بيتا لاكتاماز </w:t>
      </w:r>
      <w:r w:rsidRPr="00957E3D">
        <w:rPr>
          <w:rFonts w:ascii="Traditional Arabic" w:hAnsi="Traditional Arabic" w:cs="Traditional Arabic"/>
          <w:b/>
          <w:bCs/>
          <w:sz w:val="32"/>
          <w:szCs w:val="32"/>
        </w:rPr>
        <w:t>Beta-Lactam</w:t>
      </w:r>
      <w:r w:rsidRPr="00957E3D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SY"/>
        </w:rPr>
        <w:t>:</w:t>
      </w:r>
    </w:p>
    <w:p w:rsidR="00677105" w:rsidRDefault="008D510A" w:rsidP="001E1CAC">
      <w:pPr>
        <w:bidi/>
        <w:ind w:left="644" w:firstLine="0"/>
        <w:rPr>
          <w:rFonts w:ascii="Traditional Arabic" w:hAnsi="Traditional Arabic" w:cs="Traditional Arabic" w:hint="cs"/>
          <w:sz w:val="32"/>
          <w:szCs w:val="32"/>
          <w:rtl/>
          <w:lang w:bidi="ar-SY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2A973BC" wp14:editId="29C9CC03">
                <wp:simplePos x="0" y="0"/>
                <wp:positionH relativeFrom="column">
                  <wp:posOffset>-3717925</wp:posOffset>
                </wp:positionH>
                <wp:positionV relativeFrom="paragraph">
                  <wp:posOffset>1870710</wp:posOffset>
                </wp:positionV>
                <wp:extent cx="3619500" cy="635"/>
                <wp:effectExtent l="0" t="0" r="0" b="0"/>
                <wp:wrapThrough wrapText="bothSides">
                  <wp:wrapPolygon edited="0">
                    <wp:start x="0" y="0"/>
                    <wp:lineTo x="0" y="20250"/>
                    <wp:lineTo x="21486" y="20250"/>
                    <wp:lineTo x="21486" y="0"/>
                    <wp:lineTo x="0" y="0"/>
                  </wp:wrapPolygon>
                </wp:wrapThrough>
                <wp:docPr id="30" name="مربع ن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E1CAC" w:rsidRPr="008D510A" w:rsidRDefault="001E1CAC" w:rsidP="008D510A">
                            <w:pPr>
                              <w:pStyle w:val="ae"/>
                              <w:bidi/>
                              <w:jc w:val="center"/>
                              <w:rPr>
                                <w:noProof/>
                                <w:color w:val="auto"/>
                                <w:sz w:val="24"/>
                                <w:szCs w:val="24"/>
                                <w:rtl/>
                              </w:rPr>
                            </w:pPr>
                            <w:r w:rsidRPr="008D510A">
                              <w:rPr>
                                <w:rFonts w:hint="cs"/>
                                <w:color w:val="auto"/>
                                <w:sz w:val="24"/>
                                <w:szCs w:val="24"/>
                                <w:rtl/>
                              </w:rPr>
                              <w:t>صورة</w:t>
                            </w:r>
                            <w:r w:rsidRPr="008D510A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D510A"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8D510A"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instrText xml:space="preserve"> SEQ </w:instrText>
                            </w:r>
                            <w:r w:rsidRPr="008D510A">
                              <w:rPr>
                                <w:noProof/>
                                <w:color w:val="auto"/>
                                <w:sz w:val="24"/>
                                <w:szCs w:val="24"/>
                                <w:rtl/>
                              </w:rPr>
                              <w:instrText>صورة</w:instrText>
                            </w:r>
                            <w:r w:rsidRPr="008D510A"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instrText xml:space="preserve"> \* ARABIC </w:instrText>
                            </w:r>
                            <w:r w:rsidRPr="008D510A"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2C0DB3"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4</w:t>
                            </w:r>
                            <w:r w:rsidRPr="008D510A"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  <w:r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D510A">
                              <w:rPr>
                                <w:rFonts w:hint="cs"/>
                                <w:noProof/>
                                <w:color w:val="auto"/>
                                <w:sz w:val="24"/>
                                <w:szCs w:val="24"/>
                                <w:rtl/>
                              </w:rPr>
                              <w:t>آلية عمل البنسلين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30" o:spid="_x0000_s1029" type="#_x0000_t202" style="position:absolute;left:0;text-align:left;margin-left:-292.75pt;margin-top:147.3pt;width:285pt;height:.0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" stroked="f">
                <v:textbox style="mso-fit-shape-to-text:t" inset="0,0,0,0">
                  <w:txbxContent>
                    <w:p w:rsidR="001E1CAC" w:rsidRPr="008D510A" w:rsidRDefault="001E1CAC" w:rsidP="008D510A">
                      <w:pPr>
                        <w:pStyle w:val="ae"/>
                        <w:bidi/>
                        <w:jc w:val="center"/>
                        <w:rPr>
                          <w:noProof/>
                          <w:color w:val="auto"/>
                          <w:sz w:val="24"/>
                          <w:szCs w:val="24"/>
                          <w:rtl/>
                        </w:rPr>
                      </w:pPr>
                      <w:r w:rsidRPr="008D510A">
                        <w:rPr>
                          <w:rFonts w:hint="cs"/>
                          <w:color w:val="auto"/>
                          <w:sz w:val="24"/>
                          <w:szCs w:val="24"/>
                          <w:rtl/>
                        </w:rPr>
                        <w:t>صورة</w:t>
                      </w:r>
                      <w:r w:rsidRPr="008D510A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Pr="008D510A">
                        <w:rPr>
                          <w:noProof/>
                          <w:color w:val="auto"/>
                          <w:sz w:val="24"/>
                          <w:szCs w:val="24"/>
                        </w:rPr>
                        <w:fldChar w:fldCharType="begin"/>
                      </w:r>
                      <w:r w:rsidRPr="008D510A">
                        <w:rPr>
                          <w:noProof/>
                          <w:color w:val="auto"/>
                          <w:sz w:val="24"/>
                          <w:szCs w:val="24"/>
                        </w:rPr>
                        <w:instrText xml:space="preserve"> SEQ </w:instrText>
                      </w:r>
                      <w:r w:rsidRPr="008D510A">
                        <w:rPr>
                          <w:noProof/>
                          <w:color w:val="auto"/>
                          <w:sz w:val="24"/>
                          <w:szCs w:val="24"/>
                          <w:rtl/>
                        </w:rPr>
                        <w:instrText>صورة</w:instrText>
                      </w:r>
                      <w:r w:rsidRPr="008D510A">
                        <w:rPr>
                          <w:noProof/>
                          <w:color w:val="auto"/>
                          <w:sz w:val="24"/>
                          <w:szCs w:val="24"/>
                        </w:rPr>
                        <w:instrText xml:space="preserve"> \* ARABIC </w:instrText>
                      </w:r>
                      <w:r w:rsidRPr="008D510A">
                        <w:rPr>
                          <w:noProof/>
                          <w:color w:val="auto"/>
                          <w:sz w:val="24"/>
                          <w:szCs w:val="24"/>
                        </w:rPr>
                        <w:fldChar w:fldCharType="separate"/>
                      </w:r>
                      <w:r w:rsidR="002C0DB3">
                        <w:rPr>
                          <w:noProof/>
                          <w:color w:val="auto"/>
                          <w:sz w:val="24"/>
                          <w:szCs w:val="24"/>
                        </w:rPr>
                        <w:t>4</w:t>
                      </w:r>
                      <w:r w:rsidRPr="008D510A">
                        <w:rPr>
                          <w:noProof/>
                          <w:color w:val="auto"/>
                          <w:sz w:val="24"/>
                          <w:szCs w:val="24"/>
                        </w:rPr>
                        <w:fldChar w:fldCharType="end"/>
                      </w:r>
                      <w:r>
                        <w:rPr>
                          <w:noProof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Pr="008D510A">
                        <w:rPr>
                          <w:rFonts w:hint="cs"/>
                          <w:noProof/>
                          <w:color w:val="auto"/>
                          <w:sz w:val="24"/>
                          <w:szCs w:val="24"/>
                          <w:rtl/>
                        </w:rPr>
                        <w:t>آلية عمل البنسلين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A847C9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تعمل مضادات بيتا لاكتاماز على قتل البكتيريا المح</w:t>
      </w:r>
      <w:r w:rsidR="005E6261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اطة بجدار خلية , </w:t>
      </w:r>
      <w:r w:rsidR="003A4690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تقوم البكتيريا بربط الجزيئات مع بعضها لبناء جدار الخلية </w:t>
      </w:r>
      <w:r w:rsidR="0061388A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ثم</w:t>
      </w:r>
      <w:r w:rsidR="005E6261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 يقوم أنزيم بيتا لاكتاماز بإعاقة </w:t>
      </w:r>
      <w:r w:rsidR="003A4690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أو منع حدوث هذه العملية ,</w:t>
      </w:r>
      <w:r w:rsidR="0061388A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إذ يعمل بشكل عكسي من خلال ارتباط هذه المضادات مع بعض </w:t>
      </w:r>
      <w:r w:rsidR="0061388A">
        <w:rPr>
          <w:rFonts w:ascii="Traditional Arabic" w:hAnsi="Traditional Arabic" w:cs="Traditional Arabic" w:hint="cs"/>
          <w:sz w:val="32"/>
          <w:szCs w:val="32"/>
          <w:rtl/>
          <w:lang w:bidi="ar-SY"/>
        </w:rPr>
        <w:lastRenderedPageBreak/>
        <w:t xml:space="preserve">البروتينات في الغشاء السيتوبلازمي تسمى البروتينات المرتبطة بالبنسلين </w:t>
      </w:r>
      <w:r w:rsidR="0061388A">
        <w:rPr>
          <w:rFonts w:ascii="Traditional Arabic" w:hAnsi="Traditional Arabic" w:cs="Traditional Arabic"/>
          <w:sz w:val="32"/>
          <w:szCs w:val="32"/>
          <w:lang w:bidi="ar-SY"/>
        </w:rPr>
        <w:t>P</w:t>
      </w:r>
      <w:r w:rsidR="0061388A">
        <w:rPr>
          <w:rFonts w:ascii="Traditional Arabic" w:hAnsi="Traditional Arabic" w:cs="Traditional Arabic"/>
          <w:sz w:val="32"/>
          <w:szCs w:val="32"/>
        </w:rPr>
        <w:t>enicillin Binding Proteins</w:t>
      </w:r>
      <w:r w:rsidR="0061388A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 </w:t>
      </w:r>
      <w:r w:rsidR="0077167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, و هذه البروتينات هي أنزيمات مسؤولة عن بعض التفاعلات في عملية تركيب طبقة الببتاي</w:t>
      </w:r>
      <w:r w:rsidR="00C20232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دوكلايكان , لذلك فإن ارتباط مضادات البيتالاكتام يكون رابطة تساهمية مع الأنزيم لينتج معقد يسمى </w:t>
      </w:r>
      <w:r w:rsidR="00C20232">
        <w:rPr>
          <w:rFonts w:ascii="Traditional Arabic" w:hAnsi="Traditional Arabic" w:cs="Traditional Arabic"/>
          <w:sz w:val="32"/>
          <w:szCs w:val="32"/>
        </w:rPr>
        <w:t>Acyl-enzyme</w:t>
      </w:r>
      <w:r w:rsidR="00C20232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 مما يؤدي إل تعطيل أنزيم </w:t>
      </w:r>
      <w:r w:rsidR="00C20232">
        <w:rPr>
          <w:rFonts w:ascii="Traditional Arabic" w:hAnsi="Traditional Arabic" w:cs="Traditional Arabic"/>
          <w:sz w:val="32"/>
          <w:szCs w:val="32"/>
        </w:rPr>
        <w:t>PBPs</w:t>
      </w:r>
      <w:r w:rsidR="00C20232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 و بالتالي وقف عملية تصنيع جدار الخلية</w:t>
      </w:r>
      <w:r w:rsidR="005F2A91">
        <w:rPr>
          <w:rStyle w:val="a8"/>
          <w:rFonts w:ascii="Traditional Arabic" w:hAnsi="Traditional Arabic" w:cs="Traditional Arabic"/>
          <w:sz w:val="32"/>
          <w:szCs w:val="32"/>
          <w:rtl/>
          <w:lang w:bidi="ar-SY"/>
        </w:rPr>
        <w:footnoteReference w:id="8"/>
      </w:r>
      <w:r w:rsidR="005F2A91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,</w:t>
      </w:r>
      <w:r w:rsidR="003A4690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 مما يؤدي إلى انفجار غشاء الخلية ؛ لأنه بدون وجود جدار للخلية </w:t>
      </w:r>
      <w:r w:rsidR="0003411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فإن الضغط داخل الخلية يصبح كبيراً جداً مما يؤدي لموت البكتيريا .</w:t>
      </w:r>
      <w:r w:rsidR="00957E3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 و من الأمثلة على مضادات بيتا لاكتاماز كما نعلم البنسلين و أيضاً </w:t>
      </w:r>
      <w:r w:rsidR="0067710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هناك </w:t>
      </w:r>
      <w:r w:rsidR="00957E3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السيفالوسبورين .</w:t>
      </w:r>
    </w:p>
    <w:p w:rsidR="00957E3D" w:rsidRPr="008B0D2B" w:rsidRDefault="008D510A" w:rsidP="00957E3D">
      <w:pPr>
        <w:pStyle w:val="a9"/>
        <w:numPr>
          <w:ilvl w:val="0"/>
          <w:numId w:val="5"/>
        </w:numPr>
        <w:bidi/>
        <w:rPr>
          <w:rFonts w:ascii="Traditional Arabic" w:hAnsi="Traditional Arabic" w:cs="Traditional Arabic"/>
          <w:b/>
          <w:bCs/>
          <w:sz w:val="32"/>
          <w:szCs w:val="32"/>
          <w:lang w:bidi="ar-SY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E967134" wp14:editId="3C8199C1">
                <wp:simplePos x="0" y="0"/>
                <wp:positionH relativeFrom="column">
                  <wp:posOffset>-73025</wp:posOffset>
                </wp:positionH>
                <wp:positionV relativeFrom="paragraph">
                  <wp:posOffset>2151380</wp:posOffset>
                </wp:positionV>
                <wp:extent cx="2600325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640" name="مربع نص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E1CAC" w:rsidRPr="008D510A" w:rsidRDefault="001E1CAC" w:rsidP="008D510A">
                            <w:pPr>
                              <w:pStyle w:val="ae"/>
                              <w:bidi/>
                              <w:jc w:val="center"/>
                              <w:rPr>
                                <w:noProof/>
                                <w:color w:val="auto"/>
                                <w:sz w:val="24"/>
                                <w:szCs w:val="24"/>
                                <w:rtl/>
                              </w:rPr>
                            </w:pPr>
                            <w:r w:rsidRPr="008D510A">
                              <w:rPr>
                                <w:rFonts w:hint="cs"/>
                                <w:color w:val="auto"/>
                                <w:sz w:val="24"/>
                                <w:szCs w:val="24"/>
                                <w:rtl/>
                              </w:rPr>
                              <w:t>صورة</w:t>
                            </w:r>
                            <w:r w:rsidRPr="008D510A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D510A"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8D510A"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instrText xml:space="preserve"> SEQ </w:instrText>
                            </w:r>
                            <w:r w:rsidRPr="008D510A">
                              <w:rPr>
                                <w:noProof/>
                                <w:color w:val="auto"/>
                                <w:sz w:val="24"/>
                                <w:szCs w:val="24"/>
                                <w:rtl/>
                              </w:rPr>
                              <w:instrText>صورة</w:instrText>
                            </w:r>
                            <w:r w:rsidRPr="008D510A"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instrText xml:space="preserve"> \* ARABIC </w:instrText>
                            </w:r>
                            <w:r w:rsidRPr="008D510A"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2C0DB3"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5</w:t>
                            </w:r>
                            <w:r w:rsidRPr="008D510A"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8D510A">
                              <w:rPr>
                                <w:rFonts w:hint="cs"/>
                                <w:noProof/>
                                <w:color w:val="auto"/>
                                <w:sz w:val="24"/>
                                <w:szCs w:val="24"/>
                                <w:rtl/>
                              </w:rPr>
                              <w:t>آلية عمل الماكروليدات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640" o:spid="_x0000_s1030" type="#_x0000_t202" style="position:absolute;left:0;text-align:left;margin-left:-5.75pt;margin-top:169.4pt;width:204.75pt;height:.0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" stroked="f">
                <v:textbox style="mso-fit-shape-to-text:t" inset="0,0,0,0">
                  <w:txbxContent>
                    <w:p w:rsidR="001E1CAC" w:rsidRPr="008D510A" w:rsidRDefault="001E1CAC" w:rsidP="008D510A">
                      <w:pPr>
                        <w:pStyle w:val="ae"/>
                        <w:bidi/>
                        <w:jc w:val="center"/>
                        <w:rPr>
                          <w:noProof/>
                          <w:color w:val="auto"/>
                          <w:sz w:val="24"/>
                          <w:szCs w:val="24"/>
                          <w:rtl/>
                        </w:rPr>
                      </w:pPr>
                      <w:r w:rsidRPr="008D510A">
                        <w:rPr>
                          <w:rFonts w:hint="cs"/>
                          <w:color w:val="auto"/>
                          <w:sz w:val="24"/>
                          <w:szCs w:val="24"/>
                          <w:rtl/>
                        </w:rPr>
                        <w:t>صورة</w:t>
                      </w:r>
                      <w:r w:rsidRPr="008D510A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Pr="008D510A">
                        <w:rPr>
                          <w:noProof/>
                          <w:color w:val="auto"/>
                          <w:sz w:val="24"/>
                          <w:szCs w:val="24"/>
                        </w:rPr>
                        <w:fldChar w:fldCharType="begin"/>
                      </w:r>
                      <w:r w:rsidRPr="008D510A">
                        <w:rPr>
                          <w:noProof/>
                          <w:color w:val="auto"/>
                          <w:sz w:val="24"/>
                          <w:szCs w:val="24"/>
                        </w:rPr>
                        <w:instrText xml:space="preserve"> SEQ </w:instrText>
                      </w:r>
                      <w:r w:rsidRPr="008D510A">
                        <w:rPr>
                          <w:noProof/>
                          <w:color w:val="auto"/>
                          <w:sz w:val="24"/>
                          <w:szCs w:val="24"/>
                          <w:rtl/>
                        </w:rPr>
                        <w:instrText>صورة</w:instrText>
                      </w:r>
                      <w:r w:rsidRPr="008D510A">
                        <w:rPr>
                          <w:noProof/>
                          <w:color w:val="auto"/>
                          <w:sz w:val="24"/>
                          <w:szCs w:val="24"/>
                        </w:rPr>
                        <w:instrText xml:space="preserve"> \* ARABIC </w:instrText>
                      </w:r>
                      <w:r w:rsidRPr="008D510A">
                        <w:rPr>
                          <w:noProof/>
                          <w:color w:val="auto"/>
                          <w:sz w:val="24"/>
                          <w:szCs w:val="24"/>
                        </w:rPr>
                        <w:fldChar w:fldCharType="separate"/>
                      </w:r>
                      <w:r w:rsidR="002C0DB3">
                        <w:rPr>
                          <w:noProof/>
                          <w:color w:val="auto"/>
                          <w:sz w:val="24"/>
                          <w:szCs w:val="24"/>
                        </w:rPr>
                        <w:t>5</w:t>
                      </w:r>
                      <w:r w:rsidRPr="008D510A">
                        <w:rPr>
                          <w:noProof/>
                          <w:color w:val="auto"/>
                          <w:sz w:val="24"/>
                          <w:szCs w:val="24"/>
                        </w:rPr>
                        <w:fldChar w:fldCharType="end"/>
                      </w:r>
                      <w:r w:rsidRPr="008D510A">
                        <w:rPr>
                          <w:rFonts w:hint="cs"/>
                          <w:noProof/>
                          <w:color w:val="auto"/>
                          <w:sz w:val="24"/>
                          <w:szCs w:val="24"/>
                          <w:rtl/>
                        </w:rPr>
                        <w:t>آلية عمل الماكروليدات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4320" behindDoc="1" locked="0" layoutInCell="1" allowOverlap="1" wp14:anchorId="50299B26" wp14:editId="6731D0D3">
            <wp:simplePos x="0" y="0"/>
            <wp:positionH relativeFrom="column">
              <wp:posOffset>-73025</wp:posOffset>
            </wp:positionH>
            <wp:positionV relativeFrom="paragraph">
              <wp:posOffset>332105</wp:posOffset>
            </wp:positionV>
            <wp:extent cx="2600325" cy="1762125"/>
            <wp:effectExtent l="0" t="0" r="9525" b="9525"/>
            <wp:wrapThrough wrapText="bothSides">
              <wp:wrapPolygon edited="0">
                <wp:start x="0" y="0"/>
                <wp:lineTo x="0" y="21483"/>
                <wp:lineTo x="21521" y="21483"/>
                <wp:lineTo x="21521" y="0"/>
                <wp:lineTo x="0" y="0"/>
              </wp:wrapPolygon>
            </wp:wrapThrough>
            <wp:docPr id="31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0D2B" w:rsidRPr="008B0D2B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SY"/>
        </w:rPr>
        <w:t xml:space="preserve">الماكروليدات </w:t>
      </w:r>
      <w:r w:rsidR="008B0D2B" w:rsidRPr="008B0D2B">
        <w:rPr>
          <w:rFonts w:ascii="Traditional Arabic" w:hAnsi="Traditional Arabic" w:cs="Traditional Arabic"/>
          <w:b/>
          <w:bCs/>
          <w:sz w:val="32"/>
          <w:szCs w:val="32"/>
        </w:rPr>
        <w:t>Macrolides</w:t>
      </w:r>
      <w:r w:rsidR="008B0D2B" w:rsidRPr="008B0D2B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SY"/>
        </w:rPr>
        <w:t>:</w:t>
      </w:r>
    </w:p>
    <w:p w:rsidR="00DB2244" w:rsidRDefault="00B74816" w:rsidP="009A52C8">
      <w:pPr>
        <w:bidi/>
        <w:ind w:left="644" w:firstLine="0"/>
        <w:rPr>
          <w:rFonts w:ascii="Traditional Arabic" w:hAnsi="Traditional Arabic" w:cs="Traditional Arabic"/>
          <w:sz w:val="32"/>
          <w:szCs w:val="32"/>
          <w:rtl/>
          <w:lang w:bidi="ar-SY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المضادات الحيوية من هذه المجموعة تؤثر على الريبوزومات ( آلية بناء بروتين الخلية ) . </w:t>
      </w:r>
      <w:r w:rsidR="00BD7DCB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و كما نعلم أن الريبوزومات تقوم بتركيب البروتينات في كل من الخلايا البشرية و البكتيرية </w:t>
      </w:r>
      <w:r w:rsidR="009A52C8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, و لكن هناك اختلاف في خصائص ريبوزومات كل منها . تقوم الماكروليدات بمنع ريبوزومات الخلايا البكتيرية فقط من تركيب البروتين , و لأن البروتينات هي التي تقوم بكل الوظائف الحيوية للخلية , فالخلية التي لا تقوم بتركيب البروتين لا يمكنها العيش .</w:t>
      </w:r>
    </w:p>
    <w:p w:rsidR="00DB2244" w:rsidRDefault="00DB2244" w:rsidP="00DB2244">
      <w:pPr>
        <w:bidi/>
        <w:ind w:left="644" w:firstLine="0"/>
        <w:rPr>
          <w:rFonts w:ascii="Traditional Arabic" w:hAnsi="Traditional Arabic" w:cs="Traditional Arabic"/>
          <w:sz w:val="32"/>
          <w:szCs w:val="32"/>
          <w:rtl/>
          <w:lang w:bidi="ar-SY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فكما ذكرنا سابقاً أن الماكروليدات تصنف من </w:t>
      </w:r>
      <w:r w:rsidRPr="00DB2244">
        <w:rPr>
          <w:rFonts w:ascii="Traditional Arabic" w:hAnsi="Traditional Arabic" w:cs="Traditional Arabic" w:hint="cs"/>
          <w:sz w:val="32"/>
          <w:szCs w:val="32"/>
          <w:u w:val="single"/>
          <w:rtl/>
          <w:lang w:bidi="ar-SY"/>
        </w:rPr>
        <w:t>المضادات الحيوية التي تعمل على مواقع تصنيع البروتينات</w:t>
      </w:r>
      <w:r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 , و التي تقوم بمنع تكوين سلسلة الأحماض الأمينية , كما أن القسم الآخر منها يعمل في مواقع ترجمة الحمض النووي الريبوزي المرسال </w:t>
      </w:r>
      <w:r>
        <w:rPr>
          <w:rFonts w:ascii="Traditional Arabic" w:hAnsi="Traditional Arabic" w:cs="Traditional Arabic"/>
          <w:sz w:val="32"/>
          <w:szCs w:val="32"/>
        </w:rPr>
        <w:t>RNAm</w:t>
      </w:r>
      <w:r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 </w:t>
      </w:r>
      <w:r w:rsidR="009A52C8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 </w:t>
      </w:r>
      <w:r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و تعتبر هذه المضادات إما مثبطة </w:t>
      </w:r>
      <w:r>
        <w:rPr>
          <w:rFonts w:ascii="Traditional Arabic" w:hAnsi="Traditional Arabic" w:cs="Traditional Arabic"/>
          <w:sz w:val="32"/>
          <w:szCs w:val="32"/>
        </w:rPr>
        <w:t>Bacteriostatic</w:t>
      </w:r>
      <w:r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 إذا أثرت في عملية تركيب البروتينات الوظيفية , أو قاتلة </w:t>
      </w:r>
      <w:r>
        <w:rPr>
          <w:rFonts w:ascii="Traditional Arabic" w:hAnsi="Traditional Arabic" w:cs="Traditional Arabic"/>
          <w:sz w:val="32"/>
          <w:szCs w:val="32"/>
        </w:rPr>
        <w:t>Bacteriosidal</w:t>
      </w:r>
      <w:r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 إذا أثرت في عملية تركيب البروتينات التركيبية .</w:t>
      </w:r>
      <w:r w:rsidR="00BD70E9">
        <w:rPr>
          <w:rStyle w:val="a8"/>
          <w:rFonts w:ascii="Traditional Arabic" w:hAnsi="Traditional Arabic" w:cs="Traditional Arabic"/>
          <w:sz w:val="32"/>
          <w:szCs w:val="32"/>
          <w:rtl/>
          <w:lang w:bidi="ar-SY"/>
        </w:rPr>
        <w:footnoteReference w:id="9"/>
      </w:r>
    </w:p>
    <w:p w:rsidR="003B65AF" w:rsidRDefault="009A52C8" w:rsidP="00DB2244">
      <w:pPr>
        <w:bidi/>
        <w:ind w:left="644" w:firstLine="0"/>
        <w:rPr>
          <w:rFonts w:ascii="Traditional Arabic" w:hAnsi="Traditional Arabic" w:cs="Traditional Arabic"/>
          <w:sz w:val="32"/>
          <w:szCs w:val="32"/>
          <w:rtl/>
          <w:lang w:bidi="ar-SY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SY"/>
        </w:rPr>
        <w:lastRenderedPageBreak/>
        <w:t xml:space="preserve">و من الماكروليدات لدينا الإريثروميسين </w:t>
      </w:r>
      <w:r>
        <w:rPr>
          <w:rFonts w:ascii="Traditional Arabic" w:hAnsi="Traditional Arabic" w:cs="Traditional Arabic"/>
          <w:sz w:val="32"/>
          <w:szCs w:val="32"/>
        </w:rPr>
        <w:t>Erythromycin</w:t>
      </w:r>
      <w:r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 , الذي من الشائع استخدامه في معالجة حالات</w:t>
      </w:r>
      <w:r w:rsidR="00DB2244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 التهاب الجلد و الجهاز التنفسي .</w:t>
      </w:r>
    </w:p>
    <w:p w:rsidR="008B0D2B" w:rsidRPr="003B65AF" w:rsidRDefault="003B65AF" w:rsidP="003B65AF">
      <w:pPr>
        <w:pStyle w:val="a9"/>
        <w:numPr>
          <w:ilvl w:val="0"/>
          <w:numId w:val="5"/>
        </w:numPr>
        <w:bidi/>
        <w:rPr>
          <w:rFonts w:ascii="Traditional Arabic" w:hAnsi="Traditional Arabic" w:cs="Traditional Arabic"/>
          <w:b/>
          <w:bCs/>
          <w:sz w:val="32"/>
          <w:szCs w:val="32"/>
        </w:rPr>
      </w:pPr>
      <w:r w:rsidRPr="003B65AF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الكينولونات </w:t>
      </w:r>
      <w:r w:rsidRPr="003B65AF">
        <w:rPr>
          <w:rFonts w:ascii="Traditional Arabic" w:hAnsi="Traditional Arabic" w:cs="Traditional Arabic"/>
          <w:b/>
          <w:bCs/>
          <w:sz w:val="32"/>
          <w:szCs w:val="32"/>
        </w:rPr>
        <w:t>Quinolones</w:t>
      </w:r>
      <w:r w:rsidRPr="003B65AF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SY"/>
        </w:rPr>
        <w:t>:</w:t>
      </w:r>
    </w:p>
    <w:p w:rsidR="003B65AF" w:rsidRPr="003B65AF" w:rsidRDefault="00AD3A1B" w:rsidP="008D510A">
      <w:pPr>
        <w:bidi/>
        <w:ind w:left="646"/>
        <w:jc w:val="left"/>
        <w:rPr>
          <w:rFonts w:ascii="Traditional Arabic" w:hAnsi="Traditional Arabic" w:cs="Traditional Arabic"/>
          <w:sz w:val="32"/>
          <w:szCs w:val="32"/>
          <w:rtl/>
          <w:lang w:bidi="ar-SY"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و تتضمن </w:t>
      </w:r>
      <w:r w:rsidR="00EF7C4D">
        <w:rPr>
          <w:rFonts w:ascii="Traditional Arabic" w:hAnsi="Traditional Arabic" w:cs="Traditional Arabic" w:hint="cs"/>
          <w:sz w:val="32"/>
          <w:szCs w:val="32"/>
          <w:rtl/>
        </w:rPr>
        <w:t>مضادات ك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السيبروفلوكساسين </w:t>
      </w:r>
      <w:r>
        <w:rPr>
          <w:rFonts w:ascii="Traditional Arabic" w:hAnsi="Traditional Arabic" w:cs="Traditional Arabic"/>
          <w:sz w:val="32"/>
          <w:szCs w:val="32"/>
        </w:rPr>
        <w:t>ciprofloxacin</w:t>
      </w:r>
      <w:r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 </w:t>
      </w:r>
      <w:r w:rsidR="008D510A">
        <w:rPr>
          <w:rFonts w:ascii="Traditional Arabic" w:hAnsi="Traditional Arabic" w:cs="Traditional Arabic" w:hint="cs"/>
          <w:sz w:val="32"/>
          <w:szCs w:val="32"/>
          <w:rtl/>
        </w:rPr>
        <w:t>و الليفوفلوكساسين</w:t>
      </w:r>
      <w:r>
        <w:rPr>
          <w:rFonts w:ascii="Traditional Arabic" w:hAnsi="Traditional Arabic" w:cs="Traditional Arabic"/>
          <w:sz w:val="32"/>
          <w:szCs w:val="32"/>
        </w:rPr>
        <w:t>levofloxacin</w:t>
      </w:r>
      <w:r w:rsidR="008D510A">
        <w:rPr>
          <w:rFonts w:ascii="Traditional Arabic" w:hAnsi="Traditional Arabic" w:cs="Traditional Arabic"/>
          <w:sz w:val="32"/>
          <w:szCs w:val="32"/>
        </w:rPr>
        <w:t xml:space="preserve"> </w:t>
      </w:r>
      <w:r>
        <w:rPr>
          <w:rFonts w:ascii="Traditional Arabic" w:hAnsi="Traditional Arabic" w:cs="Traditional Arabic"/>
          <w:sz w:val="32"/>
          <w:szCs w:val="32"/>
        </w:rPr>
        <w:t xml:space="preserve"> </w:t>
      </w:r>
      <w:r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 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DD511E">
        <w:rPr>
          <w:rFonts w:ascii="Traditional Arabic" w:hAnsi="Traditional Arabic" w:cs="Traditional Arabic" w:hint="cs"/>
          <w:sz w:val="32"/>
          <w:szCs w:val="32"/>
          <w:rtl/>
        </w:rPr>
        <w:t xml:space="preserve">, و التي تستخدم عادة لمعالجة التهابات الشعب الهوائية و الرئوية . فعندما تبدأ البكتيريا بنسخ حمضها النووي , تقوم الكينولونات </w:t>
      </w:r>
      <w:r w:rsidR="00BE1BA4">
        <w:rPr>
          <w:rFonts w:ascii="Traditional Arabic" w:hAnsi="Traditional Arabic" w:cs="Traditional Arabic" w:hint="cs"/>
          <w:sz w:val="32"/>
          <w:szCs w:val="32"/>
          <w:rtl/>
        </w:rPr>
        <w:t xml:space="preserve">بتكسير خيوط ال </w:t>
      </w:r>
      <w:r w:rsidR="00BE1BA4">
        <w:rPr>
          <w:rFonts w:ascii="Traditional Arabic" w:hAnsi="Traditional Arabic" w:cs="Traditional Arabic"/>
          <w:sz w:val="32"/>
          <w:szCs w:val="32"/>
        </w:rPr>
        <w:t>DNA</w:t>
      </w:r>
      <w:r w:rsidR="00BE1BA4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 و تمنع إصلاح هذه الفواصل أو الكسور . و بدون </w:t>
      </w:r>
      <w:r w:rsidR="00BE1BA4">
        <w:rPr>
          <w:rFonts w:ascii="Traditional Arabic" w:hAnsi="Traditional Arabic" w:cs="Traditional Arabic" w:hint="cs"/>
          <w:sz w:val="32"/>
          <w:szCs w:val="32"/>
          <w:rtl/>
        </w:rPr>
        <w:t xml:space="preserve">وجود </w:t>
      </w:r>
      <w:r w:rsidR="00BE1BA4">
        <w:rPr>
          <w:rFonts w:ascii="Traditional Arabic" w:hAnsi="Traditional Arabic" w:cs="Traditional Arabic"/>
          <w:sz w:val="32"/>
          <w:szCs w:val="32"/>
        </w:rPr>
        <w:t>DNA</w:t>
      </w:r>
      <w:r w:rsidR="00BE1BA4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 سليم , لا يمكن للبكتيريا أن تعيش أو تتكاثر .</w:t>
      </w:r>
    </w:p>
    <w:p w:rsidR="00EC5E55" w:rsidRDefault="002C0DB3" w:rsidP="000E6B85">
      <w:pPr>
        <w:bidi/>
        <w:contextualSpacing/>
        <w:rPr>
          <w:rFonts w:ascii="Traditional Arabic" w:hAnsi="Traditional Arabic" w:cs="Traditional Arabic"/>
          <w:sz w:val="32"/>
          <w:szCs w:val="32"/>
          <w:rtl/>
          <w:lang w:bidi="ar-SY"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 wp14:anchorId="03E897DD" wp14:editId="0D169ED4">
            <wp:simplePos x="0" y="0"/>
            <wp:positionH relativeFrom="column">
              <wp:posOffset>-217170</wp:posOffset>
            </wp:positionH>
            <wp:positionV relativeFrom="paragraph">
              <wp:posOffset>1666240</wp:posOffset>
            </wp:positionV>
            <wp:extent cx="3769360" cy="3159760"/>
            <wp:effectExtent l="0" t="0" r="2540" b="2540"/>
            <wp:wrapThrough wrapText="bothSides">
              <wp:wrapPolygon edited="0">
                <wp:start x="437" y="0"/>
                <wp:lineTo x="0" y="260"/>
                <wp:lineTo x="0" y="21096"/>
                <wp:lineTo x="218" y="21487"/>
                <wp:lineTo x="437" y="21487"/>
                <wp:lineTo x="21069" y="21487"/>
                <wp:lineTo x="21287" y="21487"/>
                <wp:lineTo x="21505" y="21096"/>
                <wp:lineTo x="21505" y="260"/>
                <wp:lineTo x="21069" y="0"/>
                <wp:lineTo x="437" y="0"/>
              </wp:wrapPolygon>
            </wp:wrapThrough>
            <wp:docPr id="641" name="صورة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9360" cy="3159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1E31" w:rsidRPr="000D1E31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نعلم</w:t>
      </w:r>
      <w:r w:rsidR="000D1E31" w:rsidRPr="000D1E31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0D1E31" w:rsidRPr="000D1E31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أنه</w:t>
      </w:r>
      <w:r w:rsidR="000D1E31" w:rsidRPr="000D1E31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0D1E31" w:rsidRPr="000D1E31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لكي</w:t>
      </w:r>
      <w:r w:rsidR="000D1E31" w:rsidRPr="000D1E31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0D1E31" w:rsidRPr="000D1E31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يعمل</w:t>
      </w:r>
      <w:r w:rsidR="000D1E31" w:rsidRPr="000D1E31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0D1E31" w:rsidRPr="000D1E31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المضاد</w:t>
      </w:r>
      <w:r w:rsidR="000D1E31" w:rsidRPr="000D1E31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0D1E31" w:rsidRPr="000D1E31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الحيوي</w:t>
      </w:r>
      <w:r w:rsidR="000D1E31" w:rsidRPr="000D1E31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0D1E31" w:rsidRPr="000D1E31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يجب</w:t>
      </w:r>
      <w:r w:rsidR="000D1E31" w:rsidRPr="000D1E31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0D1E31" w:rsidRPr="000D1E31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أن</w:t>
      </w:r>
      <w:r w:rsidR="000D1E31" w:rsidRPr="000D1E31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0D1E31" w:rsidRPr="000D1E31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يحصل</w:t>
      </w:r>
      <w:r w:rsidR="000D1E31" w:rsidRPr="000D1E31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0D1E31" w:rsidRPr="000D1E31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تماس</w:t>
      </w:r>
      <w:r w:rsidR="000D1E31" w:rsidRPr="000D1E31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0D1E31" w:rsidRPr="000D1E31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مباشر</w:t>
      </w:r>
      <w:r w:rsidR="000D1E31" w:rsidRPr="000D1E31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0D1E31" w:rsidRPr="000D1E31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بين</w:t>
      </w:r>
      <w:r w:rsidR="000D1E31" w:rsidRPr="000D1E31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0D1E31" w:rsidRPr="000D1E31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المضاد</w:t>
      </w:r>
      <w:r w:rsidR="000D1E31" w:rsidRPr="000D1E31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0D1E31" w:rsidRPr="000D1E31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</w:t>
      </w:r>
      <w:r w:rsidR="000D1E31" w:rsidRPr="000D1E31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0D1E31" w:rsidRPr="000D1E31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الموقع</w:t>
      </w:r>
      <w:r w:rsidR="000D1E31" w:rsidRPr="000D1E31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0D1E31" w:rsidRPr="000D1E31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المخصص</w:t>
      </w:r>
      <w:r w:rsidR="000D1E31" w:rsidRPr="000D1E31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0D1E31" w:rsidRPr="000D1E31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له</w:t>
      </w:r>
      <w:r w:rsidR="000D1E31" w:rsidRPr="000D1E31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0D1E31" w:rsidRPr="000D1E31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داخل</w:t>
      </w:r>
      <w:r w:rsidR="000D1E31" w:rsidRPr="000D1E31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0D1E31" w:rsidRPr="000D1E31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الخلية</w:t>
      </w:r>
      <w:r w:rsidR="000D1E31" w:rsidRPr="000D1E31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0D1E31" w:rsidRPr="000D1E31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البكتيرية</w:t>
      </w:r>
      <w:r w:rsidR="000D1E31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.</w:t>
      </w:r>
      <w:r w:rsidR="000D1E31" w:rsidRPr="000D1E31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DE08E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تقوم المضادات الحيوية بقتل الخلايا البكتيرية بطرق مختلفة, لكن من دون إحداث أي ضرر بالخلايا البشرية ؛ لأنه على الرغم من وجود تشابه بين الخلية الجرثومية و الخلية البشرية , إلا أنه هناك العديد من الاختلافات بينهما , و من هنا تعمل المضادات الحيوية ؛ إذ تستغل نقاط الاختلاف هذه لتقوم بتأثيرها على الخلية الممرضة .</w:t>
      </w:r>
    </w:p>
    <w:p w:rsidR="003E3589" w:rsidRDefault="008D510A" w:rsidP="002C0DB3">
      <w:pPr>
        <w:bidi/>
        <w:contextualSpacing/>
        <w:rPr>
          <w:rFonts w:ascii="Traditional Arabic" w:hAnsi="Traditional Arabic" w:cs="Traditional Arabic" w:hint="cs"/>
          <w:sz w:val="32"/>
          <w:szCs w:val="32"/>
          <w:rtl/>
          <w:lang w:bidi="ar-SY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6BFD254" wp14:editId="77F4C2F8">
                <wp:simplePos x="0" y="0"/>
                <wp:positionH relativeFrom="column">
                  <wp:posOffset>-3935095</wp:posOffset>
                </wp:positionH>
                <wp:positionV relativeFrom="paragraph">
                  <wp:posOffset>2582545</wp:posOffset>
                </wp:positionV>
                <wp:extent cx="3769360" cy="635"/>
                <wp:effectExtent l="0" t="0" r="2540" b="0"/>
                <wp:wrapThrough wrapText="bothSides">
                  <wp:wrapPolygon edited="0">
                    <wp:start x="0" y="0"/>
                    <wp:lineTo x="0" y="20250"/>
                    <wp:lineTo x="21505" y="20250"/>
                    <wp:lineTo x="21505" y="0"/>
                    <wp:lineTo x="0" y="0"/>
                  </wp:wrapPolygon>
                </wp:wrapThrough>
                <wp:docPr id="642" name="مربع نص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93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E1CAC" w:rsidRPr="008D510A" w:rsidRDefault="001E1CAC" w:rsidP="008D510A">
                            <w:pPr>
                              <w:pStyle w:val="ae"/>
                              <w:bidi/>
                              <w:jc w:val="center"/>
                              <w:rPr>
                                <w:noProof/>
                                <w:color w:val="auto"/>
                                <w:sz w:val="24"/>
                                <w:szCs w:val="24"/>
                                <w:rtl/>
                              </w:rPr>
                            </w:pPr>
                            <w:r w:rsidRPr="008D510A">
                              <w:rPr>
                                <w:rFonts w:hint="cs"/>
                                <w:color w:val="auto"/>
                                <w:sz w:val="24"/>
                                <w:szCs w:val="24"/>
                                <w:rtl/>
                              </w:rPr>
                              <w:t>صورة</w:t>
                            </w:r>
                            <w:r w:rsidRPr="008D510A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D510A"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8D510A"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instrText xml:space="preserve"> SEQ </w:instrText>
                            </w:r>
                            <w:r w:rsidRPr="008D510A">
                              <w:rPr>
                                <w:noProof/>
                                <w:color w:val="auto"/>
                                <w:sz w:val="24"/>
                                <w:szCs w:val="24"/>
                                <w:rtl/>
                              </w:rPr>
                              <w:instrText>صورة</w:instrText>
                            </w:r>
                            <w:r w:rsidRPr="008D510A"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instrText xml:space="preserve"> \* ARABIC </w:instrText>
                            </w:r>
                            <w:r w:rsidRPr="008D510A"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2C0DB3"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6</w:t>
                            </w:r>
                            <w:r w:rsidRPr="008D510A"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8D510A">
                              <w:rPr>
                                <w:rFonts w:hint="cs"/>
                                <w:noProof/>
                                <w:color w:val="auto"/>
                                <w:sz w:val="24"/>
                                <w:szCs w:val="24"/>
                                <w:rtl/>
                              </w:rPr>
                              <w:t>آلية عمل الفلوروكينولونات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642" o:spid="_x0000_s1031" type="#_x0000_t202" style="position:absolute;left:0;text-align:left;margin-left:-309.85pt;margin-top:203.35pt;width:296.8pt;height:.0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" stroked="f">
                <v:textbox style="mso-fit-shape-to-text:t" inset="0,0,0,0">
                  <w:txbxContent>
                    <w:p w:rsidR="001E1CAC" w:rsidRPr="008D510A" w:rsidRDefault="001E1CAC" w:rsidP="008D510A">
                      <w:pPr>
                        <w:pStyle w:val="ae"/>
                        <w:bidi/>
                        <w:jc w:val="center"/>
                        <w:rPr>
                          <w:noProof/>
                          <w:color w:val="auto"/>
                          <w:sz w:val="24"/>
                          <w:szCs w:val="24"/>
                          <w:rtl/>
                        </w:rPr>
                      </w:pPr>
                      <w:r w:rsidRPr="008D510A">
                        <w:rPr>
                          <w:rFonts w:hint="cs"/>
                          <w:color w:val="auto"/>
                          <w:sz w:val="24"/>
                          <w:szCs w:val="24"/>
                          <w:rtl/>
                        </w:rPr>
                        <w:t>صورة</w:t>
                      </w:r>
                      <w:r w:rsidRPr="008D510A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Pr="008D510A">
                        <w:rPr>
                          <w:noProof/>
                          <w:color w:val="auto"/>
                          <w:sz w:val="24"/>
                          <w:szCs w:val="24"/>
                        </w:rPr>
                        <w:fldChar w:fldCharType="begin"/>
                      </w:r>
                      <w:r w:rsidRPr="008D510A">
                        <w:rPr>
                          <w:noProof/>
                          <w:color w:val="auto"/>
                          <w:sz w:val="24"/>
                          <w:szCs w:val="24"/>
                        </w:rPr>
                        <w:instrText xml:space="preserve"> SEQ </w:instrText>
                      </w:r>
                      <w:r w:rsidRPr="008D510A">
                        <w:rPr>
                          <w:noProof/>
                          <w:color w:val="auto"/>
                          <w:sz w:val="24"/>
                          <w:szCs w:val="24"/>
                          <w:rtl/>
                        </w:rPr>
                        <w:instrText>صورة</w:instrText>
                      </w:r>
                      <w:r w:rsidRPr="008D510A">
                        <w:rPr>
                          <w:noProof/>
                          <w:color w:val="auto"/>
                          <w:sz w:val="24"/>
                          <w:szCs w:val="24"/>
                        </w:rPr>
                        <w:instrText xml:space="preserve"> \* ARABIC </w:instrText>
                      </w:r>
                      <w:r w:rsidRPr="008D510A">
                        <w:rPr>
                          <w:noProof/>
                          <w:color w:val="auto"/>
                          <w:sz w:val="24"/>
                          <w:szCs w:val="24"/>
                        </w:rPr>
                        <w:fldChar w:fldCharType="separate"/>
                      </w:r>
                      <w:r w:rsidR="002C0DB3">
                        <w:rPr>
                          <w:noProof/>
                          <w:color w:val="auto"/>
                          <w:sz w:val="24"/>
                          <w:szCs w:val="24"/>
                        </w:rPr>
                        <w:t>6</w:t>
                      </w:r>
                      <w:r w:rsidRPr="008D510A">
                        <w:rPr>
                          <w:noProof/>
                          <w:color w:val="auto"/>
                          <w:sz w:val="24"/>
                          <w:szCs w:val="24"/>
                        </w:rPr>
                        <w:fldChar w:fldCharType="end"/>
                      </w:r>
                      <w:r w:rsidRPr="008D510A">
                        <w:rPr>
                          <w:rFonts w:hint="cs"/>
                          <w:noProof/>
                          <w:color w:val="auto"/>
                          <w:sz w:val="24"/>
                          <w:szCs w:val="24"/>
                          <w:rtl/>
                        </w:rPr>
                        <w:t>آلية عمل الفلوروكينولونات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27869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فعلى سبيل المثال , الخلايا البشرية لا تملك جدار خلية , بينما نجده لدى العديد من الجراثيم </w:t>
      </w:r>
      <w:r w:rsidR="00DC35B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. كما تختلف البكتيريا و الخلايا البشرية أيضاً في هيكل أغشية الخلايا , و الأجهزة التي يستخدمونها لبناء البروتينات أو نسخ </w:t>
      </w:r>
      <w:r w:rsidR="00DC35BD">
        <w:rPr>
          <w:rFonts w:ascii="Traditional Arabic" w:hAnsi="Traditional Arabic" w:cs="Traditional Arabic"/>
          <w:sz w:val="32"/>
          <w:szCs w:val="32"/>
        </w:rPr>
        <w:t>DNA</w:t>
      </w:r>
      <w:r w:rsidR="00DC35BD">
        <w:rPr>
          <w:rFonts w:ascii="Traditional Arabic" w:hAnsi="Traditional Arabic" w:cs="Traditional Arabic" w:hint="cs"/>
          <w:sz w:val="32"/>
          <w:szCs w:val="32"/>
          <w:rtl/>
        </w:rPr>
        <w:t xml:space="preserve"> ,فلدينا بعض المضادات تذوب فقط في أغشية الخلايا البكتيرية </w:t>
      </w:r>
      <w:r w:rsidR="00774571">
        <w:rPr>
          <w:rFonts w:ascii="Traditional Arabic" w:hAnsi="Traditional Arabic" w:cs="Traditional Arabic" w:hint="cs"/>
          <w:sz w:val="32"/>
          <w:szCs w:val="32"/>
          <w:rtl/>
        </w:rPr>
        <w:t xml:space="preserve">,و أخرى تؤثر فقط في آلية نسخ </w:t>
      </w:r>
      <w:r w:rsidR="00774571">
        <w:rPr>
          <w:rFonts w:ascii="Traditional Arabic" w:hAnsi="Traditional Arabic" w:cs="Traditional Arabic"/>
          <w:sz w:val="32"/>
          <w:szCs w:val="32"/>
        </w:rPr>
        <w:t>DNA</w:t>
      </w:r>
      <w:r w:rsidR="00CD41D4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 و تركيب البروتين </w:t>
      </w:r>
      <w:r w:rsidR="00774571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</w:t>
      </w:r>
      <w:r w:rsidR="00CD41D4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دى ا</w:t>
      </w:r>
      <w:r w:rsidR="00774571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لبكتيريا فقط </w:t>
      </w:r>
      <w:r w:rsidR="00CD41D4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و ليس الخلية البشرية </w:t>
      </w:r>
      <w:r w:rsidR="00774571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.</w:t>
      </w:r>
    </w:p>
    <w:p w:rsidR="00AA3254" w:rsidRDefault="003E3589" w:rsidP="00231D70">
      <w:pPr>
        <w:keepNext/>
        <w:keepLines/>
        <w:numPr>
          <w:ilvl w:val="0"/>
          <w:numId w:val="2"/>
        </w:numPr>
        <w:bidi/>
        <w:spacing w:before="200" w:after="0"/>
        <w:outlineLvl w:val="1"/>
        <w:rPr>
          <w:rFonts w:ascii="Traditional Arabic" w:eastAsiaTheme="majorEastAsia" w:hAnsi="Traditional Arabic" w:cs="Traditional Arabic"/>
          <w:b/>
          <w:bCs/>
          <w:sz w:val="36"/>
          <w:szCs w:val="36"/>
          <w:lang w:bidi="ar-SY"/>
        </w:rPr>
      </w:pPr>
      <w:r>
        <w:rPr>
          <w:noProof/>
        </w:rPr>
        <w:lastRenderedPageBreak/>
        <w:drawing>
          <wp:anchor distT="0" distB="0" distL="114300" distR="114300" simplePos="0" relativeHeight="251698176" behindDoc="1" locked="0" layoutInCell="1" allowOverlap="1" wp14:anchorId="10E1A0FE" wp14:editId="3AE9EF5D">
            <wp:simplePos x="0" y="0"/>
            <wp:positionH relativeFrom="column">
              <wp:posOffset>-270510</wp:posOffset>
            </wp:positionH>
            <wp:positionV relativeFrom="paragraph">
              <wp:posOffset>386715</wp:posOffset>
            </wp:positionV>
            <wp:extent cx="3886200" cy="3038475"/>
            <wp:effectExtent l="0" t="0" r="0" b="9525"/>
            <wp:wrapThrough wrapText="bothSides">
              <wp:wrapPolygon edited="0">
                <wp:start x="424" y="0"/>
                <wp:lineTo x="0" y="271"/>
                <wp:lineTo x="0" y="21397"/>
                <wp:lineTo x="424" y="21532"/>
                <wp:lineTo x="21071" y="21532"/>
                <wp:lineTo x="21494" y="21397"/>
                <wp:lineTo x="21494" y="271"/>
                <wp:lineTo x="21071" y="0"/>
                <wp:lineTo x="424" y="0"/>
              </wp:wrapPolygon>
            </wp:wrapThrough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3038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254">
        <w:rPr>
          <w:rFonts w:ascii="Traditional Arabic" w:eastAsiaTheme="majorEastAsia" w:hAnsi="Traditional Arabic" w:cs="Traditional Arabic" w:hint="cs"/>
          <w:b/>
          <w:bCs/>
          <w:sz w:val="36"/>
          <w:szCs w:val="36"/>
          <w:rtl/>
          <w:lang w:bidi="ar-SY"/>
        </w:rPr>
        <w:t>مقاومة</w:t>
      </w:r>
      <w:r w:rsidR="00AA3254" w:rsidRPr="00EC5E55">
        <w:rPr>
          <w:rFonts w:ascii="Traditional Arabic" w:eastAsiaTheme="majorEastAsia" w:hAnsi="Traditional Arabic" w:cs="Traditional Arabic" w:hint="cs"/>
          <w:b/>
          <w:bCs/>
          <w:sz w:val="36"/>
          <w:szCs w:val="36"/>
          <w:rtl/>
          <w:lang w:bidi="ar-SY"/>
        </w:rPr>
        <w:t xml:space="preserve"> المضادات الحيوية</w:t>
      </w:r>
      <w:r w:rsidR="00AA3254" w:rsidRPr="00EC5E55">
        <w:rPr>
          <w:rFonts w:ascii="Traditional Arabic" w:eastAsiaTheme="majorEastAsia" w:hAnsi="Traditional Arabic" w:cs="Traditional Arabic"/>
          <w:b/>
          <w:bCs/>
          <w:sz w:val="36"/>
          <w:szCs w:val="36"/>
          <w:rtl/>
          <w:lang w:bidi="ar-SY"/>
        </w:rPr>
        <w:t xml:space="preserve"> :</w:t>
      </w:r>
    </w:p>
    <w:p w:rsidR="007C4F36" w:rsidRDefault="003E3589" w:rsidP="007C4F36">
      <w:pPr>
        <w:bidi/>
        <w:rPr>
          <w:rFonts w:ascii="Traditional Arabic" w:hAnsi="Traditional Arabic" w:cs="Traditional Arabic"/>
          <w:sz w:val="32"/>
          <w:szCs w:val="32"/>
          <w:rtl/>
          <w:lang w:bidi="ar-SY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F634B2D" wp14:editId="1F47EA85">
                <wp:simplePos x="0" y="0"/>
                <wp:positionH relativeFrom="column">
                  <wp:posOffset>-3982085</wp:posOffset>
                </wp:positionH>
                <wp:positionV relativeFrom="paragraph">
                  <wp:posOffset>2893060</wp:posOffset>
                </wp:positionV>
                <wp:extent cx="3886200" cy="635"/>
                <wp:effectExtent l="0" t="0" r="0" b="10795"/>
                <wp:wrapThrough wrapText="bothSides">
                  <wp:wrapPolygon edited="0">
                    <wp:start x="0" y="0"/>
                    <wp:lineTo x="0" y="21030"/>
                    <wp:lineTo x="21494" y="21030"/>
                    <wp:lineTo x="21494" y="0"/>
                    <wp:lineTo x="0" y="0"/>
                  </wp:wrapPolygon>
                </wp:wrapThrough>
                <wp:docPr id="28" name="مربع ن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E1CAC" w:rsidRPr="003576A3" w:rsidRDefault="001E1CAC" w:rsidP="003576A3">
                            <w:pPr>
                              <w:pStyle w:val="ae"/>
                              <w:bidi/>
                              <w:jc w:val="center"/>
                              <w:rPr>
                                <w:noProof/>
                                <w:color w:val="auto"/>
                                <w:sz w:val="24"/>
                                <w:szCs w:val="24"/>
                                <w:rtl/>
                              </w:rPr>
                            </w:pPr>
                            <w:r w:rsidRPr="003576A3">
                              <w:rPr>
                                <w:rFonts w:hint="cs"/>
                                <w:color w:val="auto"/>
                                <w:sz w:val="24"/>
                                <w:szCs w:val="24"/>
                                <w:rtl/>
                              </w:rPr>
                              <w:t>صورة</w:t>
                            </w:r>
                            <w:r w:rsidRPr="003576A3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576A3"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3576A3"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instrText xml:space="preserve"> SEQ </w:instrText>
                            </w:r>
                            <w:r w:rsidRPr="003576A3">
                              <w:rPr>
                                <w:noProof/>
                                <w:color w:val="auto"/>
                                <w:sz w:val="24"/>
                                <w:szCs w:val="24"/>
                                <w:rtl/>
                              </w:rPr>
                              <w:instrText>صورة</w:instrText>
                            </w:r>
                            <w:r w:rsidRPr="003576A3"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instrText xml:space="preserve"> \* ARABIC </w:instrText>
                            </w:r>
                            <w:r w:rsidRPr="003576A3"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2C0DB3"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7</w:t>
                            </w:r>
                            <w:r w:rsidRPr="003576A3"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3576A3">
                              <w:rPr>
                                <w:rFonts w:hint="cs"/>
                                <w:noProof/>
                                <w:color w:val="auto"/>
                                <w:sz w:val="24"/>
                                <w:szCs w:val="24"/>
                                <w:rtl/>
                              </w:rPr>
                              <w:t xml:space="preserve"> مقاومة المضادات الحيوي</w:t>
                            </w:r>
                            <w:r>
                              <w:rPr>
                                <w:rFonts w:hint="cs"/>
                                <w:noProof/>
                                <w:color w:val="auto"/>
                                <w:sz w:val="24"/>
                                <w:szCs w:val="24"/>
                                <w:rtl/>
                              </w:rPr>
                              <w:t>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8" o:spid="_x0000_s1032" type="#_x0000_t202" style="position:absolute;left:0;text-align:left;margin-left:-313.55pt;margin-top:227.8pt;width:306pt;height:.0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" filled="f" stroked="f">
                <v:textbox style="mso-fit-shape-to-text:t" inset="0,0,0,0">
                  <w:txbxContent>
                    <w:p w:rsidR="001E1CAC" w:rsidRPr="003576A3" w:rsidRDefault="001E1CAC" w:rsidP="003576A3">
                      <w:pPr>
                        <w:pStyle w:val="ae"/>
                        <w:bidi/>
                        <w:jc w:val="center"/>
                        <w:rPr>
                          <w:noProof/>
                          <w:color w:val="auto"/>
                          <w:sz w:val="24"/>
                          <w:szCs w:val="24"/>
                          <w:rtl/>
                        </w:rPr>
                      </w:pPr>
                      <w:r w:rsidRPr="003576A3">
                        <w:rPr>
                          <w:rFonts w:hint="cs"/>
                          <w:color w:val="auto"/>
                          <w:sz w:val="24"/>
                          <w:szCs w:val="24"/>
                          <w:rtl/>
                        </w:rPr>
                        <w:t>صورة</w:t>
                      </w:r>
                      <w:r w:rsidRPr="003576A3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Pr="003576A3">
                        <w:rPr>
                          <w:noProof/>
                          <w:color w:val="auto"/>
                          <w:sz w:val="24"/>
                          <w:szCs w:val="24"/>
                        </w:rPr>
                        <w:fldChar w:fldCharType="begin"/>
                      </w:r>
                      <w:r w:rsidRPr="003576A3">
                        <w:rPr>
                          <w:noProof/>
                          <w:color w:val="auto"/>
                          <w:sz w:val="24"/>
                          <w:szCs w:val="24"/>
                        </w:rPr>
                        <w:instrText xml:space="preserve"> SEQ </w:instrText>
                      </w:r>
                      <w:r w:rsidRPr="003576A3">
                        <w:rPr>
                          <w:noProof/>
                          <w:color w:val="auto"/>
                          <w:sz w:val="24"/>
                          <w:szCs w:val="24"/>
                          <w:rtl/>
                        </w:rPr>
                        <w:instrText>صورة</w:instrText>
                      </w:r>
                      <w:r w:rsidRPr="003576A3">
                        <w:rPr>
                          <w:noProof/>
                          <w:color w:val="auto"/>
                          <w:sz w:val="24"/>
                          <w:szCs w:val="24"/>
                        </w:rPr>
                        <w:instrText xml:space="preserve"> \* ARABIC </w:instrText>
                      </w:r>
                      <w:r w:rsidRPr="003576A3">
                        <w:rPr>
                          <w:noProof/>
                          <w:color w:val="auto"/>
                          <w:sz w:val="24"/>
                          <w:szCs w:val="24"/>
                        </w:rPr>
                        <w:fldChar w:fldCharType="separate"/>
                      </w:r>
                      <w:r w:rsidR="002C0DB3">
                        <w:rPr>
                          <w:noProof/>
                          <w:color w:val="auto"/>
                          <w:sz w:val="24"/>
                          <w:szCs w:val="24"/>
                        </w:rPr>
                        <w:t>7</w:t>
                      </w:r>
                      <w:r w:rsidRPr="003576A3">
                        <w:rPr>
                          <w:noProof/>
                          <w:color w:val="auto"/>
                          <w:sz w:val="24"/>
                          <w:szCs w:val="24"/>
                        </w:rPr>
                        <w:fldChar w:fldCharType="end"/>
                      </w:r>
                      <w:r w:rsidRPr="003576A3">
                        <w:rPr>
                          <w:rFonts w:hint="cs"/>
                          <w:noProof/>
                          <w:color w:val="auto"/>
                          <w:sz w:val="24"/>
                          <w:szCs w:val="24"/>
                          <w:rtl/>
                        </w:rPr>
                        <w:t xml:space="preserve"> مقاومة المضادات الحيوي</w:t>
                      </w:r>
                      <w:r>
                        <w:rPr>
                          <w:rFonts w:hint="cs"/>
                          <w:noProof/>
                          <w:color w:val="auto"/>
                          <w:sz w:val="24"/>
                          <w:szCs w:val="24"/>
                          <w:rtl/>
                        </w:rPr>
                        <w:t>ة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C4F36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قبل أن يستخدم البنسلين بشكل واسع ,كانت هناك بعض التساؤلات أن البكتيريا يمكن أن تدمره من قبل التحلل الأنزيمي . لكن واحدة من الدراسات الباكرة حول إمكانية ظهور مقاومة تحت الظروف المخبرية أفضت إلى أن : "لقد تمَّ علاج مرض الزهري </w:t>
      </w:r>
      <w:r w:rsidR="007C4F36">
        <w:rPr>
          <w:rFonts w:ascii="Traditional Arabic" w:hAnsi="Traditional Arabic" w:cs="Traditional Arabic"/>
          <w:sz w:val="32"/>
          <w:szCs w:val="32"/>
        </w:rPr>
        <w:t>syphilis</w:t>
      </w:r>
      <w:r w:rsidR="007C4F36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 بوساطة مركبات زرنيخية  من دون أية مؤشرات تدل على زيادة في حدوث عوارض مقاومة للزرنيخ , و هذا العمل يعطي الأمل بأن الاستخدام الواسع للبنسلين لا يؤدي إلى تزايد في حالات العدوى المقاومة للبنسلين" .</w:t>
      </w:r>
    </w:p>
    <w:p w:rsidR="007C4F36" w:rsidRDefault="007C4F36" w:rsidP="007C4F36">
      <w:pPr>
        <w:bidi/>
        <w:rPr>
          <w:rFonts w:ascii="Traditional Arabic" w:hAnsi="Traditional Arabic" w:cs="Traditional Arabic"/>
          <w:sz w:val="32"/>
          <w:szCs w:val="32"/>
          <w:rtl/>
          <w:lang w:bidi="ar-SY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لكن ذلك ليس صحيحاً من أجل مسببات الأمراض الأخرى , متضمنةً المعوية ؛ و التي أصبحت مقاومةً ليس فقط للبنسلين الأصلي , بل أيضاً للبنسلين شبه الصنعي , و السيفالوسبورين و أحدث الكاربابينيمات .</w:t>
      </w:r>
      <w:r w:rsidRPr="007C4F36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 </w:t>
      </w:r>
      <w:r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فهناك عدد كبير من المرضى يموت سنوياً بسبب الالتهابات البكتيرية المقاومة للمضادات الحيوية . </w:t>
      </w:r>
      <w:r>
        <w:rPr>
          <w:rStyle w:val="a8"/>
          <w:rFonts w:ascii="Traditional Arabic" w:hAnsi="Traditional Arabic" w:cs="Traditional Arabic"/>
          <w:sz w:val="32"/>
          <w:szCs w:val="32"/>
          <w:rtl/>
          <w:lang w:bidi="ar-SY"/>
        </w:rPr>
        <w:footnoteReference w:id="10"/>
      </w:r>
      <w:r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 </w:t>
      </w:r>
    </w:p>
    <w:p w:rsidR="00D556D7" w:rsidRDefault="00D556D7" w:rsidP="006B3398">
      <w:pPr>
        <w:bidi/>
        <w:rPr>
          <w:rFonts w:ascii="Traditional Arabic" w:hAnsi="Traditional Arabic" w:cs="Traditional Arabic"/>
          <w:sz w:val="32"/>
          <w:szCs w:val="32"/>
          <w:rtl/>
          <w:lang w:bidi="ar-SY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إن </w:t>
      </w:r>
      <w:r w:rsidR="00117744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المقاومة الجرثومية للمضادات الحيوية </w:t>
      </w:r>
      <w:r w:rsidR="007C4F36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ت</w:t>
      </w:r>
      <w:r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عني </w:t>
      </w:r>
      <w:r w:rsidR="006B3398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:</w:t>
      </w:r>
      <w:r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 نشوء</w:t>
      </w:r>
      <w:r w:rsidRPr="00D556D7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D556D7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سلالة</w:t>
      </w:r>
      <w:r w:rsidRPr="00D556D7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D556D7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من</w:t>
      </w:r>
      <w:r w:rsidRPr="00D556D7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D556D7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البكتيريا</w:t>
      </w:r>
      <w:r w:rsidRPr="00D556D7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D556D7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لا</w:t>
      </w:r>
      <w:r w:rsidRPr="00D556D7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D556D7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تستجيب</w:t>
      </w:r>
      <w:r w:rsidRPr="00D556D7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 </w:t>
      </w:r>
      <w:r w:rsidR="00853C79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لنوع أو أكثر من </w:t>
      </w:r>
      <w:r w:rsidRPr="00D556D7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المضادات</w:t>
      </w:r>
      <w:r w:rsidRPr="00D556D7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D556D7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الحيوية</w:t>
      </w:r>
      <w:r w:rsidR="00853C79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 , و ذلك</w:t>
      </w:r>
      <w:r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 على المدى الطويل .</w:t>
      </w:r>
    </w:p>
    <w:p w:rsidR="008701DF" w:rsidRDefault="00117744" w:rsidP="00117744">
      <w:pPr>
        <w:bidi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إن </w:t>
      </w:r>
      <w:r w:rsidR="008701DF" w:rsidRPr="008701DF">
        <w:rPr>
          <w:rFonts w:ascii="Traditional Arabic" w:hAnsi="Traditional Arabic" w:cs="Traditional Arabic" w:hint="cs"/>
          <w:sz w:val="32"/>
          <w:szCs w:val="32"/>
          <w:rtl/>
        </w:rPr>
        <w:t xml:space="preserve">المقاومة الجرثومية </w:t>
      </w:r>
      <w:r w:rsidR="009B0F01">
        <w:rPr>
          <w:rFonts w:ascii="Traditional Arabic" w:hAnsi="Traditional Arabic" w:cs="Traditional Arabic" w:hint="cs"/>
          <w:sz w:val="32"/>
          <w:szCs w:val="32"/>
          <w:rtl/>
        </w:rPr>
        <w:t xml:space="preserve">هي </w:t>
      </w:r>
      <w:r w:rsidR="008701DF" w:rsidRPr="008701DF">
        <w:rPr>
          <w:rFonts w:ascii="Traditional Arabic" w:hAnsi="Traditional Arabic" w:cs="Traditional Arabic" w:hint="cs"/>
          <w:sz w:val="32"/>
          <w:szCs w:val="32"/>
          <w:rtl/>
        </w:rPr>
        <w:t xml:space="preserve">واحدة من أكثر التهديدات الصحية جديّةً , </w:t>
      </w:r>
      <w:r>
        <w:rPr>
          <w:rFonts w:ascii="Traditional Arabic" w:hAnsi="Traditional Arabic" w:cs="Traditional Arabic" w:hint="cs"/>
          <w:sz w:val="32"/>
          <w:szCs w:val="32"/>
          <w:rtl/>
        </w:rPr>
        <w:t>ف</w:t>
      </w:r>
      <w:r w:rsidR="008701DF" w:rsidRPr="008701DF">
        <w:rPr>
          <w:rFonts w:ascii="Traditional Arabic" w:hAnsi="Traditional Arabic" w:cs="Traditional Arabic" w:hint="cs"/>
          <w:sz w:val="32"/>
          <w:szCs w:val="32"/>
          <w:rtl/>
        </w:rPr>
        <w:t>مسببات الأمراض يمكن أن تصبح مقاومة للعديد من المضادات الحيوية .</w:t>
      </w:r>
      <w:r w:rsidR="001154CD">
        <w:rPr>
          <w:rFonts w:ascii="Traditional Arabic" w:hAnsi="Traditional Arabic" w:cs="Traditional Arabic" w:hint="cs"/>
          <w:sz w:val="32"/>
          <w:szCs w:val="32"/>
          <w:rtl/>
        </w:rPr>
        <w:t>و</w:t>
      </w:r>
      <w:r w:rsidR="008701DF" w:rsidRPr="008701DF">
        <w:rPr>
          <w:rFonts w:ascii="Traditional Arabic" w:hAnsi="Traditional Arabic" w:cs="Traditional Arabic" w:hint="cs"/>
          <w:sz w:val="32"/>
          <w:szCs w:val="32"/>
          <w:rtl/>
        </w:rPr>
        <w:t xml:space="preserve"> إن انخفاض تأثير المضادات الحيوية يمكن أن يخفض مقاومتنا للأمراض الالتهابية </w:t>
      </w:r>
      <w:r w:rsidR="001154CD">
        <w:rPr>
          <w:rFonts w:ascii="Traditional Arabic" w:hAnsi="Traditional Arabic" w:cs="Traditional Arabic" w:hint="cs"/>
          <w:sz w:val="32"/>
          <w:szCs w:val="32"/>
          <w:rtl/>
        </w:rPr>
        <w:t>مما يؤدي لحدوث</w:t>
      </w:r>
      <w:r w:rsidR="008701DF" w:rsidRPr="008701DF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1154CD">
        <w:rPr>
          <w:rFonts w:ascii="Traditional Arabic" w:hAnsi="Traditional Arabic" w:cs="Traditional Arabic" w:hint="cs"/>
          <w:sz w:val="32"/>
          <w:szCs w:val="32"/>
          <w:rtl/>
        </w:rPr>
        <w:t>م</w:t>
      </w:r>
      <w:r w:rsidR="008701DF" w:rsidRPr="008701DF">
        <w:rPr>
          <w:rFonts w:ascii="Traditional Arabic" w:hAnsi="Traditional Arabic" w:cs="Traditional Arabic" w:hint="cs"/>
          <w:sz w:val="32"/>
          <w:szCs w:val="32"/>
          <w:rtl/>
        </w:rPr>
        <w:t xml:space="preserve">ضاعفات </w:t>
      </w:r>
      <w:r w:rsidR="001154CD">
        <w:rPr>
          <w:rFonts w:ascii="Traditional Arabic" w:hAnsi="Traditional Arabic" w:cs="Traditional Arabic" w:hint="cs"/>
          <w:sz w:val="32"/>
          <w:szCs w:val="32"/>
          <w:rtl/>
        </w:rPr>
        <w:t xml:space="preserve">لدى </w:t>
      </w:r>
      <w:r w:rsidR="008701DF" w:rsidRPr="008701DF">
        <w:rPr>
          <w:rFonts w:ascii="Traditional Arabic" w:hAnsi="Traditional Arabic" w:cs="Traditional Arabic" w:hint="cs"/>
          <w:sz w:val="32"/>
          <w:szCs w:val="32"/>
          <w:rtl/>
        </w:rPr>
        <w:t>المرضى المعرضين للخطر</w:t>
      </w:r>
      <w:r w:rsidR="001154CD">
        <w:rPr>
          <w:rFonts w:ascii="Traditional Arabic" w:hAnsi="Traditional Arabic" w:cs="Traditional Arabic" w:hint="cs"/>
          <w:sz w:val="32"/>
          <w:szCs w:val="32"/>
          <w:rtl/>
        </w:rPr>
        <w:t>؛</w:t>
      </w:r>
      <w:r w:rsidR="008701DF" w:rsidRPr="008701DF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1154CD">
        <w:rPr>
          <w:rFonts w:ascii="Traditional Arabic" w:hAnsi="Traditional Arabic" w:cs="Traditional Arabic" w:hint="cs"/>
          <w:sz w:val="32"/>
          <w:szCs w:val="32"/>
          <w:rtl/>
        </w:rPr>
        <w:t xml:space="preserve">كالمرضى الخاضعين </w:t>
      </w:r>
      <w:r w:rsidR="008701DF" w:rsidRPr="008701DF">
        <w:rPr>
          <w:rFonts w:ascii="Traditional Arabic" w:hAnsi="Traditional Arabic" w:cs="Traditional Arabic" w:hint="cs"/>
          <w:sz w:val="32"/>
          <w:szCs w:val="32"/>
          <w:rtl/>
        </w:rPr>
        <w:t xml:space="preserve">للعلاج الكيميائي للسرطان </w:t>
      </w:r>
      <w:r w:rsidR="001154CD">
        <w:rPr>
          <w:rFonts w:ascii="Traditional Arabic" w:hAnsi="Traditional Arabic" w:cs="Traditional Arabic" w:hint="cs"/>
          <w:sz w:val="32"/>
          <w:szCs w:val="32"/>
          <w:rtl/>
        </w:rPr>
        <w:t>و</w:t>
      </w:r>
      <w:r w:rsidR="008701DF" w:rsidRPr="008701DF">
        <w:rPr>
          <w:rFonts w:ascii="Traditional Arabic" w:hAnsi="Traditional Arabic" w:cs="Traditional Arabic" w:hint="cs"/>
          <w:sz w:val="32"/>
          <w:szCs w:val="32"/>
          <w:rtl/>
        </w:rPr>
        <w:t xml:space="preserve"> غسيل الكلى لدى مرضى الفشل الكلوي </w:t>
      </w:r>
      <w:r w:rsidR="001154CD">
        <w:rPr>
          <w:rFonts w:ascii="Traditional Arabic" w:hAnsi="Traditional Arabic" w:cs="Traditional Arabic" w:hint="cs"/>
          <w:sz w:val="32"/>
          <w:szCs w:val="32"/>
          <w:rtl/>
        </w:rPr>
        <w:t>.</w:t>
      </w:r>
      <w:r w:rsidR="00A96123">
        <w:rPr>
          <w:rStyle w:val="a8"/>
          <w:rFonts w:ascii="Traditional Arabic" w:hAnsi="Traditional Arabic" w:cs="Traditional Arabic"/>
          <w:sz w:val="32"/>
          <w:szCs w:val="32"/>
          <w:rtl/>
        </w:rPr>
        <w:footnoteReference w:id="11"/>
      </w:r>
    </w:p>
    <w:p w:rsidR="002850CA" w:rsidRDefault="002850CA" w:rsidP="002850CA">
      <w:pPr>
        <w:bidi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/>
          <w:noProof/>
          <w:sz w:val="32"/>
          <w:szCs w:val="32"/>
          <w:rtl/>
        </w:rPr>
        <w:lastRenderedPageBreak/>
        <w:drawing>
          <wp:inline distT="0" distB="0" distL="0" distR="0" wp14:anchorId="1AA29A50" wp14:editId="6B06B797">
            <wp:extent cx="5486400" cy="3200400"/>
            <wp:effectExtent l="57150" t="0" r="76200" b="19050"/>
            <wp:docPr id="14" name="رسم تخطيطي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:rsidR="00E31E35" w:rsidRPr="000050E9" w:rsidRDefault="00E31E35" w:rsidP="00037357">
      <w:pPr>
        <w:pStyle w:val="ae"/>
        <w:bidi/>
        <w:rPr>
          <w:rFonts w:ascii="Traditional Arabic" w:hAnsi="Traditional Arabic" w:cs="Traditional Arabic"/>
          <w:color w:val="auto"/>
          <w:sz w:val="24"/>
          <w:szCs w:val="24"/>
          <w:rtl/>
        </w:rPr>
      </w:pPr>
      <w:r>
        <w:rPr>
          <w:rFonts w:hint="cs"/>
          <w:color w:val="auto"/>
          <w:sz w:val="24"/>
          <w:szCs w:val="24"/>
          <w:rtl/>
        </w:rPr>
        <w:t xml:space="preserve">                               </w:t>
      </w:r>
      <w:r w:rsidRPr="00E31E35">
        <w:rPr>
          <w:rFonts w:hint="cs"/>
          <w:color w:val="auto"/>
          <w:sz w:val="24"/>
          <w:szCs w:val="24"/>
          <w:rtl/>
        </w:rPr>
        <w:t>رسم</w:t>
      </w:r>
      <w:r w:rsidRPr="00E31E35">
        <w:rPr>
          <w:color w:val="auto"/>
          <w:sz w:val="24"/>
          <w:szCs w:val="24"/>
          <w:rtl/>
        </w:rPr>
        <w:t xml:space="preserve"> </w:t>
      </w:r>
      <w:r w:rsidRPr="00E31E35">
        <w:rPr>
          <w:rFonts w:hint="cs"/>
          <w:color w:val="auto"/>
          <w:sz w:val="24"/>
          <w:szCs w:val="24"/>
          <w:rtl/>
        </w:rPr>
        <w:t>توضيحي</w:t>
      </w:r>
      <w:r w:rsidRPr="00E31E35">
        <w:rPr>
          <w:color w:val="auto"/>
          <w:sz w:val="24"/>
          <w:szCs w:val="24"/>
          <w:rtl/>
        </w:rPr>
        <w:t xml:space="preserve"> </w:t>
      </w:r>
      <w:r w:rsidRPr="00E31E35">
        <w:rPr>
          <w:color w:val="auto"/>
          <w:sz w:val="24"/>
          <w:szCs w:val="24"/>
          <w:rtl/>
        </w:rPr>
        <w:fldChar w:fldCharType="begin"/>
      </w:r>
      <w:r w:rsidRPr="00E31E35">
        <w:rPr>
          <w:color w:val="auto"/>
          <w:sz w:val="24"/>
          <w:szCs w:val="24"/>
          <w:rtl/>
        </w:rPr>
        <w:instrText xml:space="preserve"> </w:instrText>
      </w:r>
      <w:r w:rsidRPr="00E31E35">
        <w:rPr>
          <w:color w:val="auto"/>
          <w:sz w:val="24"/>
          <w:szCs w:val="24"/>
        </w:rPr>
        <w:instrText>SEQ</w:instrText>
      </w:r>
      <w:r w:rsidRPr="00E31E35">
        <w:rPr>
          <w:color w:val="auto"/>
          <w:sz w:val="24"/>
          <w:szCs w:val="24"/>
          <w:rtl/>
        </w:rPr>
        <w:instrText xml:space="preserve"> رسم_توضيحي \* </w:instrText>
      </w:r>
      <w:r w:rsidRPr="00E31E35">
        <w:rPr>
          <w:color w:val="auto"/>
          <w:sz w:val="24"/>
          <w:szCs w:val="24"/>
        </w:rPr>
        <w:instrText>ARABIC</w:instrText>
      </w:r>
      <w:r w:rsidRPr="00E31E35">
        <w:rPr>
          <w:color w:val="auto"/>
          <w:sz w:val="24"/>
          <w:szCs w:val="24"/>
          <w:rtl/>
        </w:rPr>
        <w:instrText xml:space="preserve"> </w:instrText>
      </w:r>
      <w:r w:rsidRPr="00E31E35">
        <w:rPr>
          <w:color w:val="auto"/>
          <w:sz w:val="24"/>
          <w:szCs w:val="24"/>
          <w:rtl/>
        </w:rPr>
        <w:fldChar w:fldCharType="separate"/>
      </w:r>
      <w:r w:rsidR="002C0DB3">
        <w:rPr>
          <w:noProof/>
          <w:color w:val="auto"/>
          <w:sz w:val="24"/>
          <w:szCs w:val="24"/>
          <w:rtl/>
        </w:rPr>
        <w:t>1</w:t>
      </w:r>
      <w:r w:rsidRPr="00E31E35">
        <w:rPr>
          <w:color w:val="auto"/>
          <w:sz w:val="24"/>
          <w:szCs w:val="24"/>
          <w:rtl/>
        </w:rPr>
        <w:fldChar w:fldCharType="end"/>
      </w:r>
      <w:r w:rsidRPr="00E31E35">
        <w:rPr>
          <w:rFonts w:hint="cs"/>
          <w:color w:val="auto"/>
          <w:sz w:val="24"/>
          <w:szCs w:val="24"/>
          <w:rtl/>
        </w:rPr>
        <w:t>يوضح مراحل تشكل مقاومة بكتيرية</w:t>
      </w:r>
      <w:r w:rsidR="000050E9">
        <w:rPr>
          <w:rFonts w:ascii="Traditional Arabic" w:hAnsi="Traditional Arabic" w:cs="Traditional Arabic" w:hint="cs"/>
          <w:color w:val="auto"/>
          <w:sz w:val="24"/>
          <w:szCs w:val="24"/>
          <w:rtl/>
        </w:rPr>
        <w:t xml:space="preserve"> </w:t>
      </w:r>
    </w:p>
    <w:p w:rsidR="00D6721F" w:rsidRDefault="00D6721F" w:rsidP="00E31E35">
      <w:pPr>
        <w:bidi/>
        <w:rPr>
          <w:rFonts w:ascii="Traditional Arabic" w:hAnsi="Traditional Arabic" w:cs="Traditional Arabic"/>
          <w:sz w:val="32"/>
          <w:szCs w:val="32"/>
          <w:rtl/>
        </w:rPr>
      </w:pPr>
      <w:r w:rsidRPr="00D6721F">
        <w:rPr>
          <w:rFonts w:ascii="Traditional Arabic" w:hAnsi="Traditional Arabic" w:cs="Traditional Arabic" w:hint="cs"/>
          <w:sz w:val="32"/>
          <w:szCs w:val="32"/>
          <w:rtl/>
        </w:rPr>
        <w:t>هذه</w:t>
      </w:r>
      <w:r w:rsidRPr="00D672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D6721F">
        <w:rPr>
          <w:rFonts w:ascii="Traditional Arabic" w:hAnsi="Traditional Arabic" w:cs="Traditional Arabic" w:hint="cs"/>
          <w:sz w:val="32"/>
          <w:szCs w:val="32"/>
          <w:rtl/>
        </w:rPr>
        <w:t>المقاومة</w:t>
      </w:r>
      <w:r w:rsidRPr="00D672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D6721F">
        <w:rPr>
          <w:rFonts w:ascii="Traditional Arabic" w:hAnsi="Traditional Arabic" w:cs="Traditional Arabic" w:hint="cs"/>
          <w:sz w:val="32"/>
          <w:szCs w:val="32"/>
          <w:rtl/>
        </w:rPr>
        <w:t>يمكن</w:t>
      </w:r>
      <w:r w:rsidRPr="00D672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D6721F">
        <w:rPr>
          <w:rFonts w:ascii="Traditional Arabic" w:hAnsi="Traditional Arabic" w:cs="Traditional Arabic" w:hint="cs"/>
          <w:sz w:val="32"/>
          <w:szCs w:val="32"/>
          <w:rtl/>
        </w:rPr>
        <w:t>أن</w:t>
      </w:r>
      <w:r w:rsidRPr="00D672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D6721F">
        <w:rPr>
          <w:rFonts w:ascii="Traditional Arabic" w:hAnsi="Traditional Arabic" w:cs="Traditional Arabic" w:hint="cs"/>
          <w:sz w:val="32"/>
          <w:szCs w:val="32"/>
          <w:rtl/>
        </w:rPr>
        <w:t>تحدث</w:t>
      </w:r>
      <w:r w:rsidRPr="00D672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D6721F">
        <w:rPr>
          <w:rFonts w:ascii="Traditional Arabic" w:hAnsi="Traditional Arabic" w:cs="Traditional Arabic" w:hint="cs"/>
          <w:sz w:val="32"/>
          <w:szCs w:val="32"/>
          <w:rtl/>
        </w:rPr>
        <w:t>بطرق</w:t>
      </w:r>
      <w:r w:rsidRPr="00D672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D6721F">
        <w:rPr>
          <w:rFonts w:ascii="Traditional Arabic" w:hAnsi="Traditional Arabic" w:cs="Traditional Arabic" w:hint="cs"/>
          <w:sz w:val="32"/>
          <w:szCs w:val="32"/>
          <w:rtl/>
        </w:rPr>
        <w:t>مختلفة</w:t>
      </w:r>
      <w:r w:rsidRPr="00D672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D6721F">
        <w:rPr>
          <w:rFonts w:ascii="Traditional Arabic" w:hAnsi="Traditional Arabic" w:cs="Traditional Arabic" w:hint="cs"/>
          <w:sz w:val="32"/>
          <w:szCs w:val="32"/>
          <w:rtl/>
        </w:rPr>
        <w:t>؛</w:t>
      </w:r>
      <w:r w:rsidRPr="00D672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D6721F">
        <w:rPr>
          <w:rFonts w:ascii="Traditional Arabic" w:hAnsi="Traditional Arabic" w:cs="Traditional Arabic" w:hint="cs"/>
          <w:sz w:val="32"/>
          <w:szCs w:val="32"/>
          <w:rtl/>
        </w:rPr>
        <w:t>فسلالة</w:t>
      </w:r>
      <w:r w:rsidRPr="00D672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D6721F">
        <w:rPr>
          <w:rFonts w:ascii="Traditional Arabic" w:hAnsi="Traditional Arabic" w:cs="Traditional Arabic" w:hint="cs"/>
          <w:sz w:val="32"/>
          <w:szCs w:val="32"/>
          <w:rtl/>
        </w:rPr>
        <w:t>من</w:t>
      </w:r>
      <w:r w:rsidRPr="00D672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D6721F">
        <w:rPr>
          <w:rFonts w:ascii="Traditional Arabic" w:hAnsi="Traditional Arabic" w:cs="Traditional Arabic" w:hint="cs"/>
          <w:sz w:val="32"/>
          <w:szCs w:val="32"/>
          <w:rtl/>
        </w:rPr>
        <w:t>البكتيريا</w:t>
      </w:r>
      <w:r w:rsidRPr="00D672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D6721F">
        <w:rPr>
          <w:rFonts w:ascii="Traditional Arabic" w:hAnsi="Traditional Arabic" w:cs="Traditional Arabic" w:hint="cs"/>
          <w:sz w:val="32"/>
          <w:szCs w:val="32"/>
          <w:rtl/>
        </w:rPr>
        <w:t>يمكن</w:t>
      </w:r>
      <w:r w:rsidRPr="00D672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D6721F">
        <w:rPr>
          <w:rFonts w:ascii="Traditional Arabic" w:hAnsi="Traditional Arabic" w:cs="Traditional Arabic" w:hint="cs"/>
          <w:sz w:val="32"/>
          <w:szCs w:val="32"/>
          <w:rtl/>
        </w:rPr>
        <w:t>أن</w:t>
      </w:r>
      <w:r w:rsidRPr="00D672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D6721F">
        <w:rPr>
          <w:rFonts w:ascii="Traditional Arabic" w:hAnsi="Traditional Arabic" w:cs="Traditional Arabic" w:hint="cs"/>
          <w:sz w:val="32"/>
          <w:szCs w:val="32"/>
          <w:rtl/>
        </w:rPr>
        <w:t>تتحور</w:t>
      </w:r>
      <w:r w:rsidRPr="00D6721F">
        <w:rPr>
          <w:rFonts w:ascii="Traditional Arabic" w:hAnsi="Traditional Arabic" w:cs="Traditional Arabic"/>
          <w:sz w:val="32"/>
          <w:szCs w:val="32"/>
          <w:rtl/>
        </w:rPr>
        <w:t xml:space="preserve"> , </w:t>
      </w:r>
      <w:r w:rsidRPr="00D6721F">
        <w:rPr>
          <w:rFonts w:ascii="Traditional Arabic" w:hAnsi="Traditional Arabic" w:cs="Traditional Arabic" w:hint="cs"/>
          <w:sz w:val="32"/>
          <w:szCs w:val="32"/>
          <w:rtl/>
        </w:rPr>
        <w:t>و</w:t>
      </w:r>
      <w:r w:rsidRPr="00D672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D6721F">
        <w:rPr>
          <w:rFonts w:ascii="Traditional Arabic" w:hAnsi="Traditional Arabic" w:cs="Traditional Arabic" w:hint="cs"/>
          <w:sz w:val="32"/>
          <w:szCs w:val="32"/>
          <w:rtl/>
        </w:rPr>
        <w:t>مع</w:t>
      </w:r>
      <w:r w:rsidRPr="00D672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D6721F">
        <w:rPr>
          <w:rFonts w:ascii="Traditional Arabic" w:hAnsi="Traditional Arabic" w:cs="Traditional Arabic" w:hint="cs"/>
          <w:sz w:val="32"/>
          <w:szCs w:val="32"/>
          <w:rtl/>
        </w:rPr>
        <w:t>الوقت</w:t>
      </w:r>
      <w:r w:rsidRPr="00D672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D6721F">
        <w:rPr>
          <w:rFonts w:ascii="Traditional Arabic" w:hAnsi="Traditional Arabic" w:cs="Traditional Arabic" w:hint="cs"/>
          <w:sz w:val="32"/>
          <w:szCs w:val="32"/>
          <w:rtl/>
        </w:rPr>
        <w:t>تصبح</w:t>
      </w:r>
      <w:r w:rsidRPr="00D672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D6721F">
        <w:rPr>
          <w:rFonts w:ascii="Traditional Arabic" w:hAnsi="Traditional Arabic" w:cs="Traditional Arabic" w:hint="cs"/>
          <w:sz w:val="32"/>
          <w:szCs w:val="32"/>
          <w:rtl/>
        </w:rPr>
        <w:t>مقاومة</w:t>
      </w:r>
      <w:r w:rsidRPr="00D672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D6721F">
        <w:rPr>
          <w:rFonts w:ascii="Traditional Arabic" w:hAnsi="Traditional Arabic" w:cs="Traditional Arabic" w:hint="cs"/>
          <w:sz w:val="32"/>
          <w:szCs w:val="32"/>
          <w:rtl/>
        </w:rPr>
        <w:t>لنوع</w:t>
      </w:r>
      <w:r w:rsidRPr="00D672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D6721F">
        <w:rPr>
          <w:rFonts w:ascii="Traditional Arabic" w:hAnsi="Traditional Arabic" w:cs="Traditional Arabic" w:hint="cs"/>
          <w:sz w:val="32"/>
          <w:szCs w:val="32"/>
          <w:rtl/>
        </w:rPr>
        <w:t>معين</w:t>
      </w:r>
      <w:r w:rsidRPr="00D672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D6721F">
        <w:rPr>
          <w:rFonts w:ascii="Traditional Arabic" w:hAnsi="Traditional Arabic" w:cs="Traditional Arabic" w:hint="cs"/>
          <w:sz w:val="32"/>
          <w:szCs w:val="32"/>
          <w:rtl/>
        </w:rPr>
        <w:t>من</w:t>
      </w:r>
      <w:r w:rsidRPr="00D672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D6721F">
        <w:rPr>
          <w:rFonts w:ascii="Traditional Arabic" w:hAnsi="Traditional Arabic" w:cs="Traditional Arabic" w:hint="cs"/>
          <w:sz w:val="32"/>
          <w:szCs w:val="32"/>
          <w:rtl/>
        </w:rPr>
        <w:t>المضادات</w:t>
      </w:r>
      <w:r w:rsidRPr="00D672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D6721F">
        <w:rPr>
          <w:rFonts w:ascii="Traditional Arabic" w:hAnsi="Traditional Arabic" w:cs="Traditional Arabic" w:hint="cs"/>
          <w:sz w:val="32"/>
          <w:szCs w:val="32"/>
          <w:rtl/>
        </w:rPr>
        <w:t>الحيوية</w:t>
      </w:r>
      <w:r w:rsidRPr="00D6721F">
        <w:rPr>
          <w:rFonts w:ascii="Traditional Arabic" w:hAnsi="Traditional Arabic" w:cs="Traditional Arabic"/>
          <w:sz w:val="32"/>
          <w:szCs w:val="32"/>
          <w:rtl/>
        </w:rPr>
        <w:t xml:space="preserve"> . </w:t>
      </w:r>
      <w:r w:rsidRPr="00D6721F">
        <w:rPr>
          <w:rFonts w:ascii="Traditional Arabic" w:hAnsi="Traditional Arabic" w:cs="Traditional Arabic" w:hint="cs"/>
          <w:sz w:val="32"/>
          <w:szCs w:val="32"/>
          <w:rtl/>
        </w:rPr>
        <w:t>و</w:t>
      </w:r>
      <w:r w:rsidRPr="00D672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D6721F">
        <w:rPr>
          <w:rFonts w:ascii="Traditional Arabic" w:hAnsi="Traditional Arabic" w:cs="Traditional Arabic" w:hint="cs"/>
          <w:sz w:val="32"/>
          <w:szCs w:val="32"/>
          <w:rtl/>
        </w:rPr>
        <w:t>إن</w:t>
      </w:r>
      <w:r w:rsidRPr="00D672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D6721F">
        <w:rPr>
          <w:rFonts w:ascii="Traditional Arabic" w:hAnsi="Traditional Arabic" w:cs="Traditional Arabic" w:hint="cs"/>
          <w:sz w:val="32"/>
          <w:szCs w:val="32"/>
          <w:rtl/>
        </w:rPr>
        <w:t>فرصة</w:t>
      </w:r>
      <w:r w:rsidRPr="00D672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D6721F">
        <w:rPr>
          <w:rFonts w:ascii="Traditional Arabic" w:hAnsi="Traditional Arabic" w:cs="Traditional Arabic" w:hint="cs"/>
          <w:sz w:val="32"/>
          <w:szCs w:val="32"/>
          <w:rtl/>
        </w:rPr>
        <w:t>تشكل</w:t>
      </w:r>
      <w:r w:rsidRPr="00D672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D6721F">
        <w:rPr>
          <w:rFonts w:ascii="Traditional Arabic" w:hAnsi="Traditional Arabic" w:cs="Traditional Arabic" w:hint="cs"/>
          <w:sz w:val="32"/>
          <w:szCs w:val="32"/>
          <w:rtl/>
        </w:rPr>
        <w:t>أو</w:t>
      </w:r>
      <w:r w:rsidRPr="00D672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D6721F">
        <w:rPr>
          <w:rFonts w:ascii="Traditional Arabic" w:hAnsi="Traditional Arabic" w:cs="Traditional Arabic" w:hint="cs"/>
          <w:sz w:val="32"/>
          <w:szCs w:val="32"/>
          <w:rtl/>
        </w:rPr>
        <w:t>تكون</w:t>
      </w:r>
      <w:r w:rsidRPr="00D672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D6721F">
        <w:rPr>
          <w:rFonts w:ascii="Traditional Arabic" w:hAnsi="Traditional Arabic" w:cs="Traditional Arabic" w:hint="cs"/>
          <w:sz w:val="32"/>
          <w:szCs w:val="32"/>
          <w:rtl/>
        </w:rPr>
        <w:t>مقاومة</w:t>
      </w:r>
      <w:r w:rsidRPr="00D672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D6721F">
        <w:rPr>
          <w:rFonts w:ascii="Traditional Arabic" w:hAnsi="Traditional Arabic" w:cs="Traditional Arabic" w:hint="cs"/>
          <w:sz w:val="32"/>
          <w:szCs w:val="32"/>
          <w:rtl/>
        </w:rPr>
        <w:t>لمضاد</w:t>
      </w:r>
      <w:r w:rsidRPr="00D672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D6721F">
        <w:rPr>
          <w:rFonts w:ascii="Traditional Arabic" w:hAnsi="Traditional Arabic" w:cs="Traditional Arabic" w:hint="cs"/>
          <w:sz w:val="32"/>
          <w:szCs w:val="32"/>
          <w:rtl/>
        </w:rPr>
        <w:t>حيوي</w:t>
      </w:r>
      <w:r w:rsidRPr="00D672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D6721F">
        <w:rPr>
          <w:rFonts w:ascii="Traditional Arabic" w:hAnsi="Traditional Arabic" w:cs="Traditional Arabic" w:hint="cs"/>
          <w:sz w:val="32"/>
          <w:szCs w:val="32"/>
          <w:rtl/>
        </w:rPr>
        <w:t>معين</w:t>
      </w:r>
      <w:r w:rsidRPr="00D672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D6721F">
        <w:rPr>
          <w:rFonts w:ascii="Traditional Arabic" w:hAnsi="Traditional Arabic" w:cs="Traditional Arabic" w:hint="cs"/>
          <w:sz w:val="32"/>
          <w:szCs w:val="32"/>
          <w:rtl/>
        </w:rPr>
        <w:t>تزداد</w:t>
      </w:r>
      <w:r w:rsidRPr="00D672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D6721F">
        <w:rPr>
          <w:rFonts w:ascii="Traditional Arabic" w:hAnsi="Traditional Arabic" w:cs="Traditional Arabic" w:hint="cs"/>
          <w:sz w:val="32"/>
          <w:szCs w:val="32"/>
          <w:rtl/>
        </w:rPr>
        <w:t>احتماليتها</w:t>
      </w:r>
      <w:r w:rsidRPr="00D672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D6721F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Pr="00D672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D6721F">
        <w:rPr>
          <w:rFonts w:ascii="Traditional Arabic" w:hAnsi="Traditional Arabic" w:cs="Traditional Arabic" w:hint="cs"/>
          <w:sz w:val="32"/>
          <w:szCs w:val="32"/>
          <w:rtl/>
        </w:rPr>
        <w:t>حال</w:t>
      </w:r>
      <w:r w:rsidRPr="00D672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D6721F">
        <w:rPr>
          <w:rFonts w:ascii="Traditional Arabic" w:hAnsi="Traditional Arabic" w:cs="Traditional Arabic" w:hint="cs"/>
          <w:sz w:val="32"/>
          <w:szCs w:val="32"/>
          <w:rtl/>
        </w:rPr>
        <w:t>أوقف</w:t>
      </w:r>
      <w:r w:rsidRPr="00D672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D6721F">
        <w:rPr>
          <w:rFonts w:ascii="Traditional Arabic" w:hAnsi="Traditional Arabic" w:cs="Traditional Arabic" w:hint="cs"/>
          <w:sz w:val="32"/>
          <w:szCs w:val="32"/>
          <w:rtl/>
        </w:rPr>
        <w:t>الشخص</w:t>
      </w:r>
      <w:r w:rsidRPr="00D672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D6721F">
        <w:rPr>
          <w:rFonts w:ascii="Traditional Arabic" w:hAnsi="Traditional Arabic" w:cs="Traditional Arabic" w:hint="cs"/>
          <w:sz w:val="32"/>
          <w:szCs w:val="32"/>
          <w:rtl/>
        </w:rPr>
        <w:t>فترة</w:t>
      </w:r>
      <w:r w:rsidRPr="00D672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D6721F">
        <w:rPr>
          <w:rFonts w:ascii="Traditional Arabic" w:hAnsi="Traditional Arabic" w:cs="Traditional Arabic" w:hint="cs"/>
          <w:sz w:val="32"/>
          <w:szCs w:val="32"/>
          <w:rtl/>
        </w:rPr>
        <w:t>علاجه</w:t>
      </w:r>
      <w:r w:rsidRPr="00D672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D6721F">
        <w:rPr>
          <w:rFonts w:ascii="Traditional Arabic" w:hAnsi="Traditional Arabic" w:cs="Traditional Arabic" w:hint="cs"/>
          <w:sz w:val="32"/>
          <w:szCs w:val="32"/>
          <w:rtl/>
        </w:rPr>
        <w:t>بمضاد</w:t>
      </w:r>
      <w:r w:rsidRPr="00D672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D6721F">
        <w:rPr>
          <w:rFonts w:ascii="Traditional Arabic" w:hAnsi="Traditional Arabic" w:cs="Traditional Arabic" w:hint="cs"/>
          <w:sz w:val="32"/>
          <w:szCs w:val="32"/>
          <w:rtl/>
        </w:rPr>
        <w:t>حيوي</w:t>
      </w:r>
      <w:r w:rsidRPr="00D672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D6721F">
        <w:rPr>
          <w:rFonts w:ascii="Traditional Arabic" w:hAnsi="Traditional Arabic" w:cs="Traditional Arabic" w:hint="cs"/>
          <w:sz w:val="32"/>
          <w:szCs w:val="32"/>
          <w:rtl/>
        </w:rPr>
        <w:t>معين</w:t>
      </w:r>
      <w:r w:rsidRPr="00D6721F">
        <w:rPr>
          <w:rFonts w:ascii="Traditional Arabic" w:hAnsi="Traditional Arabic" w:cs="Traditional Arabic"/>
          <w:sz w:val="32"/>
          <w:szCs w:val="32"/>
          <w:rtl/>
        </w:rPr>
        <w:t xml:space="preserve"> , </w:t>
      </w:r>
      <w:r w:rsidRPr="00D6721F">
        <w:rPr>
          <w:rFonts w:ascii="Traditional Arabic" w:hAnsi="Traditional Arabic" w:cs="Traditional Arabic" w:hint="cs"/>
          <w:sz w:val="32"/>
          <w:szCs w:val="32"/>
          <w:rtl/>
        </w:rPr>
        <w:t>فحينها</w:t>
      </w:r>
      <w:r w:rsidRPr="00D672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D6721F">
        <w:rPr>
          <w:rFonts w:ascii="Traditional Arabic" w:hAnsi="Traditional Arabic" w:cs="Traditional Arabic" w:hint="cs"/>
          <w:sz w:val="32"/>
          <w:szCs w:val="32"/>
          <w:rtl/>
        </w:rPr>
        <w:t>بعض</w:t>
      </w:r>
      <w:r w:rsidRPr="00D672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D6721F">
        <w:rPr>
          <w:rFonts w:ascii="Traditional Arabic" w:hAnsi="Traditional Arabic" w:cs="Traditional Arabic" w:hint="cs"/>
          <w:sz w:val="32"/>
          <w:szCs w:val="32"/>
          <w:rtl/>
        </w:rPr>
        <w:t>البكتيريا</w:t>
      </w:r>
      <w:r w:rsidRPr="00D672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D6721F">
        <w:rPr>
          <w:rFonts w:ascii="Traditional Arabic" w:hAnsi="Traditional Arabic" w:cs="Traditional Arabic" w:hint="cs"/>
          <w:sz w:val="32"/>
          <w:szCs w:val="32"/>
          <w:rtl/>
        </w:rPr>
        <w:t>التي</w:t>
      </w:r>
      <w:r w:rsidRPr="00D672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D6721F">
        <w:rPr>
          <w:rFonts w:ascii="Traditional Arabic" w:hAnsi="Traditional Arabic" w:cs="Traditional Arabic" w:hint="cs"/>
          <w:sz w:val="32"/>
          <w:szCs w:val="32"/>
          <w:rtl/>
        </w:rPr>
        <w:t>تُترك</w:t>
      </w:r>
      <w:r w:rsidRPr="00D672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D6721F">
        <w:rPr>
          <w:rFonts w:ascii="Traditional Arabic" w:hAnsi="Traditional Arabic" w:cs="Traditional Arabic" w:hint="cs"/>
          <w:sz w:val="32"/>
          <w:szCs w:val="32"/>
          <w:rtl/>
        </w:rPr>
        <w:t>ستطوِّر</w:t>
      </w:r>
      <w:r w:rsidRPr="00D672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D6721F">
        <w:rPr>
          <w:rFonts w:ascii="Traditional Arabic" w:hAnsi="Traditional Arabic" w:cs="Traditional Arabic" w:hint="cs"/>
          <w:sz w:val="32"/>
          <w:szCs w:val="32"/>
          <w:rtl/>
        </w:rPr>
        <w:t>مقاومة</w:t>
      </w:r>
      <w:r w:rsidRPr="00D672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D6721F">
        <w:rPr>
          <w:rFonts w:ascii="Traditional Arabic" w:hAnsi="Traditional Arabic" w:cs="Traditional Arabic" w:hint="cs"/>
          <w:sz w:val="32"/>
          <w:szCs w:val="32"/>
          <w:rtl/>
        </w:rPr>
        <w:t>ضد</w:t>
      </w:r>
      <w:r w:rsidRPr="00D672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D6721F">
        <w:rPr>
          <w:rFonts w:ascii="Traditional Arabic" w:hAnsi="Traditional Arabic" w:cs="Traditional Arabic" w:hint="cs"/>
          <w:sz w:val="32"/>
          <w:szCs w:val="32"/>
          <w:rtl/>
        </w:rPr>
        <w:t>هذا</w:t>
      </w:r>
      <w:r w:rsidRPr="00D672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D6721F">
        <w:rPr>
          <w:rFonts w:ascii="Traditional Arabic" w:hAnsi="Traditional Arabic" w:cs="Traditional Arabic" w:hint="cs"/>
          <w:sz w:val="32"/>
          <w:szCs w:val="32"/>
          <w:rtl/>
        </w:rPr>
        <w:t>النوع</w:t>
      </w:r>
      <w:r w:rsidRPr="00D672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D6721F">
        <w:rPr>
          <w:rFonts w:ascii="Traditional Arabic" w:hAnsi="Traditional Arabic" w:cs="Traditional Arabic" w:hint="cs"/>
          <w:sz w:val="32"/>
          <w:szCs w:val="32"/>
          <w:rtl/>
        </w:rPr>
        <w:t>من</w:t>
      </w:r>
      <w:r w:rsidRPr="00D6721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D6721F">
        <w:rPr>
          <w:rFonts w:ascii="Traditional Arabic" w:hAnsi="Traditional Arabic" w:cs="Traditional Arabic" w:hint="cs"/>
          <w:sz w:val="32"/>
          <w:szCs w:val="32"/>
          <w:rtl/>
        </w:rPr>
        <w:t>المضادات</w:t>
      </w:r>
      <w:r w:rsidRPr="00D6721F">
        <w:rPr>
          <w:rFonts w:ascii="Traditional Arabic" w:hAnsi="Traditional Arabic" w:cs="Traditional Arabic"/>
          <w:sz w:val="32"/>
          <w:szCs w:val="32"/>
          <w:rtl/>
        </w:rPr>
        <w:t xml:space="preserve"> .</w:t>
      </w:r>
    </w:p>
    <w:p w:rsidR="00575A22" w:rsidRDefault="00575A22" w:rsidP="00575A22">
      <w:pPr>
        <w:bidi/>
        <w:rPr>
          <w:rFonts w:ascii="Traditional Arabic" w:hAnsi="Traditional Arabic" w:cs="Traditional Arabic"/>
          <w:sz w:val="32"/>
          <w:szCs w:val="32"/>
          <w:rtl/>
          <w:lang w:bidi="ar-SY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أيضاً , فإن المضادات الحيوية يمكن أن تدمر العديد من السلالات الغير مؤذية من البكتيريا التي تعيش في الجسم , مما يسمح للبكتيريا المقاومة بالتضاعف بسرعة .</w:t>
      </w:r>
    </w:p>
    <w:p w:rsidR="00D5025F" w:rsidRDefault="00D5025F" w:rsidP="00D5025F">
      <w:pPr>
        <w:bidi/>
        <w:rPr>
          <w:rFonts w:ascii="Traditional Arabic" w:hAnsi="Traditional Arabic" w:cs="Traditional Arabic"/>
          <w:sz w:val="32"/>
          <w:szCs w:val="32"/>
          <w:rtl/>
          <w:lang w:bidi="ar-SY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كما </w:t>
      </w:r>
      <w:r w:rsidRPr="00D5025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أن</w:t>
      </w:r>
      <w:r w:rsidRPr="00D5025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D5025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الاستخدام</w:t>
      </w:r>
      <w:r w:rsidRPr="00D5025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D5025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المفرط</w:t>
      </w:r>
      <w:r w:rsidRPr="00D5025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D5025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للمضادات</w:t>
      </w:r>
      <w:r w:rsidRPr="00D5025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D5025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الحيوية</w:t>
      </w:r>
      <w:r w:rsidRPr="00D5025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D5025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في</w:t>
      </w:r>
      <w:r w:rsidRPr="00D5025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D5025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السنوات</w:t>
      </w:r>
      <w:r w:rsidRPr="00D5025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D5025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الأخيرة</w:t>
      </w:r>
      <w:r w:rsidRPr="00D5025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D5025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قد</w:t>
      </w:r>
      <w:r w:rsidRPr="00D5025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D5025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لعب</w:t>
      </w:r>
      <w:r w:rsidRPr="00D5025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D5025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رئيساً</w:t>
      </w:r>
      <w:r w:rsidRPr="00D5025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D5025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في</w:t>
      </w:r>
      <w:r w:rsidRPr="00D5025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D5025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تطوير</w:t>
      </w:r>
      <w:r w:rsidRPr="00D5025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D5025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هذه</w:t>
      </w:r>
      <w:r w:rsidRPr="00D5025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D5025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المقاومة</w:t>
      </w:r>
      <w:r w:rsidRPr="00D5025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D5025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؛</w:t>
      </w:r>
      <w:r w:rsidRPr="00D5025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D5025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كاستخدام</w:t>
      </w:r>
      <w:r w:rsidRPr="00D5025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D5025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المضادات</w:t>
      </w:r>
      <w:r w:rsidRPr="00D5025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D5025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لمعالجة</w:t>
      </w:r>
      <w:r w:rsidRPr="00D5025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D5025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الحالات</w:t>
      </w:r>
      <w:r w:rsidRPr="00D5025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D5025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الثانوية</w:t>
      </w:r>
      <w:r w:rsidRPr="00D5025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D5025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التي</w:t>
      </w:r>
      <w:r w:rsidRPr="00D5025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 </w:t>
      </w:r>
      <w:r w:rsidRPr="00D5025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لا</w:t>
      </w:r>
      <w:r w:rsidRPr="00D5025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D5025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تستلزم</w:t>
      </w:r>
      <w:r w:rsidRPr="00D5025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D5025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العلاج</w:t>
      </w:r>
      <w:r w:rsidRPr="00D5025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.</w:t>
      </w:r>
    </w:p>
    <w:p w:rsidR="00E54A10" w:rsidRPr="00E54A10" w:rsidRDefault="00E54A10" w:rsidP="00D5025F">
      <w:pPr>
        <w:autoSpaceDE w:val="0"/>
        <w:autoSpaceDN w:val="0"/>
        <w:bidi/>
        <w:adjustRightInd w:val="0"/>
        <w:spacing w:after="0"/>
        <w:jc w:val="left"/>
        <w:rPr>
          <w:rFonts w:ascii="Traditional Arabic" w:hAnsi="Traditional Arabic" w:cs="Traditional Arabic"/>
          <w:sz w:val="32"/>
          <w:szCs w:val="32"/>
        </w:rPr>
      </w:pPr>
      <w:r w:rsidRPr="00E54A10">
        <w:rPr>
          <w:rFonts w:ascii="Traditional Arabic" w:hAnsi="Traditional Arabic" w:cs="Traditional Arabic"/>
          <w:sz w:val="32"/>
          <w:szCs w:val="32"/>
          <w:rtl/>
        </w:rPr>
        <w:t>إن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الإكثار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من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استعمال</w:t>
      </w:r>
      <w:r w:rsidR="00D5025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 هذه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المضادات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لا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يؤدي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فقط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إلى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مجرد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مقاومة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البكتريا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لنفس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المضاد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الحيوي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بل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يمتد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الأمر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ليشمل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قائمة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المضادات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الحيوية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من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نفس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الفئة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أو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المجموعة،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ويعتبر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سوء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استخدام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المضادات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الحيوية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أمراً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مكلفاً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حيث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أنه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يؤدي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إلى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أن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تصبح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الميكروبات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الموجودة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في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محيط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منشآت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الرعاية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الصحية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مقاومةً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للمضادات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الحيوية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.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و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ينتج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عن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ذلك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أيضاً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أن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يصبح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بعض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المرضى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حاضنين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ل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مستعمرات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الميكروبات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المقاومة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للمضادات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الحيوية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والتي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تمثل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مصدراً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لانتقال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العدوى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إلى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مجموعة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أخرى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من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>
        <w:rPr>
          <w:rFonts w:ascii="Traditional Arabic" w:hAnsi="Traditional Arabic" w:cs="Traditional Arabic"/>
          <w:sz w:val="32"/>
          <w:szCs w:val="32"/>
          <w:rtl/>
        </w:rPr>
        <w:t>المرض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ى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داخل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lastRenderedPageBreak/>
        <w:t>المنشأة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الصحية،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وحينما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تنتشر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عدوى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الميكروبات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المقاومة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للمضادات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الحيوية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ترتفع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آنذاك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نسبة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الوفيات،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خاصة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بين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المرضى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المصابين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بأمراض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أخرى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تؤثر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في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مناعتهم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أو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المصابين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بفشل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في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وظائف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الكثير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من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أعضاء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الجسم،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وتعمل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منشأة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الرعاية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الصحية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على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تضخيم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حجم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هذه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السلالات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من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الميكروبات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بسبب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استخدام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المضادات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الحيوية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على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نطاق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واسع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.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ويعتبر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العامل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المؤثر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على</w:t>
      </w:r>
    </w:p>
    <w:p w:rsidR="00E54A10" w:rsidRPr="00E54A10" w:rsidRDefault="00E54A10" w:rsidP="00E54A10">
      <w:pPr>
        <w:autoSpaceDE w:val="0"/>
        <w:autoSpaceDN w:val="0"/>
        <w:bidi/>
        <w:adjustRightInd w:val="0"/>
        <w:spacing w:after="0"/>
        <w:jc w:val="left"/>
        <w:rPr>
          <w:rFonts w:ascii="Traditional Arabic" w:hAnsi="Traditional Arabic" w:cs="Traditional Arabic"/>
          <w:sz w:val="32"/>
          <w:szCs w:val="32"/>
          <w:rtl/>
        </w:rPr>
      </w:pPr>
      <w:r w:rsidRPr="00E54A10">
        <w:rPr>
          <w:rFonts w:ascii="Traditional Arabic" w:hAnsi="Traditional Arabic" w:cs="Traditional Arabic"/>
          <w:sz w:val="32"/>
          <w:szCs w:val="32"/>
          <w:rtl/>
        </w:rPr>
        <w:t>انتشار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الميكروبات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المقاومة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للمضادات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الحيوية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هو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سوء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استخدام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تلك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العقاقير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في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المنشآت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الصحية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أو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على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مستوى</w:t>
      </w:r>
      <w:r w:rsidRPr="00E54A1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E54A10">
        <w:rPr>
          <w:rFonts w:ascii="Traditional Arabic" w:hAnsi="Traditional Arabic" w:cs="Traditional Arabic"/>
          <w:sz w:val="32"/>
          <w:szCs w:val="32"/>
          <w:rtl/>
        </w:rPr>
        <w:t>الأفراد</w:t>
      </w:r>
      <w:r w:rsidRPr="00E54A10">
        <w:rPr>
          <w:rFonts w:ascii="Traditional Arabic" w:hAnsi="Traditional Arabic" w:cs="Traditional Arabic"/>
          <w:sz w:val="32"/>
          <w:szCs w:val="32"/>
        </w:rPr>
        <w:t>.</w:t>
      </w:r>
      <w:r w:rsidR="00D5025F">
        <w:rPr>
          <w:rStyle w:val="a8"/>
          <w:rFonts w:ascii="Traditional Arabic" w:hAnsi="Traditional Arabic" w:cs="Traditional Arabic"/>
          <w:sz w:val="32"/>
          <w:szCs w:val="32"/>
          <w:rtl/>
        </w:rPr>
        <w:footnoteReference w:id="12"/>
      </w:r>
    </w:p>
    <w:p w:rsidR="00575A22" w:rsidRDefault="00575A22" w:rsidP="00575A22">
      <w:pPr>
        <w:bidi/>
        <w:rPr>
          <w:rFonts w:ascii="Traditional Arabic" w:hAnsi="Traditional Arabic" w:cs="Traditional Arabic"/>
          <w:sz w:val="32"/>
          <w:szCs w:val="32"/>
          <w:rtl/>
          <w:lang w:bidi="ar-SY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كل ذلك يؤدي إلى نشوء ما يسمى "</w:t>
      </w:r>
      <w:r>
        <w:rPr>
          <w:rFonts w:ascii="Traditional Arabic" w:hAnsi="Traditional Arabic" w:cs="Traditional Arabic"/>
          <w:sz w:val="32"/>
          <w:szCs w:val="32"/>
        </w:rPr>
        <w:t>superbugs</w:t>
      </w:r>
      <w:r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"(البكتيريا المقاومة) : و التي هي عبارة عن سلالة من البكتيريا قد طوَّرت مقاومة للعديد من الأنواع المختلفة من المضادات الحيوية . و من هذه البكتيريا :</w:t>
      </w:r>
    </w:p>
    <w:p w:rsidR="00575A22" w:rsidRDefault="00575A22" w:rsidP="00575A22">
      <w:pPr>
        <w:pStyle w:val="a9"/>
        <w:numPr>
          <w:ilvl w:val="0"/>
          <w:numId w:val="8"/>
        </w:numPr>
        <w:bidi/>
        <w:rPr>
          <w:rFonts w:ascii="Traditional Arabic" w:hAnsi="Traditional Arabic" w:cs="Traditional Arabic"/>
          <w:sz w:val="32"/>
          <w:szCs w:val="32"/>
          <w:lang w:bidi="ar-SY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المكورات العنقودية الذهبية المقاومة للميثيسيلين ( نوع من المضادات الصنعية ؛ مصنع من البنسلين )</w:t>
      </w:r>
      <w:r>
        <w:rPr>
          <w:rFonts w:ascii="Traditional Arabic" w:hAnsi="Traditional Arabic" w:cs="Traditional Arabic"/>
          <w:sz w:val="32"/>
          <w:szCs w:val="32"/>
        </w:rPr>
        <w:t>MRSA</w:t>
      </w:r>
      <w:r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.</w:t>
      </w:r>
    </w:p>
    <w:p w:rsidR="00575A22" w:rsidRDefault="00575A22" w:rsidP="00575A22">
      <w:pPr>
        <w:pStyle w:val="a9"/>
        <w:numPr>
          <w:ilvl w:val="0"/>
          <w:numId w:val="8"/>
        </w:numPr>
        <w:bidi/>
        <w:rPr>
          <w:rFonts w:ascii="Traditional Arabic" w:hAnsi="Traditional Arabic" w:cs="Traditional Arabic"/>
          <w:sz w:val="32"/>
          <w:szCs w:val="32"/>
          <w:lang w:bidi="ar-SY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الكلوستريديوم أو ( المطثية العسيرة ) </w:t>
      </w:r>
      <w:r>
        <w:rPr>
          <w:rFonts w:ascii="Traditional Arabic" w:hAnsi="Traditional Arabic" w:cs="Traditional Arabic"/>
          <w:sz w:val="32"/>
          <w:szCs w:val="32"/>
        </w:rPr>
        <w:t>C.diff</w:t>
      </w:r>
      <w:r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 . </w:t>
      </w:r>
    </w:p>
    <w:p w:rsidR="00575A22" w:rsidRDefault="00575A22" w:rsidP="00575A22">
      <w:pPr>
        <w:pStyle w:val="a9"/>
        <w:numPr>
          <w:ilvl w:val="0"/>
          <w:numId w:val="8"/>
        </w:numPr>
        <w:bidi/>
        <w:rPr>
          <w:rFonts w:ascii="Traditional Arabic" w:hAnsi="Traditional Arabic" w:cs="Traditional Arabic"/>
          <w:sz w:val="32"/>
          <w:szCs w:val="32"/>
          <w:lang w:bidi="ar-SY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البكتيريا التي تسبب مرض السل المقاوم للأدوية المتعددة </w:t>
      </w:r>
      <w:r>
        <w:rPr>
          <w:rFonts w:ascii="Traditional Arabic" w:hAnsi="Traditional Arabic" w:cs="Traditional Arabic"/>
          <w:sz w:val="32"/>
          <w:szCs w:val="32"/>
        </w:rPr>
        <w:t>MDR-TB</w:t>
      </w:r>
      <w:r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 .</w:t>
      </w:r>
    </w:p>
    <w:p w:rsidR="00FB0919" w:rsidRDefault="00FB0919" w:rsidP="00FB0919">
      <w:pPr>
        <w:pStyle w:val="a9"/>
        <w:numPr>
          <w:ilvl w:val="0"/>
          <w:numId w:val="8"/>
        </w:numPr>
        <w:bidi/>
        <w:rPr>
          <w:rFonts w:ascii="Traditional Arabic" w:hAnsi="Traditional Arabic" w:cs="Traditional Arabic"/>
          <w:sz w:val="32"/>
          <w:szCs w:val="32"/>
          <w:lang w:bidi="ar-SY"/>
        </w:rPr>
      </w:pPr>
      <w:r>
        <w:rPr>
          <w:rFonts w:ascii="Traditional Arabic" w:hAnsi="Traditional Arabic" w:cs="Traditional Arabic"/>
          <w:sz w:val="32"/>
          <w:szCs w:val="32"/>
        </w:rPr>
        <w:t>CPE</w:t>
      </w:r>
      <w:r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.</w:t>
      </w:r>
    </w:p>
    <w:p w:rsidR="008D32F5" w:rsidRDefault="008D32F5" w:rsidP="008D32F5">
      <w:pPr>
        <w:bidi/>
        <w:rPr>
          <w:rFonts w:ascii="Traditional Arabic" w:hAnsi="Traditional Arabic" w:cs="Traditional Arabic"/>
          <w:sz w:val="32"/>
          <w:szCs w:val="32"/>
          <w:rtl/>
          <w:lang w:bidi="ar-SY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إ</w:t>
      </w:r>
      <w:r w:rsidRPr="00E4144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ن</w:t>
      </w:r>
      <w:r w:rsidRPr="00E4144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E4144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هذه</w:t>
      </w:r>
      <w:r w:rsidRPr="00E4144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E4144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الأنواع</w:t>
      </w:r>
      <w:r w:rsidRPr="00E4144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E4144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من</w:t>
      </w:r>
      <w:r w:rsidRPr="00E4144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E4144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الإصابات</w:t>
      </w:r>
      <w:r w:rsidRPr="00E4144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E4144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يمكن</w:t>
      </w:r>
      <w:r w:rsidRPr="00E4144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E4144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أن</w:t>
      </w:r>
      <w:r w:rsidRPr="00E4144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E4144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تكون</w:t>
      </w:r>
      <w:r w:rsidRPr="00E4144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E4144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خطرة</w:t>
      </w:r>
      <w:r w:rsidRPr="00E4144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E4144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إذ</w:t>
      </w:r>
      <w:r w:rsidRPr="00E4144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E4144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أنها</w:t>
      </w:r>
      <w:r w:rsidRPr="00E4144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E4144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تشكل</w:t>
      </w:r>
      <w:r w:rsidRPr="00E4144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E4144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تحدياً</w:t>
      </w:r>
      <w:r w:rsidRPr="00E4144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E4144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كبيراً</w:t>
      </w:r>
      <w:r w:rsidRPr="00E4144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E4144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في</w:t>
      </w:r>
      <w:r w:rsidRPr="00E4144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E4144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سبيل</w:t>
      </w:r>
      <w:r w:rsidRPr="00E4144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E4144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معالجتها,</w:t>
      </w:r>
      <w:r w:rsidRPr="00E4144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E4144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كما</w:t>
      </w:r>
      <w:r w:rsidRPr="00E4144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E4144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أنها</w:t>
      </w:r>
      <w:r w:rsidRPr="00E4144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E4144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تشكل</w:t>
      </w:r>
      <w:r w:rsidRPr="00E4144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E4144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سبباً</w:t>
      </w:r>
      <w:r w:rsidRPr="00E4144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E4144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للعجز</w:t>
      </w:r>
      <w:r w:rsidRPr="00E4144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E4144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</w:t>
      </w:r>
      <w:r w:rsidRPr="00E4144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E4144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الموت</w:t>
      </w:r>
      <w:r w:rsidRPr="00E4144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E4144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في</w:t>
      </w:r>
      <w:r w:rsidRPr="00E4144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E4144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أنحاء</w:t>
      </w:r>
      <w:r w:rsidRPr="00E4144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E4144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العالم.</w:t>
      </w:r>
      <w:r w:rsidRPr="00E4144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E4144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</w:t>
      </w:r>
      <w:r w:rsidRPr="00E4144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E4144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قد</w:t>
      </w:r>
      <w:r w:rsidRPr="00E4144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E4144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أقرًّت</w:t>
      </w:r>
      <w:r w:rsidRPr="00E4144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E4144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منظمة</w:t>
      </w:r>
      <w:r w:rsidRPr="00E4144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E4144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الصحة</w:t>
      </w:r>
      <w:r w:rsidRPr="00E4144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E4144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العالمية</w:t>
      </w:r>
      <w:r w:rsidRPr="00E4144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E4144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أن</w:t>
      </w:r>
      <w:r w:rsidRPr="00E4144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E4144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هناك</w:t>
      </w:r>
      <w:r w:rsidRPr="00E4144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E4144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حوالي</w:t>
      </w:r>
      <w:r w:rsidRPr="00E4144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170,000 </w:t>
      </w:r>
      <w:r w:rsidRPr="00E4144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حالة</w:t>
      </w:r>
      <w:r w:rsidRPr="00E4144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E4144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وفاة</w:t>
      </w:r>
      <w:r w:rsidRPr="00E4144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E4144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بسبب</w:t>
      </w:r>
      <w:r w:rsidRPr="00E4144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E4144D">
        <w:rPr>
          <w:rFonts w:ascii="Traditional Arabic" w:hAnsi="Traditional Arabic" w:cs="Traditional Arabic"/>
          <w:sz w:val="32"/>
          <w:szCs w:val="32"/>
          <w:lang w:bidi="ar-SY"/>
        </w:rPr>
        <w:t>MDR-TB</w:t>
      </w:r>
      <w:r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 كل عام .</w:t>
      </w:r>
      <w:r>
        <w:rPr>
          <w:rStyle w:val="a8"/>
          <w:rFonts w:ascii="Traditional Arabic" w:hAnsi="Traditional Arabic" w:cs="Traditional Arabic"/>
          <w:sz w:val="32"/>
          <w:szCs w:val="32"/>
          <w:rtl/>
          <w:lang w:bidi="ar-SY"/>
        </w:rPr>
        <w:footnoteReference w:id="13"/>
      </w:r>
    </w:p>
    <w:p w:rsidR="008D32F5" w:rsidRPr="008D32F5" w:rsidRDefault="008D32F5" w:rsidP="008D32F5">
      <w:pPr>
        <w:bidi/>
        <w:rPr>
          <w:rFonts w:ascii="Traditional Arabic" w:hAnsi="Traditional Arabic" w:cs="Traditional Arabic"/>
          <w:sz w:val="32"/>
          <w:szCs w:val="32"/>
          <w:lang w:bidi="ar-SY"/>
        </w:rPr>
      </w:pPr>
    </w:p>
    <w:p w:rsidR="00E4144D" w:rsidRPr="00FB0919" w:rsidRDefault="00FB0919" w:rsidP="00FB0919">
      <w:pPr>
        <w:bidi/>
        <w:ind w:firstLine="0"/>
        <w:rPr>
          <w:rFonts w:ascii="Traditional Arabic" w:hAnsi="Traditional Arabic" w:cs="Traditional Arabic"/>
          <w:sz w:val="32"/>
          <w:szCs w:val="32"/>
          <w:lang w:bidi="ar-SY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67AF8A" wp14:editId="22C5F596">
                <wp:simplePos x="0" y="0"/>
                <wp:positionH relativeFrom="column">
                  <wp:posOffset>-368935</wp:posOffset>
                </wp:positionH>
                <wp:positionV relativeFrom="paragraph">
                  <wp:posOffset>7952740</wp:posOffset>
                </wp:positionV>
                <wp:extent cx="6777990" cy="307975"/>
                <wp:effectExtent l="0" t="0" r="3810" b="0"/>
                <wp:wrapThrough wrapText="bothSides">
                  <wp:wrapPolygon edited="0">
                    <wp:start x="0" y="0"/>
                    <wp:lineTo x="0" y="20041"/>
                    <wp:lineTo x="21551" y="20041"/>
                    <wp:lineTo x="21551" y="0"/>
                    <wp:lineTo x="0" y="0"/>
                  </wp:wrapPolygon>
                </wp:wrapThrough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7990" cy="3079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E1CAC" w:rsidRPr="003477C6" w:rsidRDefault="001E1CAC" w:rsidP="00037357">
                            <w:pPr>
                              <w:pStyle w:val="ae"/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noProof/>
                                <w:color w:val="auto"/>
                              </w:rPr>
                            </w:pPr>
                            <w:r w:rsidRPr="003477C6">
                              <w:rPr>
                                <w:rFonts w:ascii="Traditional Arabic" w:hAnsi="Traditional Arabic" w:cs="Traditional Arabic"/>
                                <w:color w:val="auto"/>
                                <w:rtl/>
                              </w:rPr>
                              <w:t>مخطط</w:t>
                            </w:r>
                            <w:r w:rsidRPr="003477C6">
                              <w:rPr>
                                <w:rFonts w:ascii="Traditional Arabic" w:hAnsi="Traditional Arabic" w:cs="Traditional Arabic"/>
                                <w:color w:val="auto"/>
                              </w:rPr>
                              <w:t xml:space="preserve"> </w:t>
                            </w:r>
                            <w:r w:rsidRPr="003477C6">
                              <w:rPr>
                                <w:rFonts w:ascii="Traditional Arabic" w:hAnsi="Traditional Arabic" w:cs="Traditional Arabic"/>
                                <w:color w:val="auto"/>
                              </w:rPr>
                              <w:fldChar w:fldCharType="begin"/>
                            </w:r>
                            <w:r w:rsidRPr="003477C6">
                              <w:rPr>
                                <w:rFonts w:ascii="Traditional Arabic" w:hAnsi="Traditional Arabic" w:cs="Traditional Arabic"/>
                                <w:color w:val="auto"/>
                              </w:rPr>
                              <w:instrText xml:space="preserve"> SEQ </w:instrText>
                            </w:r>
                            <w:r w:rsidRPr="003477C6">
                              <w:rPr>
                                <w:rFonts w:ascii="Traditional Arabic" w:hAnsi="Traditional Arabic" w:cs="Traditional Arabic"/>
                                <w:color w:val="auto"/>
                                <w:rtl/>
                              </w:rPr>
                              <w:instrText>مخطط</w:instrText>
                            </w:r>
                            <w:r w:rsidRPr="003477C6">
                              <w:rPr>
                                <w:rFonts w:ascii="Traditional Arabic" w:hAnsi="Traditional Arabic" w:cs="Traditional Arabic"/>
                                <w:color w:val="auto"/>
                              </w:rPr>
                              <w:instrText xml:space="preserve"> \* ARABIC </w:instrText>
                            </w:r>
                            <w:r w:rsidRPr="003477C6">
                              <w:rPr>
                                <w:rFonts w:ascii="Traditional Arabic" w:hAnsi="Traditional Arabic" w:cs="Traditional Arabic"/>
                                <w:color w:val="auto"/>
                              </w:rPr>
                              <w:fldChar w:fldCharType="separate"/>
                            </w:r>
                            <w:r w:rsidR="002C0DB3">
                              <w:rPr>
                                <w:rFonts w:ascii="Traditional Arabic" w:hAnsi="Traditional Arabic" w:cs="Traditional Arabic"/>
                                <w:noProof/>
                                <w:color w:val="auto"/>
                              </w:rPr>
                              <w:t>1</w:t>
                            </w:r>
                            <w:r w:rsidRPr="003477C6">
                              <w:rPr>
                                <w:rFonts w:ascii="Traditional Arabic" w:hAnsi="Traditional Arabic" w:cs="Traditional Arabic"/>
                                <w:color w:val="auto"/>
                              </w:rPr>
                              <w:fldChar w:fldCharType="end"/>
                            </w:r>
                            <w:r w:rsidRPr="003477C6">
                              <w:rPr>
                                <w:rFonts w:ascii="Traditional Arabic" w:hAnsi="Traditional Arabic" w:cs="Traditional Arabic"/>
                                <w:noProof/>
                                <w:color w:val="auto"/>
                                <w:rtl/>
                              </w:rPr>
                              <w:t>يوضح تطوُّر المقاومة الجرثومية للمضادات الحيوية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noProof/>
                                <w:color w:val="auto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033" type="#_x0000_t202" style="position:absolute;left:0;text-align:left;margin-left:-29.05pt;margin-top:626.2pt;width:533.7pt;height:24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" stroked="f">
                <v:textbox inset="0,0,0,0">
                  <w:txbxContent>
                    <w:p w:rsidR="001E1CAC" w:rsidRPr="003477C6" w:rsidRDefault="001E1CAC" w:rsidP="00037357">
                      <w:pPr>
                        <w:pStyle w:val="ae"/>
                        <w:bidi/>
                        <w:jc w:val="center"/>
                        <w:rPr>
                          <w:rFonts w:ascii="Traditional Arabic" w:hAnsi="Traditional Arabic" w:cs="Traditional Arabic"/>
                          <w:noProof/>
                          <w:color w:val="auto"/>
                        </w:rPr>
                      </w:pPr>
                      <w:r w:rsidRPr="003477C6">
                        <w:rPr>
                          <w:rFonts w:ascii="Traditional Arabic" w:hAnsi="Traditional Arabic" w:cs="Traditional Arabic"/>
                          <w:color w:val="auto"/>
                          <w:rtl/>
                        </w:rPr>
                        <w:t>مخطط</w:t>
                      </w:r>
                      <w:r w:rsidRPr="003477C6">
                        <w:rPr>
                          <w:rFonts w:ascii="Traditional Arabic" w:hAnsi="Traditional Arabic" w:cs="Traditional Arabic"/>
                          <w:color w:val="auto"/>
                        </w:rPr>
                        <w:t xml:space="preserve"> </w:t>
                      </w:r>
                      <w:r w:rsidRPr="003477C6">
                        <w:rPr>
                          <w:rFonts w:ascii="Traditional Arabic" w:hAnsi="Traditional Arabic" w:cs="Traditional Arabic"/>
                          <w:color w:val="auto"/>
                        </w:rPr>
                        <w:fldChar w:fldCharType="begin"/>
                      </w:r>
                      <w:r w:rsidRPr="003477C6">
                        <w:rPr>
                          <w:rFonts w:ascii="Traditional Arabic" w:hAnsi="Traditional Arabic" w:cs="Traditional Arabic"/>
                          <w:color w:val="auto"/>
                        </w:rPr>
                        <w:instrText xml:space="preserve"> SEQ </w:instrText>
                      </w:r>
                      <w:r w:rsidRPr="003477C6">
                        <w:rPr>
                          <w:rFonts w:ascii="Traditional Arabic" w:hAnsi="Traditional Arabic" w:cs="Traditional Arabic"/>
                          <w:color w:val="auto"/>
                          <w:rtl/>
                        </w:rPr>
                        <w:instrText>مخطط</w:instrText>
                      </w:r>
                      <w:r w:rsidRPr="003477C6">
                        <w:rPr>
                          <w:rFonts w:ascii="Traditional Arabic" w:hAnsi="Traditional Arabic" w:cs="Traditional Arabic"/>
                          <w:color w:val="auto"/>
                        </w:rPr>
                        <w:instrText xml:space="preserve"> \* ARABIC </w:instrText>
                      </w:r>
                      <w:r w:rsidRPr="003477C6">
                        <w:rPr>
                          <w:rFonts w:ascii="Traditional Arabic" w:hAnsi="Traditional Arabic" w:cs="Traditional Arabic"/>
                          <w:color w:val="auto"/>
                        </w:rPr>
                        <w:fldChar w:fldCharType="separate"/>
                      </w:r>
                      <w:r w:rsidR="002C0DB3">
                        <w:rPr>
                          <w:rFonts w:ascii="Traditional Arabic" w:hAnsi="Traditional Arabic" w:cs="Traditional Arabic"/>
                          <w:noProof/>
                          <w:color w:val="auto"/>
                        </w:rPr>
                        <w:t>1</w:t>
                      </w:r>
                      <w:r w:rsidRPr="003477C6">
                        <w:rPr>
                          <w:rFonts w:ascii="Traditional Arabic" w:hAnsi="Traditional Arabic" w:cs="Traditional Arabic"/>
                          <w:color w:val="auto"/>
                        </w:rPr>
                        <w:fldChar w:fldCharType="end"/>
                      </w:r>
                      <w:r w:rsidRPr="003477C6">
                        <w:rPr>
                          <w:rFonts w:ascii="Traditional Arabic" w:hAnsi="Traditional Arabic" w:cs="Traditional Arabic"/>
                          <w:noProof/>
                          <w:color w:val="auto"/>
                          <w:rtl/>
                        </w:rPr>
                        <w:t>يوضح تطوُّر المقاومة الجرثومية للمضادات الحيوية</w:t>
                      </w:r>
                      <w:r>
                        <w:rPr>
                          <w:rFonts w:ascii="Traditional Arabic" w:hAnsi="Traditional Arabic" w:cs="Traditional Arabic" w:hint="cs"/>
                          <w:noProof/>
                          <w:color w:val="auto"/>
                          <w:rtl/>
                        </w:rPr>
                        <w:t xml:space="preserve"> 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8D510A">
        <w:rPr>
          <w:rFonts w:hint="cs"/>
          <w:noProof/>
          <w:rtl/>
        </w:rPr>
        <w:drawing>
          <wp:anchor distT="0" distB="0" distL="114300" distR="114300" simplePos="0" relativeHeight="251668480" behindDoc="1" locked="0" layoutInCell="1" allowOverlap="1" wp14:anchorId="0EFE0379" wp14:editId="41D7FF3D">
            <wp:simplePos x="0" y="0"/>
            <wp:positionH relativeFrom="column">
              <wp:posOffset>-374650</wp:posOffset>
            </wp:positionH>
            <wp:positionV relativeFrom="paragraph">
              <wp:posOffset>-350520</wp:posOffset>
            </wp:positionV>
            <wp:extent cx="7433945" cy="7966710"/>
            <wp:effectExtent l="0" t="0" r="0" b="0"/>
            <wp:wrapThrough wrapText="bothSides">
              <wp:wrapPolygon edited="0">
                <wp:start x="0" y="0"/>
                <wp:lineTo x="0" y="21538"/>
                <wp:lineTo x="21532" y="21538"/>
                <wp:lineTo x="21532" y="0"/>
                <wp:lineTo x="0" y="0"/>
              </wp:wrapPolygon>
            </wp:wrapThrough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دون عنوان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3945" cy="7966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0919" w:rsidRPr="00FB0919" w:rsidRDefault="00FB0919" w:rsidP="00FB0919">
      <w:pPr>
        <w:bidi/>
        <w:ind w:left="644" w:firstLine="0"/>
        <w:rPr>
          <w:rFonts w:ascii="Traditional Arabic" w:hAnsi="Traditional Arabic" w:cs="Traditional Arabic"/>
          <w:sz w:val="32"/>
          <w:szCs w:val="32"/>
          <w:lang w:bidi="ar-SY"/>
        </w:rPr>
      </w:pPr>
    </w:p>
    <w:p w:rsidR="00C948F9" w:rsidRPr="00B97D39" w:rsidRDefault="00E63602" w:rsidP="00260663">
      <w:pPr>
        <w:bidi/>
        <w:rPr>
          <w:rFonts w:ascii="Traditional Arabic" w:hAnsi="Traditional Arabic" w:cs="Traditional Arabic"/>
          <w:sz w:val="32"/>
          <w:szCs w:val="32"/>
          <w:rtl/>
          <w:lang w:bidi="ar-SY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SY"/>
        </w:rPr>
        <w:lastRenderedPageBreak/>
        <w:t>لذلك,</w:t>
      </w:r>
      <w:r w:rsidR="00C948F9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 حاولت منظمة الصحة العالمية التقليل من حد استخدام المضادات </w:t>
      </w:r>
      <w:r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الحيوية,</w:t>
      </w:r>
      <w:r w:rsidR="00C948F9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 و خاصة للحالات الغير خطيرة أو التي لا تستلزم </w:t>
      </w:r>
      <w:r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ذلك,</w:t>
      </w:r>
      <w:r w:rsidR="00C948F9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 و ذلك من أجل محاربة مشكلة المقاومة </w:t>
      </w:r>
      <w:r w:rsidR="00FC62A4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الجرثومية </w:t>
      </w:r>
      <w:r w:rsidR="00C948F9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للمضادات الحيوية</w:t>
      </w:r>
      <w:r w:rsidR="00FC62A4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, التي تعدّ</w:t>
      </w:r>
      <w:r w:rsidR="00B97D39" w:rsidRPr="00B97D39">
        <w:rPr>
          <w:rFonts w:hint="cs"/>
          <w:rtl/>
        </w:rPr>
        <w:t xml:space="preserve"> </w:t>
      </w:r>
      <w:r w:rsidR="00B97D39" w:rsidRPr="00B97D39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الأدوية الأكثر شيوعا المستخدمة في الطب البشري. </w:t>
      </w:r>
      <w:r w:rsidR="00B97D39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ف</w:t>
      </w:r>
      <w:r w:rsidR="00B97D39" w:rsidRPr="00B97D39">
        <w:rPr>
          <w:rFonts w:ascii="Traditional Arabic" w:hAnsi="Traditional Arabic" w:cs="Traditional Arabic"/>
          <w:sz w:val="32"/>
          <w:szCs w:val="32"/>
          <w:rtl/>
          <w:lang w:bidi="ar-SY"/>
        </w:rPr>
        <w:t>ما يصل إلى 50٪ من جميع المضادات الحيوية الموصوفة للناس ليسوا  بحاجة لها أو ليست فعالة بالشكل الأمثل كما هو مقرر.</w:t>
      </w:r>
    </w:p>
    <w:p w:rsidR="00060193" w:rsidRDefault="00060193" w:rsidP="00260663">
      <w:pPr>
        <w:bidi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لكن نجد أن </w:t>
      </w:r>
      <w:r w:rsidRPr="008701DF">
        <w:rPr>
          <w:rFonts w:ascii="Traditional Arabic" w:hAnsi="Traditional Arabic" w:cs="Traditional Arabic" w:hint="cs"/>
          <w:sz w:val="32"/>
          <w:szCs w:val="32"/>
          <w:rtl/>
        </w:rPr>
        <w:t>مقدم</w:t>
      </w:r>
      <w:r>
        <w:rPr>
          <w:rFonts w:ascii="Traditional Arabic" w:hAnsi="Traditional Arabic" w:cs="Traditional Arabic" w:hint="cs"/>
          <w:sz w:val="32"/>
          <w:szCs w:val="32"/>
          <w:rtl/>
        </w:rPr>
        <w:t>ي</w:t>
      </w:r>
      <w:r w:rsidRPr="008701DF">
        <w:rPr>
          <w:rFonts w:ascii="Traditional Arabic" w:hAnsi="Traditional Arabic" w:cs="Traditional Arabic" w:hint="cs"/>
          <w:sz w:val="32"/>
          <w:szCs w:val="32"/>
          <w:rtl/>
        </w:rPr>
        <w:t xml:space="preserve"> الرعاية الصحية مرغمون على استخدام المضادات الحيوية التي من الممكن أن تكون سامة للمرضى </w:t>
      </w:r>
      <w:r>
        <w:rPr>
          <w:rFonts w:ascii="Traditional Arabic" w:hAnsi="Traditional Arabic" w:cs="Traditional Arabic" w:hint="cs"/>
          <w:sz w:val="32"/>
          <w:szCs w:val="32"/>
          <w:rtl/>
        </w:rPr>
        <w:t>و</w:t>
      </w:r>
      <w:r w:rsidRPr="008701DF">
        <w:rPr>
          <w:rFonts w:ascii="Traditional Arabic" w:hAnsi="Traditional Arabic" w:cs="Traditional Arabic" w:hint="cs"/>
          <w:sz w:val="32"/>
          <w:szCs w:val="32"/>
          <w:rtl/>
        </w:rPr>
        <w:t xml:space="preserve"> أكثر غلاءً و أقل </w:t>
      </w:r>
      <w:r w:rsidR="00E63602" w:rsidRPr="008701DF">
        <w:rPr>
          <w:rFonts w:ascii="Traditional Arabic" w:hAnsi="Traditional Arabic" w:cs="Traditional Arabic" w:hint="cs"/>
          <w:sz w:val="32"/>
          <w:szCs w:val="32"/>
          <w:rtl/>
        </w:rPr>
        <w:t>تأثيراً.</w:t>
      </w:r>
      <w:r w:rsidRPr="008701DF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و </w:t>
      </w:r>
      <w:r w:rsidRPr="008701DF">
        <w:rPr>
          <w:rFonts w:ascii="Traditional Arabic" w:hAnsi="Traditional Arabic" w:cs="Traditional Arabic" w:hint="cs"/>
          <w:sz w:val="32"/>
          <w:szCs w:val="32"/>
          <w:rtl/>
        </w:rPr>
        <w:t xml:space="preserve">ترينا الأبحاث أن المرضى المصابين بعدوى المقاومة هذه أكثر عرضة للموت , </w:t>
      </w:r>
      <w:r>
        <w:rPr>
          <w:rFonts w:ascii="Traditional Arabic" w:hAnsi="Traditional Arabic" w:cs="Traditional Arabic" w:hint="cs"/>
          <w:sz w:val="32"/>
          <w:szCs w:val="32"/>
          <w:rtl/>
        </w:rPr>
        <w:t>حتى فإن</w:t>
      </w:r>
      <w:r w:rsidRPr="008701DF">
        <w:rPr>
          <w:rFonts w:ascii="Traditional Arabic" w:hAnsi="Traditional Arabic" w:cs="Traditional Arabic" w:hint="cs"/>
          <w:sz w:val="32"/>
          <w:szCs w:val="32"/>
          <w:rtl/>
        </w:rPr>
        <w:t xml:space="preserve"> الناج</w:t>
      </w:r>
      <w:r>
        <w:rPr>
          <w:rFonts w:ascii="Traditional Arabic" w:hAnsi="Traditional Arabic" w:cs="Traditional Arabic" w:hint="cs"/>
          <w:sz w:val="32"/>
          <w:szCs w:val="32"/>
          <w:rtl/>
        </w:rPr>
        <w:t>ي</w:t>
      </w:r>
      <w:r w:rsidRPr="008701DF">
        <w:rPr>
          <w:rFonts w:ascii="Traditional Arabic" w:hAnsi="Traditional Arabic" w:cs="Traditional Arabic" w:hint="cs"/>
          <w:sz w:val="32"/>
          <w:szCs w:val="32"/>
          <w:rtl/>
        </w:rPr>
        <w:t>ن منهم يتأخرون في العلاج مع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احتمال</w:t>
      </w:r>
      <w:r w:rsidRPr="008701DF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>
        <w:rPr>
          <w:rFonts w:ascii="Traditional Arabic" w:hAnsi="Traditional Arabic" w:cs="Traditional Arabic" w:hint="cs"/>
          <w:sz w:val="32"/>
          <w:szCs w:val="32"/>
          <w:rtl/>
        </w:rPr>
        <w:t>إصابتهم ب</w:t>
      </w:r>
      <w:r w:rsidRPr="008701DF">
        <w:rPr>
          <w:rFonts w:ascii="Traditional Arabic" w:hAnsi="Traditional Arabic" w:cs="Traditional Arabic" w:hint="cs"/>
          <w:sz w:val="32"/>
          <w:szCs w:val="32"/>
          <w:rtl/>
        </w:rPr>
        <w:t xml:space="preserve">عجزٍ دائم, </w:t>
      </w:r>
      <w:r>
        <w:rPr>
          <w:rFonts w:ascii="Traditional Arabic" w:hAnsi="Traditional Arabic" w:cs="Traditional Arabic" w:hint="cs"/>
          <w:sz w:val="32"/>
          <w:szCs w:val="32"/>
          <w:rtl/>
        </w:rPr>
        <w:t>تبذل العديد من</w:t>
      </w:r>
      <w:r w:rsidRPr="008701DF">
        <w:rPr>
          <w:rFonts w:ascii="Traditional Arabic" w:hAnsi="Traditional Arabic" w:cs="Traditional Arabic" w:hint="cs"/>
          <w:sz w:val="32"/>
          <w:szCs w:val="32"/>
          <w:rtl/>
        </w:rPr>
        <w:t xml:space="preserve"> الجهود لمنع مثل هذه التهديدات </w:t>
      </w:r>
      <w:r>
        <w:rPr>
          <w:rFonts w:ascii="Traditional Arabic" w:hAnsi="Traditional Arabic" w:cs="Traditional Arabic" w:hint="cs"/>
          <w:sz w:val="32"/>
          <w:szCs w:val="32"/>
          <w:rtl/>
        </w:rPr>
        <w:t>ك</w:t>
      </w:r>
      <w:r w:rsidRPr="008701DF">
        <w:rPr>
          <w:rFonts w:ascii="Traditional Arabic" w:hAnsi="Traditional Arabic" w:cs="Traditional Arabic" w:hint="cs"/>
          <w:sz w:val="32"/>
          <w:szCs w:val="32"/>
          <w:rtl/>
        </w:rPr>
        <w:t>استراتيجيات الصحة العامة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التي تتمثل  في</w:t>
      </w:r>
      <w:r w:rsidRPr="008701DF">
        <w:rPr>
          <w:rFonts w:ascii="Traditional Arabic" w:hAnsi="Traditional Arabic" w:cs="Traditional Arabic" w:hint="cs"/>
          <w:sz w:val="32"/>
          <w:szCs w:val="32"/>
          <w:rtl/>
        </w:rPr>
        <w:t xml:space="preserve"> :  التحصين و مكافحة العدوى , وحماية الإمدادات الغذائية, و الاشراف على المضادات الحيوية , و التقليل من انتقال العدوى عن طر</w:t>
      </w:r>
      <w:r>
        <w:rPr>
          <w:rFonts w:ascii="Traditional Arabic" w:hAnsi="Traditional Arabic" w:cs="Traditional Arabic" w:hint="cs"/>
          <w:sz w:val="32"/>
          <w:szCs w:val="32"/>
          <w:rtl/>
        </w:rPr>
        <w:t>ي</w:t>
      </w:r>
      <w:r w:rsidRPr="008701DF">
        <w:rPr>
          <w:rFonts w:ascii="Traditional Arabic" w:hAnsi="Traditional Arabic" w:cs="Traditional Arabic" w:hint="cs"/>
          <w:sz w:val="32"/>
          <w:szCs w:val="32"/>
          <w:rtl/>
        </w:rPr>
        <w:t>ق الكشف و العلاج و التعليم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.</w:t>
      </w:r>
      <w:r w:rsidR="00541C1B">
        <w:rPr>
          <w:rStyle w:val="a8"/>
          <w:rFonts w:ascii="Traditional Arabic" w:hAnsi="Traditional Arabic" w:cs="Traditional Arabic"/>
          <w:sz w:val="32"/>
          <w:szCs w:val="32"/>
          <w:rtl/>
        </w:rPr>
        <w:footnoteReference w:id="14"/>
      </w:r>
    </w:p>
    <w:p w:rsidR="00060193" w:rsidRDefault="00FA610E" w:rsidP="00260663">
      <w:pPr>
        <w:tabs>
          <w:tab w:val="right" w:pos="10466"/>
        </w:tabs>
        <w:bidi/>
        <w:rPr>
          <w:rFonts w:ascii="Traditional Arabic" w:hAnsi="Traditional Arabic" w:cs="Traditional Arabic"/>
          <w:sz w:val="32"/>
          <w:szCs w:val="32"/>
          <w:rtl/>
          <w:lang w:bidi="ar-SY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 يبقى</w:t>
      </w:r>
      <w:r w:rsidR="00060193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 القلق الأكبر </w:t>
      </w:r>
      <w:r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يكمن في </w:t>
      </w:r>
      <w:r w:rsidR="00060193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احتمالية نشوء بكتيريا لا تستجيب أو لا تتأثر بأي نوع من المضادات الحيوية </w:t>
      </w:r>
      <w:r w:rsidR="00E63602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الموجودة</w:t>
      </w:r>
      <w:r w:rsidR="00CD2004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 , لذلك سنحاول في الباب الثاني طرح فكرة مدروسة و مستخدمة سابقاً و لكن في إطارٍ جديد كبديل أو حلٍّ لمشكلة المقاومة هذه</w:t>
      </w:r>
      <w:r w:rsidR="00E63602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.</w:t>
      </w:r>
      <w:r w:rsidR="005013A1">
        <w:rPr>
          <w:rFonts w:ascii="Traditional Arabic" w:hAnsi="Traditional Arabic" w:cs="Traditional Arabic"/>
          <w:sz w:val="32"/>
          <w:szCs w:val="32"/>
          <w:rtl/>
          <w:lang w:bidi="ar-SY"/>
        </w:rPr>
        <w:tab/>
      </w:r>
    </w:p>
    <w:p w:rsidR="00EA1243" w:rsidRDefault="00EA1243" w:rsidP="00EA1243">
      <w:pPr>
        <w:tabs>
          <w:tab w:val="right" w:pos="10466"/>
        </w:tabs>
        <w:bidi/>
        <w:rPr>
          <w:rFonts w:ascii="Traditional Arabic" w:hAnsi="Traditional Arabic" w:cs="Traditional Arabic"/>
          <w:sz w:val="32"/>
          <w:szCs w:val="32"/>
          <w:rtl/>
          <w:lang w:bidi="ar-SY"/>
        </w:rPr>
      </w:pPr>
    </w:p>
    <w:p w:rsidR="006228A1" w:rsidRDefault="006228A1" w:rsidP="006228A1">
      <w:pPr>
        <w:tabs>
          <w:tab w:val="right" w:pos="10466"/>
        </w:tabs>
        <w:bidi/>
        <w:rPr>
          <w:rFonts w:ascii="Traditional Arabic" w:hAnsi="Traditional Arabic" w:cs="Traditional Arabic"/>
          <w:sz w:val="32"/>
          <w:szCs w:val="32"/>
          <w:rtl/>
          <w:lang w:bidi="ar-SY"/>
        </w:rPr>
      </w:pPr>
    </w:p>
    <w:p w:rsidR="008D32F5" w:rsidRDefault="008D32F5" w:rsidP="008D32F5">
      <w:pPr>
        <w:tabs>
          <w:tab w:val="right" w:pos="10466"/>
        </w:tabs>
        <w:bidi/>
        <w:rPr>
          <w:rFonts w:ascii="Traditional Arabic" w:hAnsi="Traditional Arabic" w:cs="Traditional Arabic"/>
          <w:sz w:val="32"/>
          <w:szCs w:val="32"/>
          <w:rtl/>
          <w:lang w:bidi="ar-SY"/>
        </w:rPr>
      </w:pPr>
    </w:p>
    <w:p w:rsidR="008D32F5" w:rsidRDefault="008D32F5" w:rsidP="008D32F5">
      <w:pPr>
        <w:tabs>
          <w:tab w:val="right" w:pos="10466"/>
        </w:tabs>
        <w:bidi/>
        <w:rPr>
          <w:rFonts w:ascii="Traditional Arabic" w:hAnsi="Traditional Arabic" w:cs="Traditional Arabic"/>
          <w:sz w:val="32"/>
          <w:szCs w:val="32"/>
          <w:rtl/>
          <w:lang w:bidi="ar-SY"/>
        </w:rPr>
      </w:pPr>
    </w:p>
    <w:p w:rsidR="006228A1" w:rsidRDefault="006228A1" w:rsidP="00BF1A0A">
      <w:pPr>
        <w:tabs>
          <w:tab w:val="right" w:pos="10466"/>
        </w:tabs>
        <w:bidi/>
        <w:ind w:firstLine="0"/>
        <w:rPr>
          <w:rFonts w:ascii="Traditional Arabic" w:hAnsi="Traditional Arabic" w:cs="Traditional Arabic"/>
          <w:sz w:val="32"/>
          <w:szCs w:val="32"/>
          <w:rtl/>
          <w:lang w:bidi="ar-SY"/>
        </w:rPr>
      </w:pPr>
    </w:p>
    <w:p w:rsidR="006228A1" w:rsidRDefault="00E1533B" w:rsidP="00E35250">
      <w:pPr>
        <w:tabs>
          <w:tab w:val="right" w:pos="10466"/>
        </w:tabs>
        <w:bidi/>
        <w:rPr>
          <w:rFonts w:ascii="Traditional Arabic" w:eastAsia="Calibri" w:hAnsi="Traditional Arabic" w:cs="Traditional Arabic"/>
          <w:b/>
          <w:caps/>
          <w:noProof/>
          <w:sz w:val="72"/>
          <w:szCs w:val="7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274890">
        <w:rPr>
          <w:rFonts w:ascii="Traditional Arabic" w:eastAsia="Calibri" w:hAnsi="Traditional Arabic" w:cs="Traditional Arabic" w:hint="cs"/>
          <w:b/>
          <w:caps/>
          <w:noProof/>
          <w:sz w:val="32"/>
          <w:szCs w:val="32"/>
          <w:rtl/>
        </w:rPr>
        <w:lastRenderedPageBreak/>
        <w:drawing>
          <wp:anchor distT="0" distB="0" distL="114300" distR="114300" simplePos="0" relativeHeight="251671552" behindDoc="1" locked="0" layoutInCell="1" allowOverlap="1" wp14:anchorId="7C7D82B1" wp14:editId="760BC572">
            <wp:simplePos x="0" y="0"/>
            <wp:positionH relativeFrom="column">
              <wp:posOffset>-457200</wp:posOffset>
            </wp:positionH>
            <wp:positionV relativeFrom="paragraph">
              <wp:posOffset>719847</wp:posOffset>
            </wp:positionV>
            <wp:extent cx="7577847" cy="8628434"/>
            <wp:effectExtent l="0" t="0" r="4445" b="1270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lver_1896303b_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7302" cy="8639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250" w:rsidRPr="0016095B">
        <w:rPr>
          <w:rFonts w:ascii="Traditional Arabic" w:eastAsia="Calibri" w:hAnsi="Traditional Arabic" w:cs="Traditional Arabic"/>
          <w:noProof/>
          <w:sz w:val="72"/>
          <w:szCs w:val="72"/>
          <w:rtl/>
          <w14:glow w14:rad="101600">
            <w14:srgbClr w14:val="D9D9D9">
              <w14:alpha w14:val="40000"/>
            </w14:srgbClr>
          </w14:glow>
        </w:rPr>
        <w:t>الباب ال</w:t>
      </w:r>
      <w:r w:rsidR="00E35250">
        <w:rPr>
          <w:rFonts w:ascii="Traditional Arabic" w:eastAsia="Calibri" w:hAnsi="Traditional Arabic" w:cs="Traditional Arabic" w:hint="cs"/>
          <w:noProof/>
          <w:sz w:val="72"/>
          <w:szCs w:val="72"/>
          <w:rtl/>
          <w14:glow w14:rad="101600">
            <w14:srgbClr w14:val="D9D9D9">
              <w14:alpha w14:val="40000"/>
            </w14:srgbClr>
          </w14:glow>
        </w:rPr>
        <w:t>ثاني</w:t>
      </w:r>
      <w:r w:rsidR="00E35250" w:rsidRPr="0016095B">
        <w:rPr>
          <w:rFonts w:ascii="Traditional Arabic" w:eastAsia="Calibri" w:hAnsi="Traditional Arabic" w:cs="Traditional Arabic"/>
          <w:noProof/>
          <w:sz w:val="72"/>
          <w:szCs w:val="72"/>
          <w:rtl/>
          <w14:glow w14:rad="101600">
            <w14:srgbClr w14:val="D9D9D9">
              <w14:alpha w14:val="40000"/>
            </w14:srgbClr>
          </w14:glow>
        </w:rPr>
        <w:t xml:space="preserve"> :</w:t>
      </w:r>
      <w:r w:rsidR="00E35250" w:rsidRPr="0016095B">
        <w:rPr>
          <w:rFonts w:ascii="Traditional Arabic" w:eastAsia="Calibri" w:hAnsi="Traditional Arabic" w:cs="Traditional Arabic" w:hint="cs"/>
          <w:noProof/>
          <w:sz w:val="72"/>
          <w:szCs w:val="72"/>
          <w:rtl/>
          <w14:glow w14:rad="101600">
            <w14:srgbClr w14:val="D9D9D9">
              <w14:alpha w14:val="40000"/>
            </w14:srgbClr>
          </w14:glow>
        </w:rPr>
        <w:t xml:space="preserve"> </w:t>
      </w:r>
      <w:r w:rsidR="00E35250">
        <w:rPr>
          <w:rFonts w:ascii="Traditional Arabic" w:eastAsia="Calibri" w:hAnsi="Traditional Arabic" w:cs="Traditional Arabic" w:hint="cs"/>
          <w:b/>
          <w:caps/>
          <w:noProof/>
          <w:sz w:val="72"/>
          <w:szCs w:val="7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الفضة</w:t>
      </w:r>
      <w:r w:rsidR="00BF1A0A">
        <w:rPr>
          <w:rFonts w:ascii="Traditional Arabic" w:eastAsia="Calibri" w:hAnsi="Traditional Arabic" w:cs="Traditional Arabic" w:hint="cs"/>
          <w:b/>
          <w:caps/>
          <w:noProof/>
          <w:sz w:val="72"/>
          <w:szCs w:val="7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:</w:t>
      </w:r>
      <w:r w:rsidR="00E35250">
        <w:rPr>
          <w:rFonts w:ascii="Traditional Arabic" w:eastAsia="Calibri" w:hAnsi="Traditional Arabic" w:cs="Traditional Arabic" w:hint="cs"/>
          <w:b/>
          <w:caps/>
          <w:noProof/>
          <w:sz w:val="72"/>
          <w:szCs w:val="7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دواء في بريق..</w:t>
      </w:r>
      <w:r w:rsidR="00201D70">
        <w:rPr>
          <w:rFonts w:ascii="Traditional Arabic" w:eastAsia="Calibri" w:hAnsi="Traditional Arabic" w:cs="Traditional Arabic" w:hint="cs"/>
          <w:b/>
          <w:caps/>
          <w:noProof/>
          <w:sz w:val="72"/>
          <w:szCs w:val="7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.</w:t>
      </w:r>
      <w:r w:rsidR="00E35250">
        <w:rPr>
          <w:rFonts w:ascii="Traditional Arabic" w:eastAsia="Calibri" w:hAnsi="Traditional Arabic" w:cs="Traditional Arabic" w:hint="cs"/>
          <w:b/>
          <w:caps/>
          <w:noProof/>
          <w:sz w:val="72"/>
          <w:szCs w:val="7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!</w:t>
      </w:r>
    </w:p>
    <w:p w:rsidR="00E1533B" w:rsidRDefault="00E1533B" w:rsidP="00E1533B">
      <w:pPr>
        <w:tabs>
          <w:tab w:val="right" w:pos="10466"/>
        </w:tabs>
        <w:bidi/>
        <w:rPr>
          <w:rFonts w:ascii="Traditional Arabic" w:eastAsia="Calibri" w:hAnsi="Traditional Arabic" w:cs="Traditional Arabic"/>
          <w:b/>
          <w:caps/>
          <w:noProof/>
          <w:sz w:val="72"/>
          <w:szCs w:val="7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1533B" w:rsidRDefault="00E1533B" w:rsidP="00E1533B">
      <w:pPr>
        <w:tabs>
          <w:tab w:val="right" w:pos="10466"/>
        </w:tabs>
        <w:bidi/>
        <w:rPr>
          <w:rFonts w:ascii="Traditional Arabic" w:eastAsia="Calibri" w:hAnsi="Traditional Arabic" w:cs="Traditional Arabic"/>
          <w:b/>
          <w:caps/>
          <w:noProof/>
          <w:sz w:val="72"/>
          <w:szCs w:val="7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35250" w:rsidRDefault="00E35250" w:rsidP="00E35250">
      <w:pPr>
        <w:tabs>
          <w:tab w:val="right" w:pos="10466"/>
        </w:tabs>
        <w:bidi/>
        <w:rPr>
          <w:rFonts w:ascii="Traditional Arabic" w:hAnsi="Traditional Arabic" w:cs="Traditional Arabic"/>
          <w:sz w:val="32"/>
          <w:szCs w:val="32"/>
          <w:rtl/>
        </w:rPr>
      </w:pPr>
    </w:p>
    <w:p w:rsidR="006228A1" w:rsidRDefault="006228A1" w:rsidP="006228A1">
      <w:pPr>
        <w:tabs>
          <w:tab w:val="right" w:pos="10466"/>
        </w:tabs>
        <w:bidi/>
        <w:rPr>
          <w:rFonts w:ascii="Traditional Arabic" w:hAnsi="Traditional Arabic" w:cs="Traditional Arabic"/>
          <w:sz w:val="32"/>
          <w:szCs w:val="32"/>
          <w:rtl/>
          <w:lang w:bidi="ar-SY"/>
        </w:rPr>
      </w:pPr>
    </w:p>
    <w:p w:rsidR="006228A1" w:rsidRDefault="006228A1" w:rsidP="006228A1">
      <w:pPr>
        <w:tabs>
          <w:tab w:val="right" w:pos="10466"/>
        </w:tabs>
        <w:bidi/>
        <w:rPr>
          <w:rFonts w:ascii="Traditional Arabic" w:hAnsi="Traditional Arabic" w:cs="Traditional Arabic"/>
          <w:sz w:val="32"/>
          <w:szCs w:val="32"/>
          <w:rtl/>
          <w:lang w:bidi="ar-SY"/>
        </w:rPr>
      </w:pPr>
    </w:p>
    <w:p w:rsidR="005013A1" w:rsidRPr="00A213C6" w:rsidRDefault="005013A1" w:rsidP="005013A1">
      <w:pPr>
        <w:tabs>
          <w:tab w:val="right" w:pos="10466"/>
        </w:tabs>
        <w:bidi/>
        <w:rPr>
          <w:rFonts w:ascii="Traditional Arabic" w:hAnsi="Traditional Arabic" w:cs="Traditional Arabic"/>
          <w:sz w:val="32"/>
          <w:szCs w:val="32"/>
          <w:rtl/>
          <w:lang w:bidi="ar-SY"/>
        </w:rPr>
      </w:pPr>
    </w:p>
    <w:p w:rsidR="00575A22" w:rsidRDefault="00575A22" w:rsidP="00575A22">
      <w:pPr>
        <w:bidi/>
        <w:rPr>
          <w:rFonts w:ascii="Traditional Arabic" w:hAnsi="Traditional Arabic" w:cs="Traditional Arabic"/>
          <w:sz w:val="32"/>
          <w:szCs w:val="32"/>
          <w:rtl/>
          <w:lang w:bidi="ar-SY"/>
        </w:rPr>
      </w:pPr>
    </w:p>
    <w:p w:rsidR="00575A22" w:rsidRPr="008701DF" w:rsidRDefault="00575A22" w:rsidP="00575A22">
      <w:pPr>
        <w:bidi/>
        <w:rPr>
          <w:rFonts w:ascii="Traditional Arabic" w:hAnsi="Traditional Arabic" w:cs="Traditional Arabic"/>
          <w:sz w:val="32"/>
          <w:szCs w:val="32"/>
          <w:rtl/>
          <w:lang w:bidi="ar-SY"/>
        </w:rPr>
      </w:pPr>
    </w:p>
    <w:p w:rsidR="0061388A" w:rsidRDefault="0061388A" w:rsidP="0061388A">
      <w:pPr>
        <w:bidi/>
        <w:contextualSpacing/>
        <w:rPr>
          <w:rFonts w:ascii="Traditional Arabic" w:hAnsi="Traditional Arabic" w:cs="Traditional Arabic"/>
          <w:sz w:val="32"/>
          <w:szCs w:val="32"/>
          <w:rtl/>
          <w:lang w:bidi="ar-SY"/>
        </w:rPr>
      </w:pPr>
    </w:p>
    <w:p w:rsidR="002760E9" w:rsidRDefault="002760E9" w:rsidP="002760E9">
      <w:pPr>
        <w:bidi/>
        <w:contextualSpacing/>
        <w:rPr>
          <w:rFonts w:ascii="Traditional Arabic" w:hAnsi="Traditional Arabic" w:cs="Traditional Arabic"/>
          <w:sz w:val="32"/>
          <w:szCs w:val="32"/>
          <w:rtl/>
          <w:lang w:bidi="ar-SY"/>
        </w:rPr>
      </w:pPr>
    </w:p>
    <w:p w:rsidR="00774571" w:rsidRDefault="00774571" w:rsidP="00774571">
      <w:pPr>
        <w:bidi/>
        <w:contextualSpacing/>
        <w:rPr>
          <w:rFonts w:ascii="Traditional Arabic" w:hAnsi="Traditional Arabic" w:cs="Traditional Arabic"/>
          <w:sz w:val="32"/>
          <w:szCs w:val="32"/>
          <w:rtl/>
          <w:lang w:bidi="ar-SY"/>
        </w:rPr>
      </w:pPr>
    </w:p>
    <w:p w:rsidR="00DE08E5" w:rsidRPr="00EC5E55" w:rsidRDefault="00DE08E5" w:rsidP="00FE1B57">
      <w:pPr>
        <w:bidi/>
        <w:contextualSpacing/>
        <w:rPr>
          <w:rFonts w:ascii="Traditional Arabic" w:hAnsi="Traditional Arabic" w:cs="Traditional Arabic"/>
          <w:sz w:val="32"/>
          <w:szCs w:val="32"/>
          <w:lang w:bidi="ar-SY"/>
        </w:rPr>
      </w:pPr>
    </w:p>
    <w:p w:rsidR="00011F98" w:rsidRPr="00011F98" w:rsidRDefault="00011F98" w:rsidP="00DE08E5">
      <w:pPr>
        <w:bidi/>
        <w:rPr>
          <w:rtl/>
        </w:rPr>
      </w:pPr>
    </w:p>
    <w:p w:rsidR="008803A1" w:rsidRDefault="007E4AFC" w:rsidP="007F72BD">
      <w:pPr>
        <w:keepNext/>
        <w:keepLines/>
        <w:numPr>
          <w:ilvl w:val="0"/>
          <w:numId w:val="11"/>
        </w:numPr>
        <w:bidi/>
        <w:spacing w:before="480" w:after="0"/>
        <w:outlineLvl w:val="0"/>
        <w:rPr>
          <w:rFonts w:ascii="Traditional Arabic" w:eastAsiaTheme="majorEastAsia" w:hAnsi="Traditional Arabic" w:cs="Traditional Arabic"/>
          <w:b/>
          <w:bCs/>
          <w:color w:val="4D4D4D" w:themeColor="accent6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E1533B">
        <w:br w:type="page"/>
      </w:r>
      <w:r w:rsidR="008803A1" w:rsidRPr="00EC5E55">
        <w:rPr>
          <w:rFonts w:ascii="Traditional Arabic" w:eastAsiaTheme="majorEastAsia" w:hAnsi="Traditional Arabic" w:cs="Traditional Arabic"/>
          <w:b/>
          <w:bCs/>
          <w:color w:val="4D4D4D" w:themeColor="accent6"/>
          <w:sz w:val="40"/>
          <w:szCs w:val="40"/>
          <w:rtl/>
        </w:rPr>
        <w:lastRenderedPageBreak/>
        <w:t xml:space="preserve">الفصل الأول : </w:t>
      </w:r>
      <w:r w:rsidR="007F72BD">
        <w:rPr>
          <w:rFonts w:ascii="Traditional Arabic" w:eastAsiaTheme="majorEastAsia" w:hAnsi="Traditional Arabic" w:cs="Traditional Arabic" w:hint="cs"/>
          <w:b/>
          <w:bCs/>
          <w:color w:val="4D4D4D" w:themeColor="accent6"/>
          <w:sz w:val="40"/>
          <w:szCs w:val="40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الفضة ؛ تاريخها و استخداماتها </w:t>
      </w:r>
      <w:r w:rsidR="006269E1">
        <w:rPr>
          <w:rFonts w:ascii="Traditional Arabic" w:eastAsiaTheme="majorEastAsia" w:hAnsi="Traditional Arabic" w:cs="Traditional Arabic" w:hint="cs"/>
          <w:b/>
          <w:bCs/>
          <w:color w:val="4D4D4D" w:themeColor="accent6"/>
          <w:sz w:val="40"/>
          <w:szCs w:val="40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223A70" w:rsidRDefault="00E106BA" w:rsidP="00223A70">
      <w:pPr>
        <w:keepNext/>
        <w:keepLines/>
        <w:numPr>
          <w:ilvl w:val="0"/>
          <w:numId w:val="2"/>
        </w:numPr>
        <w:bidi/>
        <w:spacing w:before="200" w:after="0"/>
        <w:outlineLvl w:val="1"/>
        <w:rPr>
          <w:rFonts w:ascii="Traditional Arabic" w:eastAsiaTheme="majorEastAsia" w:hAnsi="Traditional Arabic" w:cs="Traditional Arabic"/>
          <w:b/>
          <w:bCs/>
          <w:sz w:val="36"/>
          <w:szCs w:val="36"/>
          <w:lang w:bidi="ar-SY"/>
        </w:rPr>
      </w:pPr>
      <w:r>
        <w:rPr>
          <w:rFonts w:ascii="Traditional Arabic" w:eastAsiaTheme="majorEastAsia" w:hAnsi="Traditional Arabic" w:cs="Traditional Arabic" w:hint="cs"/>
          <w:b/>
          <w:bCs/>
          <w:sz w:val="36"/>
          <w:szCs w:val="36"/>
          <w:rtl/>
          <w:lang w:bidi="ar-SY"/>
        </w:rPr>
        <w:t>خلفية تاريخية</w:t>
      </w:r>
      <w:r w:rsidR="001F6D84">
        <w:rPr>
          <w:rFonts w:ascii="Traditional Arabic" w:eastAsiaTheme="majorEastAsia" w:hAnsi="Traditional Arabic" w:cs="Traditional Arabic" w:hint="cs"/>
          <w:b/>
          <w:bCs/>
          <w:sz w:val="36"/>
          <w:szCs w:val="36"/>
          <w:rtl/>
          <w:lang w:bidi="ar-SY"/>
        </w:rPr>
        <w:t xml:space="preserve"> عن الفضة و استخداماتها</w:t>
      </w:r>
      <w:r w:rsidR="00223A70" w:rsidRPr="00EC5E55">
        <w:rPr>
          <w:rFonts w:ascii="Traditional Arabic" w:eastAsiaTheme="majorEastAsia" w:hAnsi="Traditional Arabic" w:cs="Traditional Arabic"/>
          <w:b/>
          <w:bCs/>
          <w:sz w:val="36"/>
          <w:szCs w:val="36"/>
          <w:rtl/>
          <w:lang w:bidi="ar-SY"/>
        </w:rPr>
        <w:t>:</w:t>
      </w:r>
    </w:p>
    <w:p w:rsidR="00274890" w:rsidRDefault="001F6046" w:rsidP="000577A7">
      <w:pPr>
        <w:bidi/>
        <w:rPr>
          <w:rFonts w:ascii="Traditional Arabic" w:hAnsi="Traditional Arabic" w:cs="Traditional Arabic"/>
          <w:sz w:val="32"/>
          <w:szCs w:val="32"/>
          <w:rtl/>
          <w:lang w:bidi="ar-SY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08BF84C" wp14:editId="74C16974">
                <wp:simplePos x="0" y="0"/>
                <wp:positionH relativeFrom="column">
                  <wp:posOffset>-167640</wp:posOffset>
                </wp:positionH>
                <wp:positionV relativeFrom="paragraph">
                  <wp:posOffset>2193925</wp:posOffset>
                </wp:positionV>
                <wp:extent cx="260604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1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60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E1CAC" w:rsidRPr="001F6046" w:rsidRDefault="001E1CAC" w:rsidP="001F6046">
                            <w:pPr>
                              <w:pStyle w:val="ae"/>
                              <w:bidi/>
                              <w:jc w:val="center"/>
                              <w:rPr>
                                <w:noProof/>
                                <w:color w:val="auto"/>
                                <w:sz w:val="24"/>
                                <w:szCs w:val="24"/>
                                <w:rtl/>
                                <w:lang w:bidi="ar-SY"/>
                              </w:rPr>
                            </w:pPr>
                            <w:r w:rsidRPr="001F6046">
                              <w:rPr>
                                <w:rFonts w:hint="cs"/>
                                <w:color w:val="auto"/>
                                <w:sz w:val="24"/>
                                <w:szCs w:val="24"/>
                                <w:rtl/>
                              </w:rPr>
                              <w:t>صورة</w:t>
                            </w:r>
                            <w:r w:rsidRPr="001F6046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F6046">
                              <w:rPr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1F6046">
                              <w:rPr>
                                <w:color w:val="auto"/>
                                <w:sz w:val="24"/>
                                <w:szCs w:val="24"/>
                              </w:rPr>
                              <w:instrText xml:space="preserve"> SEQ </w:instrText>
                            </w:r>
                            <w:r w:rsidRPr="001F6046">
                              <w:rPr>
                                <w:color w:val="auto"/>
                                <w:sz w:val="24"/>
                                <w:szCs w:val="24"/>
                                <w:rtl/>
                              </w:rPr>
                              <w:instrText>صورة</w:instrText>
                            </w:r>
                            <w:r w:rsidRPr="001F6046">
                              <w:rPr>
                                <w:color w:val="auto"/>
                                <w:sz w:val="24"/>
                                <w:szCs w:val="24"/>
                              </w:rPr>
                              <w:instrText xml:space="preserve"> \* ARABIC </w:instrText>
                            </w:r>
                            <w:r w:rsidRPr="001F6046">
                              <w:rPr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2C0DB3"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8</w:t>
                            </w:r>
                            <w:r w:rsidRPr="001F6046">
                              <w:rPr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1F6046">
                              <w:rPr>
                                <w:rFonts w:hint="cs"/>
                                <w:color w:val="auto"/>
                                <w:sz w:val="24"/>
                                <w:szCs w:val="24"/>
                                <w:rtl/>
                                <w:lang w:bidi="ar-SY"/>
                              </w:rPr>
                              <w:t xml:space="preserve"> الفضة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1" o:spid="_x0000_s1034" type="#_x0000_t202" style="position:absolute;left:0;text-align:left;margin-left:-13.2pt;margin-top:172.75pt;width:205.2pt;height: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" stroked="f">
                <v:textbox style="mso-fit-shape-to-text:t" inset="0,0,0,0">
                  <w:txbxContent>
                    <w:p w:rsidR="001E1CAC" w:rsidRPr="001F6046" w:rsidRDefault="001E1CAC" w:rsidP="001F6046">
                      <w:pPr>
                        <w:pStyle w:val="ae"/>
                        <w:bidi/>
                        <w:jc w:val="center"/>
                        <w:rPr>
                          <w:noProof/>
                          <w:color w:val="auto"/>
                          <w:sz w:val="24"/>
                          <w:szCs w:val="24"/>
                          <w:rtl/>
                          <w:lang w:bidi="ar-SY"/>
                        </w:rPr>
                      </w:pPr>
                      <w:r w:rsidRPr="001F6046">
                        <w:rPr>
                          <w:rFonts w:hint="cs"/>
                          <w:color w:val="auto"/>
                          <w:sz w:val="24"/>
                          <w:szCs w:val="24"/>
                          <w:rtl/>
                        </w:rPr>
                        <w:t>صورة</w:t>
                      </w:r>
                      <w:r w:rsidRPr="001F6046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Pr="001F6046">
                        <w:rPr>
                          <w:color w:val="auto"/>
                          <w:sz w:val="24"/>
                          <w:szCs w:val="24"/>
                        </w:rPr>
                        <w:fldChar w:fldCharType="begin"/>
                      </w:r>
                      <w:r w:rsidRPr="001F6046">
                        <w:rPr>
                          <w:color w:val="auto"/>
                          <w:sz w:val="24"/>
                          <w:szCs w:val="24"/>
                        </w:rPr>
                        <w:instrText xml:space="preserve"> SEQ </w:instrText>
                      </w:r>
                      <w:r w:rsidRPr="001F6046">
                        <w:rPr>
                          <w:color w:val="auto"/>
                          <w:sz w:val="24"/>
                          <w:szCs w:val="24"/>
                          <w:rtl/>
                        </w:rPr>
                        <w:instrText>صورة</w:instrText>
                      </w:r>
                      <w:r w:rsidRPr="001F6046">
                        <w:rPr>
                          <w:color w:val="auto"/>
                          <w:sz w:val="24"/>
                          <w:szCs w:val="24"/>
                        </w:rPr>
                        <w:instrText xml:space="preserve"> \* ARABIC </w:instrText>
                      </w:r>
                      <w:r w:rsidRPr="001F6046">
                        <w:rPr>
                          <w:color w:val="auto"/>
                          <w:sz w:val="24"/>
                          <w:szCs w:val="24"/>
                        </w:rPr>
                        <w:fldChar w:fldCharType="separate"/>
                      </w:r>
                      <w:r w:rsidR="002C0DB3">
                        <w:rPr>
                          <w:noProof/>
                          <w:color w:val="auto"/>
                          <w:sz w:val="24"/>
                          <w:szCs w:val="24"/>
                        </w:rPr>
                        <w:t>8</w:t>
                      </w:r>
                      <w:r w:rsidRPr="001F6046">
                        <w:rPr>
                          <w:color w:val="auto"/>
                          <w:sz w:val="24"/>
                          <w:szCs w:val="24"/>
                        </w:rPr>
                        <w:fldChar w:fldCharType="end"/>
                      </w:r>
                      <w:r w:rsidRPr="001F6046">
                        <w:rPr>
                          <w:rFonts w:hint="cs"/>
                          <w:color w:val="auto"/>
                          <w:sz w:val="24"/>
                          <w:szCs w:val="24"/>
                          <w:rtl/>
                          <w:lang w:bidi="ar-SY"/>
                        </w:rPr>
                        <w:t xml:space="preserve"> الفضة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DC234A">
        <w:rPr>
          <w:noProof/>
        </w:rPr>
        <w:drawing>
          <wp:anchor distT="0" distB="0" distL="114300" distR="114300" simplePos="0" relativeHeight="251673600" behindDoc="1" locked="0" layoutInCell="1" allowOverlap="1" wp14:anchorId="44745346" wp14:editId="3DAB7E45">
            <wp:simplePos x="0" y="0"/>
            <wp:positionH relativeFrom="column">
              <wp:posOffset>-167640</wp:posOffset>
            </wp:positionH>
            <wp:positionV relativeFrom="paragraph">
              <wp:posOffset>94615</wp:posOffset>
            </wp:positionV>
            <wp:extent cx="2606040" cy="2042160"/>
            <wp:effectExtent l="0" t="0" r="3810" b="0"/>
            <wp:wrapThrough wrapText="bothSides">
              <wp:wrapPolygon edited="0">
                <wp:start x="632" y="0"/>
                <wp:lineTo x="0" y="403"/>
                <wp:lineTo x="0" y="21157"/>
                <wp:lineTo x="632" y="21358"/>
                <wp:lineTo x="20842" y="21358"/>
                <wp:lineTo x="21474" y="21157"/>
                <wp:lineTo x="21474" y="403"/>
                <wp:lineTo x="20842" y="0"/>
                <wp:lineTo x="632" y="0"/>
              </wp:wrapPolygon>
            </wp:wrapThrough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2042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6BA" w:rsidRPr="00E106BA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لقد</w:t>
      </w:r>
      <w:r w:rsidR="00E106BA" w:rsidRPr="00E106BA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106BA" w:rsidRPr="00E106BA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كان</w:t>
      </w:r>
      <w:r w:rsidR="00E106BA" w:rsidRPr="00E106BA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106BA" w:rsidRPr="00E106BA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للفضة</w:t>
      </w:r>
      <w:r w:rsidR="00E106BA" w:rsidRPr="00E106BA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106BA" w:rsidRPr="00E106BA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قيمة</w:t>
      </w:r>
      <w:r w:rsidR="00E106BA" w:rsidRPr="00E106BA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106BA" w:rsidRPr="00E106BA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كبيرة</w:t>
      </w:r>
      <w:r w:rsidR="00E106BA" w:rsidRPr="00E106BA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106BA" w:rsidRPr="00E106BA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عند</w:t>
      </w:r>
      <w:r w:rsidR="00E106BA" w:rsidRPr="00E106BA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106BA" w:rsidRPr="00E106BA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القدماء</w:t>
      </w:r>
      <w:r w:rsidR="00E106BA" w:rsidRPr="00E106BA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106BA" w:rsidRPr="00E106BA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بسبب</w:t>
      </w:r>
      <w:r w:rsidR="00E106BA" w:rsidRPr="00E106BA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106BA" w:rsidRPr="00E106BA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لونها</w:t>
      </w:r>
      <w:r w:rsidR="00E106BA" w:rsidRPr="00E106BA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0577A7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؛إذ أنها </w:t>
      </w:r>
      <w:r w:rsidR="00E106BA" w:rsidRPr="00E106BA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المعدن</w:t>
      </w:r>
      <w:r w:rsidR="00E106BA" w:rsidRPr="00E106BA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106BA" w:rsidRPr="00E106BA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الأكثر</w:t>
      </w:r>
      <w:r w:rsidR="00E106BA" w:rsidRPr="00E106BA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106BA" w:rsidRPr="00E106BA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بياضاً</w:t>
      </w:r>
      <w:r w:rsidR="00E106BA" w:rsidRPr="00E106BA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106BA" w:rsidRPr="00E106BA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بين</w:t>
      </w:r>
      <w:r w:rsidR="00E106BA" w:rsidRPr="00E106BA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106BA" w:rsidRPr="00E106BA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المعادن</w:t>
      </w:r>
      <w:r w:rsidR="00E106BA" w:rsidRPr="00E106BA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, </w:t>
      </w:r>
      <w:r w:rsidR="00E106BA" w:rsidRPr="00E106BA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فهي</w:t>
      </w:r>
      <w:r w:rsidR="00E106BA" w:rsidRPr="00E106BA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106BA" w:rsidRPr="00E106BA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تتميز</w:t>
      </w:r>
      <w:r w:rsidR="00E106BA" w:rsidRPr="00E106BA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106BA" w:rsidRPr="00E106BA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ببريق</w:t>
      </w:r>
      <w:r w:rsidR="00E106BA" w:rsidRPr="00E106BA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106BA" w:rsidRPr="00E106BA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جميل</w:t>
      </w:r>
      <w:r w:rsidR="00E106BA" w:rsidRPr="00E106BA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, </w:t>
      </w:r>
      <w:r w:rsidR="00E106BA" w:rsidRPr="00E106BA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كما</w:t>
      </w:r>
      <w:r w:rsidR="00E106BA" w:rsidRPr="00E106BA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106BA" w:rsidRPr="00E106BA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أنها</w:t>
      </w:r>
      <w:r w:rsidR="00E106BA" w:rsidRPr="00E106BA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106BA" w:rsidRPr="00E106BA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غير</w:t>
      </w:r>
      <w:r w:rsidR="00E106BA" w:rsidRPr="00E106BA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106BA" w:rsidRPr="00E106BA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قابلة</w:t>
      </w:r>
      <w:r w:rsidR="00E106BA" w:rsidRPr="00E106BA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106BA" w:rsidRPr="00E106BA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للصدأ</w:t>
      </w:r>
      <w:r w:rsidR="00E106BA" w:rsidRPr="00E106BA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106BA" w:rsidRPr="00E106BA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أو</w:t>
      </w:r>
      <w:r w:rsidR="00E106BA" w:rsidRPr="00E106BA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106BA" w:rsidRPr="00E106BA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التآكل</w:t>
      </w:r>
      <w:r w:rsidR="00E106BA" w:rsidRPr="00E106BA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, </w:t>
      </w:r>
      <w:r w:rsidR="000577A7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 قد</w:t>
      </w:r>
      <w:r w:rsidR="00E106BA" w:rsidRPr="00E106BA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106BA" w:rsidRPr="00E106BA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بقيت</w:t>
      </w:r>
      <w:r w:rsidR="00E106BA" w:rsidRPr="00E106BA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106BA" w:rsidRPr="00E106BA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الفضة</w:t>
      </w:r>
      <w:r w:rsidR="00E106BA" w:rsidRPr="00E106BA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106BA" w:rsidRPr="00E106BA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تتمتع</w:t>
      </w:r>
      <w:r w:rsidR="00E106BA" w:rsidRPr="00E106BA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106BA" w:rsidRPr="00E106BA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بهذه</w:t>
      </w:r>
      <w:r w:rsidR="00E106BA" w:rsidRPr="00E106BA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106BA" w:rsidRPr="00E106BA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الأهمية</w:t>
      </w:r>
      <w:r w:rsidR="00E106BA" w:rsidRPr="00E106BA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0577A7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حتى </w:t>
      </w:r>
      <w:r w:rsidR="00E106BA" w:rsidRPr="00E106BA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هذه</w:t>
      </w:r>
      <w:r w:rsidR="00E106BA" w:rsidRPr="00E106BA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106BA" w:rsidRPr="00E106BA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الأيام</w:t>
      </w:r>
      <w:r w:rsidR="00E106BA" w:rsidRPr="00E106BA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106BA" w:rsidRPr="00E106BA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بسبب</w:t>
      </w:r>
      <w:r w:rsidR="00E106BA" w:rsidRPr="00E106BA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106BA" w:rsidRPr="00E106BA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خصائصها</w:t>
      </w:r>
      <w:r w:rsidR="00E106BA" w:rsidRPr="00E106BA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106BA" w:rsidRPr="00E106BA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هذه</w:t>
      </w:r>
      <w:r w:rsidR="00E106BA" w:rsidRPr="00E106BA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, </w:t>
      </w:r>
      <w:r w:rsidR="00E106BA" w:rsidRPr="00E106BA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لكن</w:t>
      </w:r>
      <w:r w:rsidR="00E106BA" w:rsidRPr="00E106BA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106BA" w:rsidRPr="00E106BA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بالإضافة</w:t>
      </w:r>
      <w:r w:rsidR="00E106BA" w:rsidRPr="00E106BA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106BA" w:rsidRPr="0014083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لذلك</w:t>
      </w:r>
      <w:r w:rsidR="00E106BA" w:rsidRPr="0014083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, </w:t>
      </w:r>
      <w:r w:rsidR="00E106BA" w:rsidRPr="0014083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فهناك</w:t>
      </w:r>
      <w:r w:rsidR="00E106BA" w:rsidRPr="0014083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106BA" w:rsidRPr="0014083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خصائص</w:t>
      </w:r>
      <w:r w:rsidR="00E106BA" w:rsidRPr="0014083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106BA" w:rsidRPr="0014083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مفيدة</w:t>
      </w:r>
      <w:r w:rsidR="00E106BA" w:rsidRPr="0014083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106BA" w:rsidRPr="0014083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أخرى</w:t>
      </w:r>
      <w:r w:rsidR="00E106BA" w:rsidRPr="0014083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106BA" w:rsidRPr="0014083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حولتها</w:t>
      </w:r>
      <w:r w:rsidR="00E106BA" w:rsidRPr="0014083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106BA" w:rsidRPr="0014083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من</w:t>
      </w:r>
      <w:r w:rsidR="00E106BA" w:rsidRPr="0014083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106BA" w:rsidRPr="0014083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معدن</w:t>
      </w:r>
      <w:r w:rsidR="00E106BA" w:rsidRPr="0014083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106BA" w:rsidRPr="0014083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للزينة</w:t>
      </w:r>
      <w:r w:rsidR="00E106BA" w:rsidRPr="0014083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106BA" w:rsidRPr="0014083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</w:t>
      </w:r>
      <w:r w:rsidR="00E106BA" w:rsidRPr="0014083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106BA" w:rsidRPr="0014083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النقد</w:t>
      </w:r>
      <w:r w:rsidR="00E106BA" w:rsidRPr="0014083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106BA" w:rsidRPr="0014083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إلى</w:t>
      </w:r>
      <w:r w:rsidR="00E106BA" w:rsidRPr="0014083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106BA" w:rsidRPr="0014083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المجال</w:t>
      </w:r>
      <w:r w:rsidR="00E106BA" w:rsidRPr="0014083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106BA" w:rsidRPr="0014083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الصناعي</w:t>
      </w:r>
      <w:r w:rsidR="00E106BA" w:rsidRPr="0014083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...</w:t>
      </w:r>
      <w:r w:rsidR="0074619C">
        <w:rPr>
          <w:rStyle w:val="a8"/>
          <w:rFonts w:ascii="Traditional Arabic" w:hAnsi="Traditional Arabic" w:cs="Traditional Arabic"/>
          <w:sz w:val="32"/>
          <w:szCs w:val="32"/>
          <w:rtl/>
          <w:lang w:bidi="ar-SY"/>
        </w:rPr>
        <w:footnoteReference w:id="15"/>
      </w:r>
    </w:p>
    <w:p w:rsidR="00127565" w:rsidRDefault="005B561E" w:rsidP="00127565">
      <w:pPr>
        <w:bidi/>
        <w:rPr>
          <w:rFonts w:ascii="Traditional Arabic" w:hAnsi="Traditional Arabic" w:cs="Traditional Arabic"/>
          <w:sz w:val="32"/>
          <w:szCs w:val="32"/>
          <w:rtl/>
          <w:lang w:bidi="ar-SY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ول</w:t>
      </w:r>
      <w:r w:rsidR="00127565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قد كان</w:t>
      </w:r>
      <w:r w:rsidR="00127565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27565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للفضة</w:t>
      </w:r>
      <w:r w:rsidR="00127565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27565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العديد</w:t>
      </w:r>
      <w:r w:rsidR="00127565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27565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من</w:t>
      </w:r>
      <w:r w:rsidR="00127565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27565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الاستخدامات</w:t>
      </w:r>
      <w:r w:rsidR="00127565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27565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قديماً</w:t>
      </w:r>
      <w:r w:rsidR="00127565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27565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؛</w:t>
      </w:r>
      <w:r w:rsidR="00127565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27565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إذ</w:t>
      </w:r>
      <w:r w:rsidR="00127565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27565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كانت</w:t>
      </w:r>
      <w:r w:rsidR="00127565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27565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تستخدم</w:t>
      </w:r>
      <w:r w:rsidR="00127565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27565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في</w:t>
      </w:r>
      <w:r w:rsidR="00127565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27565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بناء</w:t>
      </w:r>
      <w:r w:rsidR="00127565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27565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السفن</w:t>
      </w:r>
      <w:r w:rsidR="00127565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, </w:t>
      </w:r>
      <w:r w:rsidR="00127565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صنع</w:t>
      </w:r>
      <w:r w:rsidR="00127565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27565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حاويات</w:t>
      </w:r>
      <w:r w:rsidR="00127565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27565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السوائل</w:t>
      </w:r>
      <w:r w:rsidR="00127565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, </w:t>
      </w:r>
      <w:r w:rsidR="00127565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النقود</w:t>
      </w:r>
      <w:r w:rsidR="00127565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27565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المعدنية</w:t>
      </w:r>
      <w:r w:rsidR="00127565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, </w:t>
      </w:r>
      <w:r w:rsidR="00127565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صنع</w:t>
      </w:r>
      <w:r w:rsidR="00127565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27565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الرقائق</w:t>
      </w:r>
      <w:r w:rsidR="00127565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27565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الطبية</w:t>
      </w:r>
      <w:r w:rsidR="00127565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, </w:t>
      </w:r>
      <w:r w:rsidR="00127565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المحاليل</w:t>
      </w:r>
      <w:r w:rsidR="00127565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( </w:t>
      </w:r>
      <w:r w:rsidR="00127565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كمحاليل</w:t>
      </w:r>
      <w:r w:rsidR="00127565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: </w:t>
      </w:r>
      <w:r w:rsidR="00127565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النترات</w:t>
      </w:r>
      <w:r w:rsidR="00127565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, </w:t>
      </w:r>
      <w:r w:rsidR="00127565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اليوديد</w:t>
      </w:r>
      <w:r w:rsidR="00127565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, </w:t>
      </w:r>
      <w:r w:rsidR="00127565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الأكسيد</w:t>
      </w:r>
      <w:r w:rsidR="00127565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, </w:t>
      </w:r>
      <w:r w:rsidR="00127565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البروميد</w:t>
      </w:r>
      <w:r w:rsidR="00127565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, </w:t>
      </w:r>
      <w:r w:rsidR="00127565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الكلوريد</w:t>
      </w:r>
      <w:r w:rsidR="00127565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...) , </w:t>
      </w:r>
      <w:r w:rsidR="00127565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الغرويات</w:t>
      </w:r>
      <w:r w:rsidR="00127565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27565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الكهربائية</w:t>
      </w:r>
      <w:r w:rsidR="00127565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.</w:t>
      </w:r>
      <w:r w:rsidR="00922E4C" w:rsidRPr="00A315BF">
        <w:rPr>
          <w:rStyle w:val="a8"/>
          <w:rFonts w:ascii="Traditional Arabic" w:hAnsi="Traditional Arabic" w:cs="Traditional Arabic"/>
          <w:sz w:val="32"/>
          <w:szCs w:val="32"/>
          <w:rtl/>
          <w:lang w:bidi="ar-SY"/>
        </w:rPr>
        <w:footnoteReference w:id="16"/>
      </w:r>
    </w:p>
    <w:p w:rsidR="00DA0873" w:rsidRDefault="00797599" w:rsidP="00970539">
      <w:pPr>
        <w:bidi/>
        <w:jc w:val="left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كما </w:t>
      </w:r>
      <w:r w:rsidR="00DA0873" w:rsidRPr="00505A30">
        <w:rPr>
          <w:rFonts w:ascii="Traditional Arabic" w:hAnsi="Traditional Arabic" w:cs="Traditional Arabic" w:hint="cs"/>
          <w:sz w:val="32"/>
          <w:szCs w:val="32"/>
          <w:rtl/>
        </w:rPr>
        <w:t xml:space="preserve">استخدم المصريون الفضة </w:t>
      </w:r>
      <w:r w:rsidR="00DA0873">
        <w:rPr>
          <w:rFonts w:ascii="Traditional Arabic" w:hAnsi="Traditional Arabic" w:cs="Traditional Arabic" w:hint="cs"/>
          <w:sz w:val="32"/>
          <w:szCs w:val="32"/>
          <w:rtl/>
        </w:rPr>
        <w:t>كرقائق طبية</w:t>
      </w:r>
      <w:r w:rsidR="00DA0873" w:rsidRPr="00505A30">
        <w:rPr>
          <w:rFonts w:ascii="Traditional Arabic" w:hAnsi="Traditional Arabic" w:cs="Traditional Arabic" w:hint="cs"/>
          <w:sz w:val="32"/>
          <w:szCs w:val="32"/>
          <w:rtl/>
        </w:rPr>
        <w:t xml:space="preserve"> لمداواة الجروح. </w:t>
      </w:r>
      <w:r w:rsidR="00C510C9">
        <w:rPr>
          <w:rFonts w:ascii="Traditional Arabic" w:hAnsi="Traditional Arabic" w:cs="Traditional Arabic" w:hint="cs"/>
          <w:sz w:val="32"/>
          <w:szCs w:val="32"/>
          <w:rtl/>
        </w:rPr>
        <w:t xml:space="preserve">و قد </w:t>
      </w:r>
      <w:r w:rsidR="00DA0873" w:rsidRPr="00505A30">
        <w:rPr>
          <w:rFonts w:ascii="Traditional Arabic" w:hAnsi="Traditional Arabic" w:cs="Traditional Arabic" w:hint="cs"/>
          <w:sz w:val="32"/>
          <w:szCs w:val="32"/>
          <w:rtl/>
        </w:rPr>
        <w:t>عرف اليونانيون القدماء القيمة الطبية للفضة.</w:t>
      </w:r>
      <w:r w:rsidR="00DA0873">
        <w:rPr>
          <w:rFonts w:ascii="Traditional Arabic" w:hAnsi="Traditional Arabic" w:cs="Traditional Arabic" w:hint="cs"/>
          <w:sz w:val="32"/>
          <w:szCs w:val="32"/>
          <w:rtl/>
        </w:rPr>
        <w:t xml:space="preserve"> أيضاً,</w:t>
      </w:r>
      <w:r w:rsidR="00DA0873" w:rsidRPr="00505A30">
        <w:rPr>
          <w:rFonts w:ascii="Traditional Arabic" w:hAnsi="Traditional Arabic" w:cs="Traditional Arabic" w:hint="cs"/>
          <w:sz w:val="32"/>
          <w:szCs w:val="32"/>
          <w:rtl/>
        </w:rPr>
        <w:t xml:space="preserve"> لوحظ أن </w:t>
      </w:r>
      <w:r w:rsidR="00EE542D">
        <w:rPr>
          <w:rFonts w:ascii="Traditional Arabic" w:hAnsi="Traditional Arabic" w:cs="Traditional Arabic" w:hint="cs"/>
          <w:sz w:val="32"/>
          <w:szCs w:val="32"/>
          <w:rtl/>
        </w:rPr>
        <w:t>القدماء</w:t>
      </w:r>
      <w:r w:rsidR="00DA0873" w:rsidRPr="00505A30">
        <w:rPr>
          <w:rFonts w:ascii="Traditional Arabic" w:hAnsi="Traditional Arabic" w:cs="Traditional Arabic" w:hint="cs"/>
          <w:sz w:val="32"/>
          <w:szCs w:val="32"/>
          <w:rtl/>
        </w:rPr>
        <w:t xml:space="preserve"> كان</w:t>
      </w:r>
      <w:r w:rsidR="00EE542D">
        <w:rPr>
          <w:rFonts w:ascii="Traditional Arabic" w:hAnsi="Traditional Arabic" w:cs="Traditional Arabic" w:hint="cs"/>
          <w:sz w:val="32"/>
          <w:szCs w:val="32"/>
          <w:rtl/>
        </w:rPr>
        <w:t>وا</w:t>
      </w:r>
      <w:r w:rsidR="00DA0873" w:rsidRPr="00505A30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EE542D">
        <w:rPr>
          <w:rFonts w:ascii="Traditional Arabic" w:hAnsi="Traditional Arabic" w:cs="Traditional Arabic" w:hint="cs"/>
          <w:sz w:val="32"/>
          <w:szCs w:val="32"/>
          <w:rtl/>
        </w:rPr>
        <w:t>يأكلون</w:t>
      </w:r>
      <w:r w:rsidR="00DA0873" w:rsidRPr="00505A30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0756D6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="00DA0873" w:rsidRPr="00505A30">
        <w:rPr>
          <w:rFonts w:ascii="Traditional Arabic" w:hAnsi="Traditional Arabic" w:cs="Traditional Arabic" w:hint="cs"/>
          <w:sz w:val="32"/>
          <w:szCs w:val="32"/>
          <w:rtl/>
        </w:rPr>
        <w:t xml:space="preserve"> أواني الفضة ونادرا ما كانوا يمرضون. و يعرف أن الملوك والأباطرة والسلاطين وعائلاتهم أكلوا في أطباق من الفضة، وشربوا من الكؤوس الفضية، واستخدموا أواني الفضة ل</w:t>
      </w:r>
      <w:r w:rsidR="00DA0873">
        <w:rPr>
          <w:rFonts w:ascii="Traditional Arabic" w:hAnsi="Traditional Arabic" w:cs="Traditional Arabic" w:hint="cs"/>
          <w:sz w:val="32"/>
          <w:szCs w:val="32"/>
          <w:rtl/>
        </w:rPr>
        <w:t>ت</w:t>
      </w:r>
      <w:r w:rsidR="00DA0873" w:rsidRPr="00505A30">
        <w:rPr>
          <w:rFonts w:ascii="Traditional Arabic" w:hAnsi="Traditional Arabic" w:cs="Traditional Arabic" w:hint="cs"/>
          <w:sz w:val="32"/>
          <w:szCs w:val="32"/>
          <w:rtl/>
        </w:rPr>
        <w:t>خزين طعامهم. ونتيجة لهذا الاستخدام, فإنه نادراً ما كانوا يصا</w:t>
      </w:r>
      <w:r w:rsidR="00DA0873">
        <w:rPr>
          <w:rFonts w:ascii="Traditional Arabic" w:hAnsi="Traditional Arabic" w:cs="Traditional Arabic" w:hint="cs"/>
          <w:sz w:val="32"/>
          <w:szCs w:val="32"/>
          <w:rtl/>
        </w:rPr>
        <w:t xml:space="preserve">بون بمرض معد </w:t>
      </w:r>
      <w:r w:rsidR="00970539">
        <w:rPr>
          <w:rFonts w:ascii="Traditional Arabic" w:hAnsi="Traditional Arabic" w:cs="Traditional Arabic" w:hint="cs"/>
          <w:sz w:val="32"/>
          <w:szCs w:val="32"/>
          <w:rtl/>
        </w:rPr>
        <w:t>!</w:t>
      </w:r>
      <w:r w:rsidR="00DC234A" w:rsidRPr="00DC234A">
        <w:rPr>
          <w:noProof/>
        </w:rPr>
        <w:t xml:space="preserve"> </w:t>
      </w:r>
      <w:r w:rsidR="00DA0873" w:rsidRPr="00505A30">
        <w:rPr>
          <w:rFonts w:ascii="Traditional Arabic" w:hAnsi="Traditional Arabic" w:cs="Traditional Arabic" w:hint="cs"/>
          <w:sz w:val="32"/>
          <w:szCs w:val="32"/>
          <w:rtl/>
        </w:rPr>
        <w:br/>
        <w:t>كانت تسمى هذه العائلة المالكة "زرقاء الدماء"، لأن بشرتهم كانت بلون أزرق، ويرجع ذلك إلى تراكم بقايا دقيقة من الفضة النقية المعدنية</w:t>
      </w:r>
      <w:r w:rsidR="00DA0873">
        <w:rPr>
          <w:rFonts w:ascii="Traditional Arabic" w:hAnsi="Traditional Arabic" w:cs="Traditional Arabic" w:hint="cs"/>
          <w:sz w:val="32"/>
          <w:szCs w:val="32"/>
          <w:rtl/>
        </w:rPr>
        <w:t xml:space="preserve"> في أجسامهم</w:t>
      </w:r>
      <w:r w:rsidR="00DA0873" w:rsidRPr="00505A30">
        <w:rPr>
          <w:rFonts w:ascii="Traditional Arabic" w:hAnsi="Traditional Arabic" w:cs="Traditional Arabic" w:hint="cs"/>
          <w:sz w:val="32"/>
          <w:szCs w:val="32"/>
          <w:rtl/>
        </w:rPr>
        <w:t xml:space="preserve">. </w:t>
      </w:r>
      <w:r w:rsidR="00AD2D16">
        <w:rPr>
          <w:rStyle w:val="a8"/>
          <w:rFonts w:ascii="Traditional Arabic" w:hAnsi="Traditional Arabic" w:cs="Traditional Arabic"/>
          <w:sz w:val="32"/>
          <w:szCs w:val="32"/>
          <w:rtl/>
        </w:rPr>
        <w:footnoteReference w:id="17"/>
      </w:r>
    </w:p>
    <w:p w:rsidR="00A8762A" w:rsidRPr="00A315BF" w:rsidRDefault="00D61CEB" w:rsidP="00EE542D">
      <w:pPr>
        <w:bidi/>
        <w:rPr>
          <w:rFonts w:ascii="Traditional Arabic" w:hAnsi="Traditional Arabic" w:cs="Traditional Arabic"/>
          <w:sz w:val="32"/>
          <w:szCs w:val="32"/>
          <w:rtl/>
          <w:lang w:bidi="ar-SY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4A3E72C1" wp14:editId="58C52742">
            <wp:simplePos x="0" y="0"/>
            <wp:positionH relativeFrom="column">
              <wp:posOffset>-463550</wp:posOffset>
            </wp:positionH>
            <wp:positionV relativeFrom="paragraph">
              <wp:posOffset>2809875</wp:posOffset>
            </wp:positionV>
            <wp:extent cx="3423285" cy="2560320"/>
            <wp:effectExtent l="0" t="0" r="5715" b="0"/>
            <wp:wrapThrough wrapText="bothSides">
              <wp:wrapPolygon edited="0">
                <wp:start x="481" y="0"/>
                <wp:lineTo x="0" y="321"/>
                <wp:lineTo x="0" y="20893"/>
                <wp:lineTo x="240" y="21375"/>
                <wp:lineTo x="481" y="21375"/>
                <wp:lineTo x="21035" y="21375"/>
                <wp:lineTo x="21275" y="21375"/>
                <wp:lineTo x="21516" y="20893"/>
                <wp:lineTo x="21516" y="321"/>
                <wp:lineTo x="21035" y="0"/>
                <wp:lineTo x="481" y="0"/>
              </wp:wrapPolygon>
            </wp:wrapThrough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285" cy="2560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A3F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كما </w:t>
      </w:r>
      <w:r w:rsidR="009C52E6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استخدمت</w:t>
      </w:r>
      <w:r w:rsidR="009C52E6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9C52E6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الفضة</w:t>
      </w:r>
      <w:r w:rsidR="009C52E6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9C52E6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منذ</w:t>
      </w:r>
      <w:r w:rsidR="009C52E6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9C52E6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فترة</w:t>
      </w:r>
      <w:r w:rsidR="009C52E6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9C52E6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لا</w:t>
      </w:r>
      <w:r w:rsidR="009C52E6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9C52E6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تقل</w:t>
      </w:r>
      <w:r w:rsidR="009C52E6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9C52E6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عن</w:t>
      </w:r>
      <w:r w:rsidR="009C52E6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6000</w:t>
      </w:r>
      <w:r w:rsidR="009C52E6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سنة</w:t>
      </w:r>
      <w:r w:rsidR="009C52E6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9C52E6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لمنع</w:t>
      </w:r>
      <w:r w:rsidR="009C52E6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9C52E6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العدوى</w:t>
      </w:r>
      <w:r w:rsidR="009C52E6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9C52E6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الميكروبية</w:t>
      </w:r>
      <w:r w:rsidR="009C52E6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, </w:t>
      </w:r>
      <w:r w:rsidR="009C52E6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إذ</w:t>
      </w:r>
      <w:r w:rsidR="009C52E6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9C52E6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تمّ</w:t>
      </w:r>
      <w:r w:rsidR="009C52E6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9C52E6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استخدامها</w:t>
      </w:r>
      <w:r w:rsidR="009C52E6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9C52E6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لعلاج</w:t>
      </w:r>
      <w:r w:rsidR="009C52E6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9C52E6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العديد</w:t>
      </w:r>
      <w:r w:rsidR="009C52E6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9C52E6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من</w:t>
      </w:r>
      <w:r w:rsidR="009C52E6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9C52E6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الأمراض</w:t>
      </w:r>
      <w:r w:rsidR="009C52E6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9C52E6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المعدية</w:t>
      </w:r>
      <w:r w:rsidR="009C52E6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9C52E6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</w:t>
      </w:r>
      <w:r w:rsidR="009C52E6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9C52E6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غير</w:t>
      </w:r>
      <w:r w:rsidR="009C52E6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9C52E6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المعدية</w:t>
      </w:r>
      <w:r w:rsidR="009C52E6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9C52E6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قديماً</w:t>
      </w:r>
      <w:r w:rsidR="009C52E6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. </w:t>
      </w:r>
      <w:r w:rsidR="009C52E6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</w:t>
      </w:r>
      <w:r w:rsidR="009C52E6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9C52E6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معظم</w:t>
      </w:r>
      <w:r w:rsidR="009C52E6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9C52E6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هذه</w:t>
      </w:r>
      <w:r w:rsidR="009C52E6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9C52E6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الاستخدامات</w:t>
      </w:r>
      <w:r w:rsidR="009C52E6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9C52E6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كانت</w:t>
      </w:r>
      <w:r w:rsidR="009C52E6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9C52E6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تجريبية</w:t>
      </w:r>
      <w:r w:rsidR="009C52E6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9C52E6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من</w:t>
      </w:r>
      <w:r w:rsidR="009C52E6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9C52E6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دون</w:t>
      </w:r>
      <w:r w:rsidR="009C52E6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9C52E6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معرفة</w:t>
      </w:r>
      <w:r w:rsidR="009C52E6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9C52E6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ماهية</w:t>
      </w:r>
      <w:r w:rsidR="009C52E6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9C52E6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عملها</w:t>
      </w:r>
      <w:r w:rsidR="009C52E6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, </w:t>
      </w:r>
      <w:r w:rsidR="009C52E6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حتى</w:t>
      </w:r>
      <w:r w:rsidR="009C52E6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9C52E6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قبل</w:t>
      </w:r>
      <w:r w:rsidR="009C52E6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9C52E6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إدراكهم</w:t>
      </w:r>
      <w:r w:rsidR="009C52E6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9C52E6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أن</w:t>
      </w:r>
      <w:r w:rsidR="009C52E6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9C52E6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الميكروبات</w:t>
      </w:r>
      <w:r w:rsidR="009C52E6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9C52E6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كانت</w:t>
      </w:r>
      <w:r w:rsidR="009C52E6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9C52E6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عوامل</w:t>
      </w:r>
      <w:r w:rsidR="009C52E6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9C52E6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للعدوى</w:t>
      </w:r>
      <w:r w:rsidR="009C52E6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.</w:t>
      </w:r>
      <w:r w:rsidR="009C52E6" w:rsidRPr="00A315BF">
        <w:rPr>
          <w:rFonts w:hint="cs"/>
          <w:rtl/>
        </w:rPr>
        <w:t xml:space="preserve"> </w:t>
      </w:r>
      <w:r w:rsidR="009C52E6" w:rsidRPr="00A315BF">
        <w:rPr>
          <w:rFonts w:ascii="Traditional Arabic" w:hAnsi="Traditional Arabic" w:cs="Traditional Arabic" w:hint="cs"/>
          <w:sz w:val="32"/>
          <w:szCs w:val="32"/>
          <w:rtl/>
        </w:rPr>
        <w:t xml:space="preserve">فقد </w:t>
      </w:r>
      <w:r w:rsidR="009C52E6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اعتمدت</w:t>
      </w:r>
      <w:r w:rsidR="009C52E6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9C52E6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الفضة</w:t>
      </w:r>
      <w:r w:rsidR="009C52E6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9C52E6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كمضاد</w:t>
      </w:r>
      <w:r w:rsidR="009C52E6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9C52E6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للجراثيم</w:t>
      </w:r>
      <w:r w:rsidR="009C52E6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9C52E6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قبل</w:t>
      </w:r>
      <w:r w:rsidR="009C52E6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9C52E6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استخدام</w:t>
      </w:r>
      <w:r w:rsidR="009C52E6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9C52E6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المضادات</w:t>
      </w:r>
      <w:r w:rsidR="009C52E6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9C52E6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الحيوية</w:t>
      </w:r>
      <w:r w:rsidR="009C52E6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, </w:t>
      </w:r>
      <w:r w:rsidR="009C52E6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</w:t>
      </w:r>
      <w:r w:rsidR="009C52E6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9C52E6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قد</w:t>
      </w:r>
      <w:r w:rsidR="009C52E6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9C52E6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كانت</w:t>
      </w:r>
      <w:r w:rsidR="009C52E6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9C52E6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المعدن</w:t>
      </w:r>
      <w:r w:rsidR="009C52E6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9C52E6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الثالث</w:t>
      </w:r>
      <w:r w:rsidR="009C52E6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9C52E6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المعروف</w:t>
      </w:r>
      <w:r w:rsidR="009C52E6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9C52E6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باستخدامه</w:t>
      </w:r>
      <w:r w:rsidR="009C52E6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9C52E6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عند</w:t>
      </w:r>
      <w:r w:rsidR="009C52E6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9C52E6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القدماء</w:t>
      </w:r>
      <w:r w:rsidR="009C52E6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9C52E6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بعد</w:t>
      </w:r>
      <w:r w:rsidR="009C52E6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9C52E6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الذهب</w:t>
      </w:r>
      <w:r w:rsidR="009C52E6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9C52E6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</w:t>
      </w:r>
      <w:r w:rsidR="009C52E6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9C52E6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النحاس</w:t>
      </w:r>
      <w:r w:rsidR="009C52E6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.</w:t>
      </w:r>
      <w:r w:rsidR="00EE542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في حين </w:t>
      </w:r>
      <w:r w:rsidR="00A8762A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استخدمت</w:t>
      </w:r>
      <w:r w:rsidR="00A8762A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8762A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رقائق</w:t>
      </w:r>
      <w:r w:rsidR="00A8762A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8762A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الفضة</w:t>
      </w:r>
      <w:r w:rsidR="00A8762A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8762A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الطبية</w:t>
      </w:r>
      <w:r w:rsidR="00A8762A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8762A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لتحقيق</w:t>
      </w:r>
      <w:r w:rsidR="00A8762A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8762A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أفضل</w:t>
      </w:r>
      <w:r w:rsidR="00A8762A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8762A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التئام</w:t>
      </w:r>
      <w:r w:rsidR="00A8762A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8762A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للجروح</w:t>
      </w:r>
      <w:r w:rsidR="00A8762A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8762A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من</w:t>
      </w:r>
      <w:r w:rsidR="00A8762A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8762A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قبل</w:t>
      </w:r>
      <w:r w:rsidR="00A8762A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8762A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المقدونيين</w:t>
      </w:r>
      <w:r w:rsidR="00A8762A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, </w:t>
      </w:r>
      <w:r w:rsidR="00A8762A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</w:t>
      </w:r>
      <w:r w:rsidR="00A8762A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8762A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قد</w:t>
      </w:r>
      <w:r w:rsidR="00A8762A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8762A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كانت</w:t>
      </w:r>
      <w:r w:rsidR="00A8762A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8762A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أول</w:t>
      </w:r>
      <w:r w:rsidR="00A8762A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8762A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محاولة</w:t>
      </w:r>
      <w:r w:rsidR="00A8762A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8762A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لمنع</w:t>
      </w:r>
      <w:r w:rsidR="00A8762A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8762A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أو</w:t>
      </w:r>
      <w:r w:rsidR="00A8762A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8762A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لعلاج</w:t>
      </w:r>
      <w:r w:rsidR="00A8762A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8762A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الالتهابات</w:t>
      </w:r>
      <w:r w:rsidR="00A8762A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8762A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الجراحية</w:t>
      </w:r>
      <w:r w:rsidR="00A8762A" w:rsidRPr="00A315BF">
        <w:rPr>
          <w:rFonts w:ascii="Traditional Arabic" w:hAnsi="Traditional Arabic" w:cs="Traditional Arabic"/>
          <w:sz w:val="32"/>
          <w:szCs w:val="32"/>
          <w:lang w:bidi="ar-SY"/>
        </w:rPr>
        <w:t xml:space="preserve"> .</w:t>
      </w:r>
      <w:r w:rsidR="00A8762A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 كما</w:t>
      </w:r>
      <w:r w:rsidR="00A8762A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8762A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استخدم</w:t>
      </w:r>
      <w:r w:rsidR="00A8762A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8762A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أبقراط</w:t>
      </w:r>
      <w:r w:rsidR="00A8762A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8762A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الفضة</w:t>
      </w:r>
      <w:r w:rsidR="00A8762A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8762A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لعلاج</w:t>
      </w:r>
      <w:r w:rsidR="00A8762A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8762A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القرحة</w:t>
      </w:r>
      <w:r w:rsidR="00A8762A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8762A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</w:t>
      </w:r>
      <w:r w:rsidR="00A8762A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8762A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تسريع</w:t>
      </w:r>
      <w:r w:rsidR="00A8762A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8762A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التئام</w:t>
      </w:r>
      <w:r w:rsidR="00A8762A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8762A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الجروح</w:t>
      </w:r>
      <w:r w:rsidR="00A8762A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8762A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أيضاً</w:t>
      </w:r>
      <w:r w:rsidR="00A8762A" w:rsidRPr="00A315BF">
        <w:rPr>
          <w:rFonts w:ascii="Traditional Arabic" w:hAnsi="Traditional Arabic" w:cs="Traditional Arabic"/>
          <w:sz w:val="32"/>
          <w:szCs w:val="32"/>
          <w:lang w:bidi="ar-SY"/>
        </w:rPr>
        <w:t xml:space="preserve"> .</w:t>
      </w:r>
      <w:r w:rsidR="00A8762A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 استخدم</w:t>
      </w:r>
      <w:r w:rsidR="00A8762A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8762A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ابن</w:t>
      </w:r>
      <w:r w:rsidR="00A8762A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8762A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سينا</w:t>
      </w:r>
      <w:r w:rsidR="00A8762A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8762A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برادة</w:t>
      </w:r>
      <w:r w:rsidR="00A8762A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8762A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الفضة</w:t>
      </w:r>
      <w:r w:rsidR="00A8762A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8762A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لتنقية</w:t>
      </w:r>
      <w:r w:rsidR="00A8762A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8762A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الدم</w:t>
      </w:r>
      <w:r w:rsidR="00A8762A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8762A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عام</w:t>
      </w:r>
      <w:r w:rsidR="00A8762A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980</w:t>
      </w:r>
      <w:r w:rsidR="00A8762A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</w:t>
      </w:r>
      <w:r w:rsidR="00A8762A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8762A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</w:t>
      </w:r>
      <w:r w:rsidR="00A8762A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8762A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أيضاً</w:t>
      </w:r>
      <w:r w:rsidR="00A8762A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8762A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لمنع</w:t>
      </w:r>
      <w:r w:rsidR="00A8762A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8762A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خفقان</w:t>
      </w:r>
      <w:r w:rsidR="00A8762A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8762A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القلب</w:t>
      </w:r>
      <w:r w:rsidR="00A8762A" w:rsidRPr="00A315BF">
        <w:rPr>
          <w:rFonts w:ascii="Traditional Arabic" w:hAnsi="Traditional Arabic" w:cs="Traditional Arabic"/>
          <w:sz w:val="32"/>
          <w:szCs w:val="32"/>
          <w:lang w:bidi="ar-SY"/>
        </w:rPr>
        <w:t xml:space="preserve"> .</w:t>
      </w:r>
    </w:p>
    <w:p w:rsidR="00A8762A" w:rsidRPr="00A315BF" w:rsidRDefault="00D61CEB" w:rsidP="006D25F7">
      <w:pPr>
        <w:bidi/>
        <w:rPr>
          <w:rFonts w:ascii="Traditional Arabic" w:hAnsi="Traditional Arabic" w:cs="Traditional Arabic"/>
          <w:sz w:val="32"/>
          <w:szCs w:val="32"/>
          <w:rtl/>
          <w:lang w:bidi="ar-SY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CFDA05D" wp14:editId="48FDC369">
                <wp:simplePos x="0" y="0"/>
                <wp:positionH relativeFrom="column">
                  <wp:posOffset>-3515995</wp:posOffset>
                </wp:positionH>
                <wp:positionV relativeFrom="paragraph">
                  <wp:posOffset>2483485</wp:posOffset>
                </wp:positionV>
                <wp:extent cx="3423285" cy="635"/>
                <wp:effectExtent l="0" t="0" r="5715" b="10795"/>
                <wp:wrapThrough wrapText="bothSides">
                  <wp:wrapPolygon edited="0">
                    <wp:start x="0" y="0"/>
                    <wp:lineTo x="0" y="21030"/>
                    <wp:lineTo x="21516" y="21030"/>
                    <wp:lineTo x="21516" y="0"/>
                    <wp:lineTo x="0" y="0"/>
                  </wp:wrapPolygon>
                </wp:wrapThrough>
                <wp:docPr id="13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3285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E1CAC" w:rsidRPr="000B1636" w:rsidRDefault="001E1CAC" w:rsidP="000B1636">
                            <w:pPr>
                              <w:pStyle w:val="ae"/>
                              <w:bidi/>
                              <w:jc w:val="center"/>
                              <w:rPr>
                                <w:noProof/>
                                <w:color w:val="auto"/>
                                <w:sz w:val="24"/>
                                <w:szCs w:val="24"/>
                                <w:rtl/>
                              </w:rPr>
                            </w:pPr>
                            <w:r w:rsidRPr="000B1636">
                              <w:rPr>
                                <w:rFonts w:hint="cs"/>
                                <w:color w:val="auto"/>
                                <w:sz w:val="24"/>
                                <w:szCs w:val="24"/>
                                <w:rtl/>
                              </w:rPr>
                              <w:t>صورة</w:t>
                            </w:r>
                            <w:r w:rsidRPr="000B1636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B1636"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0B1636"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instrText xml:space="preserve"> SEQ </w:instrText>
                            </w:r>
                            <w:r w:rsidRPr="000B1636">
                              <w:rPr>
                                <w:noProof/>
                                <w:color w:val="auto"/>
                                <w:sz w:val="24"/>
                                <w:szCs w:val="24"/>
                                <w:rtl/>
                              </w:rPr>
                              <w:instrText>صورة</w:instrText>
                            </w:r>
                            <w:r w:rsidRPr="000B1636"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instrText xml:space="preserve"> \* ARABIC </w:instrText>
                            </w:r>
                            <w:r w:rsidRPr="000B1636"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2C0DB3"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9</w:t>
                            </w:r>
                            <w:r w:rsidRPr="000B1636"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0B1636">
                              <w:rPr>
                                <w:rFonts w:hint="cs"/>
                                <w:noProof/>
                                <w:color w:val="auto"/>
                                <w:sz w:val="24"/>
                                <w:szCs w:val="24"/>
                                <w:rtl/>
                              </w:rPr>
                              <w:t>حجر الفضة المستخرج الطبيعي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3" o:spid="_x0000_s1035" type="#_x0000_t202" style="position:absolute;left:0;text-align:left;margin-left:-276.85pt;margin-top:195.55pt;width:269.55pt;height: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" filled="f" stroked="f">
                <v:textbox style="mso-fit-shape-to-text:t" inset="0,0,0,0">
                  <w:txbxContent>
                    <w:p w:rsidR="001E1CAC" w:rsidRPr="000B1636" w:rsidRDefault="001E1CAC" w:rsidP="000B1636">
                      <w:pPr>
                        <w:pStyle w:val="ae"/>
                        <w:bidi/>
                        <w:jc w:val="center"/>
                        <w:rPr>
                          <w:noProof/>
                          <w:color w:val="auto"/>
                          <w:sz w:val="24"/>
                          <w:szCs w:val="24"/>
                          <w:rtl/>
                        </w:rPr>
                      </w:pPr>
                      <w:r w:rsidRPr="000B1636">
                        <w:rPr>
                          <w:rFonts w:hint="cs"/>
                          <w:color w:val="auto"/>
                          <w:sz w:val="24"/>
                          <w:szCs w:val="24"/>
                          <w:rtl/>
                        </w:rPr>
                        <w:t>صورة</w:t>
                      </w:r>
                      <w:r w:rsidRPr="000B1636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Pr="000B1636">
                        <w:rPr>
                          <w:noProof/>
                          <w:color w:val="auto"/>
                          <w:sz w:val="24"/>
                          <w:szCs w:val="24"/>
                        </w:rPr>
                        <w:fldChar w:fldCharType="begin"/>
                      </w:r>
                      <w:r w:rsidRPr="000B1636">
                        <w:rPr>
                          <w:noProof/>
                          <w:color w:val="auto"/>
                          <w:sz w:val="24"/>
                          <w:szCs w:val="24"/>
                        </w:rPr>
                        <w:instrText xml:space="preserve"> SEQ </w:instrText>
                      </w:r>
                      <w:r w:rsidRPr="000B1636">
                        <w:rPr>
                          <w:noProof/>
                          <w:color w:val="auto"/>
                          <w:sz w:val="24"/>
                          <w:szCs w:val="24"/>
                          <w:rtl/>
                        </w:rPr>
                        <w:instrText>صورة</w:instrText>
                      </w:r>
                      <w:r w:rsidRPr="000B1636">
                        <w:rPr>
                          <w:noProof/>
                          <w:color w:val="auto"/>
                          <w:sz w:val="24"/>
                          <w:szCs w:val="24"/>
                        </w:rPr>
                        <w:instrText xml:space="preserve"> \* ARABIC </w:instrText>
                      </w:r>
                      <w:r w:rsidRPr="000B1636">
                        <w:rPr>
                          <w:noProof/>
                          <w:color w:val="auto"/>
                          <w:sz w:val="24"/>
                          <w:szCs w:val="24"/>
                        </w:rPr>
                        <w:fldChar w:fldCharType="separate"/>
                      </w:r>
                      <w:r w:rsidR="002C0DB3">
                        <w:rPr>
                          <w:noProof/>
                          <w:color w:val="auto"/>
                          <w:sz w:val="24"/>
                          <w:szCs w:val="24"/>
                        </w:rPr>
                        <w:t>9</w:t>
                      </w:r>
                      <w:r w:rsidRPr="000B1636">
                        <w:rPr>
                          <w:noProof/>
                          <w:color w:val="auto"/>
                          <w:sz w:val="24"/>
                          <w:szCs w:val="24"/>
                        </w:rPr>
                        <w:fldChar w:fldCharType="end"/>
                      </w:r>
                      <w:r w:rsidRPr="000B1636">
                        <w:rPr>
                          <w:rFonts w:hint="cs"/>
                          <w:noProof/>
                          <w:color w:val="auto"/>
                          <w:sz w:val="24"/>
                          <w:szCs w:val="24"/>
                          <w:rtl/>
                        </w:rPr>
                        <w:t>حجر الفضة المستخرج الطبيعي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A8762A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في</w:t>
      </w:r>
      <w:r w:rsidR="00A8762A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8762A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عام</w:t>
      </w:r>
      <w:r w:rsidR="00A8762A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6D25F7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1520, </w:t>
      </w:r>
      <w:r w:rsidR="00A8762A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استخدم</w:t>
      </w:r>
      <w:r w:rsidR="00A8762A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8762A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باراسيليوس</w:t>
      </w:r>
      <w:r w:rsidR="00A8762A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8762A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نترات</w:t>
      </w:r>
      <w:r w:rsidR="00A8762A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8762A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الفضة</w:t>
      </w:r>
      <w:r w:rsidR="00A8762A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(</w:t>
      </w:r>
      <w:r w:rsidR="00A8762A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خارجاً</w:t>
      </w:r>
      <w:r w:rsidR="00A8762A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)</w:t>
      </w:r>
      <w:r w:rsidR="00A8762A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كمادة</w:t>
      </w:r>
      <w:r w:rsidR="00A8762A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8762A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كاوية</w:t>
      </w:r>
      <w:r w:rsidR="00A8762A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8762A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لعلاج</w:t>
      </w:r>
      <w:r w:rsidR="00A8762A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8762A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الجروح</w:t>
      </w:r>
      <w:r w:rsidR="00A8762A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, </w:t>
      </w:r>
      <w:r w:rsidR="00A8762A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</w:t>
      </w:r>
      <w:r w:rsidR="00A8762A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8762A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مازالت</w:t>
      </w:r>
      <w:r w:rsidR="00A8762A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8762A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هذه</w:t>
      </w:r>
      <w:r w:rsidR="00A8762A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8762A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الطريقة</w:t>
      </w:r>
      <w:r w:rsidR="00A8762A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8762A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تستخدم</w:t>
      </w:r>
      <w:r w:rsidR="006D25F7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 </w:t>
      </w:r>
      <w:r w:rsidR="00A8762A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حتى</w:t>
      </w:r>
      <w:r w:rsidR="00A8762A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8762A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اليوم.</w:t>
      </w:r>
      <w:r w:rsidR="00A8762A" w:rsidRPr="00A315BF">
        <w:rPr>
          <w:rFonts w:ascii="Traditional Arabic" w:hAnsi="Traditional Arabic" w:cs="Traditional Arabic"/>
          <w:sz w:val="32"/>
          <w:szCs w:val="32"/>
          <w:lang w:bidi="ar-SY"/>
        </w:rPr>
        <w:t xml:space="preserve"> </w:t>
      </w:r>
      <w:r w:rsidR="00A8762A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أما في</w:t>
      </w:r>
      <w:r w:rsidR="00A8762A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8762A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عام</w:t>
      </w:r>
      <w:r w:rsidR="00A8762A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1614 , </w:t>
      </w:r>
      <w:r w:rsidR="00A8762A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أنجلو</w:t>
      </w:r>
      <w:r w:rsidR="00A8762A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8762A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سالا</w:t>
      </w:r>
      <w:r w:rsidR="00A8762A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8762A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كان</w:t>
      </w:r>
      <w:r w:rsidR="00A8762A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8762A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قد</w:t>
      </w:r>
      <w:r w:rsidR="00A8762A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8762A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أعطى</w:t>
      </w:r>
      <w:r w:rsidR="00A8762A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8762A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نترات</w:t>
      </w:r>
      <w:r w:rsidR="00A8762A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8762A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الفضة</w:t>
      </w:r>
      <w:r w:rsidR="00A8762A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(</w:t>
      </w:r>
      <w:r w:rsidR="00A8762A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داخلاً</w:t>
      </w:r>
      <w:r w:rsidR="00A8762A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) </w:t>
      </w:r>
      <w:r w:rsidR="00A8762A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كمهيج</w:t>
      </w:r>
      <w:r w:rsidR="00A8762A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, </w:t>
      </w:r>
      <w:r w:rsidR="00A8762A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</w:t>
      </w:r>
      <w:r w:rsidR="00A8762A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8762A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مسهّل</w:t>
      </w:r>
      <w:r w:rsidR="00A8762A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, </w:t>
      </w:r>
      <w:r w:rsidR="00A8762A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</w:t>
      </w:r>
      <w:r w:rsidR="00A8762A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8762A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أيضاً</w:t>
      </w:r>
      <w:r w:rsidR="00A8762A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8762A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لعلاج</w:t>
      </w:r>
      <w:r w:rsidR="00A8762A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8762A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التهابات</w:t>
      </w:r>
      <w:r w:rsidR="00A8762A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8762A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الدماغ</w:t>
      </w:r>
      <w:r w:rsidR="00A8762A" w:rsidRPr="00A315BF">
        <w:rPr>
          <w:rFonts w:ascii="Traditional Arabic" w:hAnsi="Traditional Arabic" w:cs="Traditional Arabic"/>
          <w:sz w:val="32"/>
          <w:szCs w:val="32"/>
          <w:lang w:bidi="ar-SY"/>
        </w:rPr>
        <w:t xml:space="preserve"> .</w:t>
      </w:r>
      <w:r w:rsidR="00A41CEE" w:rsidRPr="00A315BF">
        <w:rPr>
          <w:rFonts w:hint="cs"/>
          <w:rtl/>
        </w:rPr>
        <w:t xml:space="preserve"> </w:t>
      </w:r>
      <w:r w:rsidR="00A41CEE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ولاحقاً</w:t>
      </w:r>
      <w:r w:rsidR="00A41CEE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, </w:t>
      </w:r>
      <w:r w:rsidR="00A41CEE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انتشرت</w:t>
      </w:r>
      <w:r w:rsidR="00A41CEE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41CEE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الفضة</w:t>
      </w:r>
      <w:r w:rsidR="00A41CEE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41CEE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كعلاج</w:t>
      </w:r>
      <w:r w:rsidR="00A41CEE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41CEE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للصرع</w:t>
      </w:r>
      <w:r w:rsidR="00A41CEE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, </w:t>
      </w:r>
      <w:r w:rsidR="00A41CEE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فكانت</w:t>
      </w:r>
      <w:r w:rsidR="00A41CEE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41CEE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تستخدم</w:t>
      </w:r>
      <w:r w:rsidR="00A41CEE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41CEE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لإيقاف</w:t>
      </w:r>
      <w:r w:rsidR="00A41CEE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41CEE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نوبة</w:t>
      </w:r>
      <w:r w:rsidR="00A41CEE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41CEE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الصرع</w:t>
      </w:r>
      <w:r w:rsidR="00A41CEE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41CEE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؛</w:t>
      </w:r>
      <w:r w:rsidR="00A41CEE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41CEE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إذ</w:t>
      </w:r>
      <w:r w:rsidR="00A41CEE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41CEE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يتم</w:t>
      </w:r>
      <w:r w:rsidR="00A41CEE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41CEE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جعل</w:t>
      </w:r>
      <w:r w:rsidR="00A41CEE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41CEE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المريض</w:t>
      </w:r>
      <w:r w:rsidR="00A41CEE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41CEE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يبتلع</w:t>
      </w:r>
      <w:r w:rsidR="00A41CEE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41CEE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عملة</w:t>
      </w:r>
      <w:r w:rsidR="00A41CEE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41CEE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معدنية</w:t>
      </w:r>
      <w:r w:rsidR="00A41CEE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41CEE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فضية</w:t>
      </w:r>
      <w:r w:rsidR="00A41CEE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41CEE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كبيرة</w:t>
      </w:r>
      <w:r w:rsidR="00A41CEE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41CEE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لمنعه</w:t>
      </w:r>
      <w:r w:rsidR="00A41CEE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41CEE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من</w:t>
      </w:r>
      <w:r w:rsidR="00A41CEE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41CEE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عض</w:t>
      </w:r>
      <w:r w:rsidR="00A41CEE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41CEE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لسانه</w:t>
      </w:r>
      <w:r w:rsidR="00A41CEE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41CEE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.</w:t>
      </w:r>
      <w:r w:rsidR="00922E4C" w:rsidRPr="00A315BF">
        <w:rPr>
          <w:rStyle w:val="a8"/>
          <w:rFonts w:ascii="Traditional Arabic" w:hAnsi="Traditional Arabic" w:cs="Traditional Arabic"/>
          <w:sz w:val="32"/>
          <w:szCs w:val="32"/>
          <w:rtl/>
          <w:lang w:bidi="ar-SY"/>
        </w:rPr>
        <w:footnoteReference w:id="18"/>
      </w:r>
    </w:p>
    <w:p w:rsidR="00A41CEE" w:rsidRPr="00542EB0" w:rsidRDefault="00A41CEE" w:rsidP="00AE78CA">
      <w:pPr>
        <w:bidi/>
        <w:jc w:val="left"/>
        <w:rPr>
          <w:rFonts w:ascii="Traditional Arabic" w:hAnsi="Traditional Arabic" w:cs="Traditional Arabic"/>
          <w:sz w:val="32"/>
          <w:szCs w:val="32"/>
          <w:rtl/>
          <w:lang w:bidi="ar-SY"/>
        </w:rPr>
      </w:pPr>
      <w:r w:rsidRPr="00542EB0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في القرن</w:t>
      </w:r>
      <w:r w:rsidRPr="00542EB0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542EB0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الثامن</w:t>
      </w:r>
      <w:r w:rsidRPr="00542EB0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542EB0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عشر</w:t>
      </w:r>
      <w:r w:rsidRPr="00542EB0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542EB0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اكتشف</w:t>
      </w:r>
      <w:r w:rsidRPr="00542EB0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542EB0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العديد</w:t>
      </w:r>
      <w:r w:rsidRPr="00542EB0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542EB0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من</w:t>
      </w:r>
      <w:r w:rsidRPr="00542EB0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542EB0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الفيزيائيين</w:t>
      </w:r>
      <w:r w:rsidRPr="00542EB0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542EB0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خصائص</w:t>
      </w:r>
      <w:r w:rsidRPr="00542EB0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E78CA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</w:t>
      </w:r>
      <w:r w:rsidR="00AE78CA" w:rsidRPr="00542EB0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لفضة </w:t>
      </w:r>
      <w:r w:rsidRPr="00542EB0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المضادة</w:t>
      </w:r>
      <w:r w:rsidRPr="00542EB0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542EB0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للجراثيم</w:t>
      </w:r>
      <w:r w:rsidRPr="00542EB0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542EB0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</w:t>
      </w:r>
      <w:r w:rsidRPr="00542EB0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542EB0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طبقوها</w:t>
      </w:r>
      <w:r w:rsidRPr="00542EB0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542EB0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في</w:t>
      </w:r>
      <w:r w:rsidRPr="00542EB0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542EB0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الطب</w:t>
      </w:r>
      <w:r w:rsidRPr="00542EB0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, </w:t>
      </w:r>
      <w:r w:rsidRPr="00542EB0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فقد</w:t>
      </w:r>
      <w:r w:rsidRPr="00542EB0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542EB0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استخدموا</w:t>
      </w:r>
      <w:r w:rsidRPr="00542EB0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542EB0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نترات</w:t>
      </w:r>
      <w:r w:rsidRPr="00542EB0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542EB0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الفضة</w:t>
      </w:r>
      <w:r w:rsidRPr="00542EB0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542EB0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بنجاح</w:t>
      </w:r>
      <w:r w:rsidRPr="00542EB0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542EB0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في</w:t>
      </w:r>
      <w:r w:rsidRPr="00542EB0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542EB0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علاج</w:t>
      </w:r>
      <w:r w:rsidRPr="00542EB0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542EB0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التقرحات</w:t>
      </w:r>
      <w:r w:rsidRPr="00542EB0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542EB0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الجلدية</w:t>
      </w:r>
      <w:r w:rsidRPr="00542EB0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, </w:t>
      </w:r>
      <w:r w:rsidRPr="00542EB0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الكسور</w:t>
      </w:r>
      <w:r w:rsidRPr="00542EB0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542EB0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المركبة</w:t>
      </w:r>
      <w:r w:rsidRPr="00542EB0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, </w:t>
      </w:r>
      <w:r w:rsidRPr="00542EB0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الجروح</w:t>
      </w:r>
      <w:r w:rsidRPr="00542EB0">
        <w:rPr>
          <w:rFonts w:ascii="Traditional Arabic" w:hAnsi="Traditional Arabic" w:cs="Traditional Arabic"/>
          <w:sz w:val="32"/>
          <w:szCs w:val="32"/>
          <w:lang w:bidi="ar-SY"/>
        </w:rPr>
        <w:t xml:space="preserve"> ...</w:t>
      </w:r>
      <w:r w:rsidRPr="00542EB0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 كما</w:t>
      </w:r>
      <w:r w:rsidRPr="00542EB0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542EB0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استخدم</w:t>
      </w:r>
      <w:r w:rsidRPr="00542EB0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542EB0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مركب</w:t>
      </w:r>
      <w:r w:rsidRPr="00542EB0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542EB0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الفضة</w:t>
      </w:r>
      <w:r w:rsidRPr="00542EB0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542EB0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المخفف</w:t>
      </w:r>
      <w:r w:rsidRPr="00542EB0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542EB0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في</w:t>
      </w:r>
      <w:r w:rsidRPr="00542EB0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542EB0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أعين</w:t>
      </w:r>
      <w:r w:rsidRPr="00542EB0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542EB0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الأطفال</w:t>
      </w:r>
      <w:r w:rsidRPr="00542EB0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542EB0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حديثي</w:t>
      </w:r>
      <w:r w:rsidRPr="00542EB0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542EB0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الولادة</w:t>
      </w:r>
      <w:r w:rsidRPr="00542EB0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542EB0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لمنع</w:t>
      </w:r>
      <w:r w:rsidRPr="00542EB0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542EB0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الرمد</w:t>
      </w:r>
      <w:r w:rsidRPr="00542EB0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542EB0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السيلاني</w:t>
      </w:r>
      <w:r w:rsidRPr="00542EB0">
        <w:rPr>
          <w:rFonts w:ascii="Traditional Arabic" w:hAnsi="Traditional Arabic" w:cs="Traditional Arabic"/>
          <w:sz w:val="32"/>
          <w:szCs w:val="32"/>
          <w:lang w:bidi="ar-SY"/>
        </w:rPr>
        <w:t xml:space="preserve"> .</w:t>
      </w:r>
      <w:r w:rsidRPr="00542EB0">
        <w:rPr>
          <w:rStyle w:val="a8"/>
          <w:rFonts w:ascii="Traditional Arabic" w:hAnsi="Traditional Arabic" w:cs="Traditional Arabic"/>
          <w:sz w:val="32"/>
          <w:szCs w:val="32"/>
          <w:rtl/>
          <w:lang w:bidi="ar-SY"/>
        </w:rPr>
        <w:footnoteReference w:id="19"/>
      </w:r>
    </w:p>
    <w:p w:rsidR="007039C3" w:rsidRDefault="00F060FD" w:rsidP="007039C3">
      <w:pPr>
        <w:bidi/>
        <w:rPr>
          <w:rFonts w:ascii="Traditional Arabic" w:hAnsi="Traditional Arabic" w:cs="Traditional Arabic"/>
          <w:sz w:val="32"/>
          <w:szCs w:val="32"/>
          <w:rtl/>
        </w:rPr>
      </w:pPr>
      <w:r w:rsidRPr="00505A30">
        <w:rPr>
          <w:rFonts w:ascii="Traditional Arabic" w:hAnsi="Traditional Arabic" w:cs="Traditional Arabic" w:hint="cs"/>
          <w:sz w:val="32"/>
          <w:szCs w:val="32"/>
          <w:rtl/>
        </w:rPr>
        <w:t xml:space="preserve">كانت تعرف الفضة الغروية في مطلع القرن 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العشرين </w:t>
      </w:r>
      <w:r w:rsidRPr="00505A30">
        <w:rPr>
          <w:rFonts w:ascii="Traditional Arabic" w:hAnsi="Traditional Arabic" w:cs="Traditional Arabic" w:hint="cs"/>
          <w:sz w:val="32"/>
          <w:szCs w:val="32"/>
          <w:rtl/>
        </w:rPr>
        <w:t>بمثابة الدواء الذي لا يقدر بثمن</w:t>
      </w:r>
      <w:r w:rsidRPr="00505A30">
        <w:rPr>
          <w:rFonts w:ascii="Traditional Arabic" w:hAnsi="Traditional Arabic" w:cs="Traditional Arabic"/>
          <w:sz w:val="32"/>
          <w:szCs w:val="32"/>
          <w:lang w:val="en-NZ" w:bidi="ar-SY"/>
        </w:rPr>
        <w:t xml:space="preserve"> </w:t>
      </w:r>
      <w:r w:rsidRPr="00505A30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, </w:t>
      </w:r>
      <w:r w:rsidRPr="00505A30">
        <w:rPr>
          <w:rFonts w:ascii="Traditional Arabic" w:hAnsi="Traditional Arabic" w:cs="Traditional Arabic" w:hint="cs"/>
          <w:sz w:val="32"/>
          <w:szCs w:val="32"/>
          <w:rtl/>
        </w:rPr>
        <w:t>فحتى ما يقرب من 1970 كان استخدام الفضة شائع من قبل العلماء إذ كانوا يضعون عشرة سنتات من الفضة في طبق بتري لتعقيم الطبق. للعظام.</w:t>
      </w:r>
    </w:p>
    <w:p w:rsidR="00A92A9F" w:rsidRPr="00A315BF" w:rsidRDefault="00034DDD" w:rsidP="007039C3">
      <w:pPr>
        <w:bidi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lastRenderedPageBreak/>
        <w:t xml:space="preserve"> </w:t>
      </w:r>
      <w:r w:rsidR="00F060FD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</w:t>
      </w:r>
      <w:r w:rsidR="00A92A9F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قد</w:t>
      </w:r>
      <w:r w:rsidR="00A92A9F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92A9F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مثلت</w:t>
      </w:r>
      <w:r w:rsidR="00A92A9F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92A9F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الغرويات</w:t>
      </w:r>
      <w:r w:rsidR="00A92A9F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92A9F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الكهربائية</w:t>
      </w:r>
      <w:r w:rsidR="00A92A9F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92A9F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المصنوعة</w:t>
      </w:r>
      <w:r w:rsidR="00A92A9F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92A9F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من</w:t>
      </w:r>
      <w:r w:rsidR="00A92A9F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92A9F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الفضة</w:t>
      </w:r>
      <w:r w:rsidR="00A92A9F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92A9F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الدعامة</w:t>
      </w:r>
      <w:r w:rsidR="00A92A9F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92A9F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الأساسية</w:t>
      </w:r>
      <w:r w:rsidR="00A92A9F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92A9F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لعلاج</w:t>
      </w:r>
      <w:r w:rsidR="00A92A9F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92A9F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الميكروبات</w:t>
      </w:r>
      <w:r w:rsidR="00A92A9F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92A9F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في</w:t>
      </w:r>
      <w:r w:rsidR="00A92A9F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92A9F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النصف</w:t>
      </w:r>
      <w:r w:rsidR="00A92A9F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92A9F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الأول</w:t>
      </w:r>
      <w:r w:rsidR="00A92A9F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92A9F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من</w:t>
      </w:r>
      <w:r w:rsidR="00A92A9F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92A9F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القرن</w:t>
      </w:r>
      <w:r w:rsidR="00A92A9F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92A9F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العشرين</w:t>
      </w:r>
      <w:r w:rsidR="00A92A9F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, </w:t>
      </w:r>
      <w:r w:rsidR="00A92A9F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لحين</w:t>
      </w:r>
      <w:r w:rsidR="00A92A9F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92A9F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استخدمت</w:t>
      </w:r>
      <w:r w:rsidR="00A92A9F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92A9F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المضادات</w:t>
      </w:r>
      <w:r w:rsidR="00A92A9F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92A9F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الحيوية</w:t>
      </w:r>
      <w:r w:rsidR="00A92A9F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92A9F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لأول</w:t>
      </w:r>
      <w:r w:rsidR="00A92A9F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92A9F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مرة</w:t>
      </w:r>
      <w:r w:rsidR="00A92A9F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92A9F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في</w:t>
      </w:r>
      <w:r w:rsidR="00A92A9F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92A9F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أربعينيات</w:t>
      </w:r>
      <w:r w:rsidR="00A92A9F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92A9F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القرن</w:t>
      </w:r>
      <w:r w:rsidR="00A92A9F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92A9F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نفسه</w:t>
      </w:r>
      <w:r w:rsidR="00A92A9F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. </w:t>
      </w:r>
      <w:r w:rsidR="00E711C9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 أيضاً</w:t>
      </w:r>
      <w:r w:rsidR="00A92A9F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92A9F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ت</w:t>
      </w:r>
      <w:r w:rsidR="0069298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 ت</w:t>
      </w:r>
      <w:r w:rsidR="00A92A9F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شك</w:t>
      </w:r>
      <w:r w:rsidR="0069298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ي</w:t>
      </w:r>
      <w:r w:rsidR="00A92A9F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</w:t>
      </w:r>
      <w:r w:rsidR="00A92A9F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92A9F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أيضاً</w:t>
      </w:r>
      <w:r w:rsidR="00A92A9F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92A9F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معقدات</w:t>
      </w:r>
      <w:r w:rsidR="00A92A9F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92A9F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من</w:t>
      </w:r>
      <w:r w:rsidR="00A92A9F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92A9F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الفضة</w:t>
      </w:r>
      <w:r w:rsidR="00A92A9F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92A9F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</w:t>
      </w:r>
      <w:r w:rsidR="00A92A9F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92A9F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البروتين</w:t>
      </w:r>
      <w:r w:rsidR="00A92A9F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, </w:t>
      </w:r>
      <w:r w:rsidR="00A92A9F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عرفت</w:t>
      </w:r>
      <w:r w:rsidR="00A92A9F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92A9F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باسم</w:t>
      </w:r>
      <w:r w:rsidR="00A92A9F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92A9F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بروتينات</w:t>
      </w:r>
      <w:r w:rsidR="00A92A9F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92A9F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الفضة</w:t>
      </w:r>
      <w:r w:rsidR="00A92A9F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92A9F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الخفيفة</w:t>
      </w:r>
      <w:r w:rsidR="00A92A9F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92A9F" w:rsidRPr="00A315BF">
        <w:rPr>
          <w:rFonts w:ascii="Traditional Arabic" w:hAnsi="Traditional Arabic" w:cs="Traditional Arabic"/>
          <w:sz w:val="32"/>
          <w:szCs w:val="32"/>
          <w:lang w:bidi="ar-SY"/>
        </w:rPr>
        <w:t>mild silver proteins</w:t>
      </w:r>
      <w:r w:rsidR="00A92A9F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69298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 كان لها استخدامات عديدة أيضاً</w:t>
      </w:r>
      <w:r w:rsidR="00A92A9F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>.</w:t>
      </w:r>
      <w:r w:rsidR="00872CCC">
        <w:rPr>
          <w:rStyle w:val="a8"/>
          <w:rFonts w:ascii="Traditional Arabic" w:hAnsi="Traditional Arabic" w:cs="Traditional Arabic"/>
          <w:sz w:val="32"/>
          <w:szCs w:val="32"/>
          <w:rtl/>
        </w:rPr>
        <w:footnoteReference w:id="20"/>
      </w:r>
    </w:p>
    <w:p w:rsidR="00F5621F" w:rsidRDefault="00F060FD" w:rsidP="00F060FD">
      <w:pPr>
        <w:bidi/>
        <w:rPr>
          <w:rFonts w:ascii="Traditional Arabic" w:hAnsi="Traditional Arabic" w:cs="Traditional Arabic"/>
          <w:sz w:val="32"/>
          <w:szCs w:val="32"/>
          <w:rtl/>
          <w:lang w:bidi="ar-SY"/>
        </w:rPr>
      </w:pPr>
      <w:r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كما </w:t>
      </w:r>
      <w:r w:rsidR="00F5621F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استخدمت</w:t>
      </w:r>
      <w:r w:rsidR="00F5621F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5621F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مستحضرات</w:t>
      </w:r>
      <w:r w:rsidR="00F5621F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5621F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الفضة</w:t>
      </w:r>
      <w:r w:rsidR="00F5621F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5621F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موضعيَّاً</w:t>
      </w:r>
      <w:r w:rsidR="00F5621F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( </w:t>
      </w:r>
      <w:r w:rsidR="00F5621F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محاليل</w:t>
      </w:r>
      <w:r w:rsidR="00F5621F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, </w:t>
      </w:r>
      <w:r w:rsidR="00F5621F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مراهم</w:t>
      </w:r>
      <w:r w:rsidR="00F5621F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, </w:t>
      </w:r>
      <w:r w:rsidR="00F5621F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رقاقات</w:t>
      </w:r>
      <w:r w:rsidR="00F5621F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5621F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طبية</w:t>
      </w:r>
      <w:r w:rsidR="00F5621F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, </w:t>
      </w:r>
      <w:r w:rsidR="00F5621F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تطبيق</w:t>
      </w:r>
      <w:r w:rsidR="00F5621F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5621F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مباشر</w:t>
      </w:r>
      <w:r w:rsidR="00F5621F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5621F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للغرويات</w:t>
      </w:r>
      <w:r w:rsidR="00F5621F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...) , </w:t>
      </w:r>
      <w:r w:rsidR="00F5621F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أو</w:t>
      </w:r>
      <w:r w:rsidR="00F5621F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5621F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عن</w:t>
      </w:r>
      <w:r w:rsidR="00F5621F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5621F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طريق</w:t>
      </w:r>
      <w:r w:rsidR="00F5621F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5621F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الفم</w:t>
      </w:r>
      <w:r w:rsidR="00F5621F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, </w:t>
      </w:r>
      <w:r w:rsidR="00F5621F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أو</w:t>
      </w:r>
      <w:r w:rsidR="00F5621F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5621F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الحقن</w:t>
      </w:r>
      <w:r w:rsidR="00F5621F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. </w:t>
      </w:r>
      <w:r w:rsidR="00F5621F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</w:t>
      </w:r>
      <w:r w:rsidR="00F5621F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5621F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لحين</w:t>
      </w:r>
      <w:r w:rsidR="00F5621F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5621F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حلول</w:t>
      </w:r>
      <w:r w:rsidR="00F5621F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5621F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عام</w:t>
      </w:r>
      <w:r w:rsidR="00F5621F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1940</w:t>
      </w:r>
      <w:r w:rsidR="00F5621F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كان</w:t>
      </w:r>
      <w:r w:rsidR="00F5621F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5621F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قد</w:t>
      </w:r>
      <w:r w:rsidR="00F5621F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5621F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تم</w:t>
      </w:r>
      <w:r w:rsidR="00F5621F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5621F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تسويق</w:t>
      </w:r>
      <w:r w:rsidR="00F5621F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5621F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ما</w:t>
      </w:r>
      <w:r w:rsidR="00F5621F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5621F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لا</w:t>
      </w:r>
      <w:r w:rsidR="00F5621F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5621F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يقل</w:t>
      </w:r>
      <w:r w:rsidR="00F5621F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5621F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عن</w:t>
      </w:r>
      <w:r w:rsidR="00F5621F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50 </w:t>
      </w:r>
      <w:r w:rsidR="00F5621F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منتج</w:t>
      </w:r>
      <w:r w:rsidR="00F5621F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5621F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للفضة</w:t>
      </w:r>
      <w:r w:rsidR="00F5621F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5621F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في</w:t>
      </w:r>
      <w:r w:rsidR="00F5621F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5621F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الولايات</w:t>
      </w:r>
      <w:r w:rsidR="00F5621F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5621F" w:rsidRPr="00A315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المتحدة</w:t>
      </w:r>
      <w:r w:rsidR="00F5621F" w:rsidRPr="00A315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.</w:t>
      </w:r>
      <w:r w:rsidR="00922E4C" w:rsidRPr="00A315BF">
        <w:rPr>
          <w:rStyle w:val="a8"/>
          <w:rFonts w:ascii="Traditional Arabic" w:hAnsi="Traditional Arabic" w:cs="Traditional Arabic"/>
          <w:sz w:val="32"/>
          <w:szCs w:val="32"/>
          <w:rtl/>
          <w:lang w:bidi="ar-SY"/>
        </w:rPr>
        <w:footnoteReference w:id="21"/>
      </w:r>
    </w:p>
    <w:p w:rsidR="004E567D" w:rsidRDefault="004E567D" w:rsidP="00AF417E">
      <w:pPr>
        <w:keepNext/>
        <w:keepLines/>
        <w:numPr>
          <w:ilvl w:val="0"/>
          <w:numId w:val="2"/>
        </w:numPr>
        <w:bidi/>
        <w:spacing w:before="200" w:after="0"/>
        <w:outlineLvl w:val="1"/>
        <w:rPr>
          <w:rFonts w:ascii="Traditional Arabic" w:eastAsiaTheme="majorEastAsia" w:hAnsi="Traditional Arabic" w:cs="Traditional Arabic"/>
          <w:b/>
          <w:bCs/>
          <w:sz w:val="36"/>
          <w:szCs w:val="36"/>
          <w:lang w:bidi="ar-SY"/>
        </w:rPr>
      </w:pPr>
      <w:r>
        <w:rPr>
          <w:rFonts w:ascii="Traditional Arabic" w:eastAsiaTheme="majorEastAsia" w:hAnsi="Traditional Arabic" w:cs="Traditional Arabic" w:hint="cs"/>
          <w:b/>
          <w:bCs/>
          <w:sz w:val="36"/>
          <w:szCs w:val="36"/>
          <w:rtl/>
          <w:lang w:bidi="ar-SY"/>
        </w:rPr>
        <w:t>الفضة</w:t>
      </w:r>
      <w:r w:rsidR="00AF417E">
        <w:rPr>
          <w:rFonts w:ascii="Traditional Arabic" w:eastAsiaTheme="majorEastAsia" w:hAnsi="Traditional Arabic" w:cs="Traditional Arabic" w:hint="cs"/>
          <w:b/>
          <w:bCs/>
          <w:sz w:val="36"/>
          <w:szCs w:val="36"/>
          <w:rtl/>
          <w:lang w:bidi="ar-SY"/>
        </w:rPr>
        <w:t xml:space="preserve"> كعنصر كيميائي</w:t>
      </w:r>
      <w:r w:rsidRPr="00EC5E55">
        <w:rPr>
          <w:rFonts w:ascii="Traditional Arabic" w:eastAsiaTheme="majorEastAsia" w:hAnsi="Traditional Arabic" w:cs="Traditional Arabic"/>
          <w:b/>
          <w:bCs/>
          <w:sz w:val="36"/>
          <w:szCs w:val="36"/>
          <w:rtl/>
          <w:lang w:bidi="ar-SY"/>
        </w:rPr>
        <w:t>:</w:t>
      </w:r>
    </w:p>
    <w:p w:rsidR="00F17854" w:rsidRPr="00F17854" w:rsidRDefault="007F2CC5" w:rsidP="007F2CC5">
      <w:pPr>
        <w:bidi/>
        <w:spacing w:after="0"/>
        <w:rPr>
          <w:rFonts w:ascii="Traditional Arabic" w:hAnsi="Traditional Arabic" w:cs="Traditional Arabic"/>
          <w:sz w:val="32"/>
          <w:szCs w:val="32"/>
          <w:rtl/>
          <w:lang w:bidi="ar-SY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15A102FC" wp14:editId="5CFC3B49">
            <wp:simplePos x="0" y="0"/>
            <wp:positionH relativeFrom="column">
              <wp:posOffset>-378460</wp:posOffset>
            </wp:positionH>
            <wp:positionV relativeFrom="paragraph">
              <wp:posOffset>1311910</wp:posOffset>
            </wp:positionV>
            <wp:extent cx="3429000" cy="1714500"/>
            <wp:effectExtent l="0" t="0" r="0" b="0"/>
            <wp:wrapThrough wrapText="bothSides">
              <wp:wrapPolygon edited="0">
                <wp:start x="480" y="0"/>
                <wp:lineTo x="0" y="480"/>
                <wp:lineTo x="0" y="21120"/>
                <wp:lineTo x="480" y="21360"/>
                <wp:lineTo x="21000" y="21360"/>
                <wp:lineTo x="21480" y="21120"/>
                <wp:lineTo x="21480" y="480"/>
                <wp:lineTo x="21000" y="0"/>
                <wp:lineTo x="480" y="0"/>
              </wp:wrapPolygon>
            </wp:wrapThrough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714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854" w:rsidRPr="00F17854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الفضة</w:t>
      </w:r>
      <w:r w:rsidR="00F17854" w:rsidRPr="00F17854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17854" w:rsidRPr="00F17854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هي</w:t>
      </w:r>
      <w:r w:rsidR="00F17854" w:rsidRPr="00F17854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17854" w:rsidRPr="00F17854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عنصر</w:t>
      </w:r>
      <w:r w:rsidR="00F17854" w:rsidRPr="00F17854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17854" w:rsidRPr="00F17854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كيميائي</w:t>
      </w:r>
      <w:r w:rsidR="00F17854" w:rsidRPr="00F17854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17854" w:rsidRPr="00F17854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عدده</w:t>
      </w:r>
      <w:r w:rsidR="00F17854" w:rsidRPr="00F17854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17854" w:rsidRPr="00F17854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الذري</w:t>
      </w:r>
      <w:r w:rsidR="00F17854" w:rsidRPr="00F17854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17854" w:rsidRPr="00F17854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في</w:t>
      </w:r>
      <w:r w:rsidR="00F17854" w:rsidRPr="00F17854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17854" w:rsidRPr="00F17854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الجدول</w:t>
      </w:r>
      <w:r w:rsidR="00F17854" w:rsidRPr="00F17854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17854" w:rsidRPr="00F17854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الدوري</w:t>
      </w:r>
      <w:r w:rsidR="00F17854" w:rsidRPr="00F17854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17854" w:rsidRPr="00F17854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هو</w:t>
      </w:r>
      <w:r w:rsidR="00F17854" w:rsidRPr="00F17854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17854" w:rsidRPr="00F17854">
        <w:rPr>
          <w:rFonts w:ascii="Traditional Arabic" w:hAnsi="Traditional Arabic" w:cs="Traditional Arabic"/>
          <w:sz w:val="28"/>
          <w:szCs w:val="28"/>
          <w:lang w:bidi="ar-SY"/>
        </w:rPr>
        <w:t>47</w:t>
      </w:r>
      <w:r w:rsidR="00F17854" w:rsidRPr="00F17854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, </w:t>
      </w:r>
      <w:r w:rsidR="00F17854" w:rsidRPr="00F17854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كتلته</w:t>
      </w:r>
      <w:r w:rsidR="00F17854" w:rsidRPr="00F17854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17854" w:rsidRPr="00F17854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الذرية</w:t>
      </w:r>
      <w:r w:rsidR="00F17854" w:rsidRPr="00F17854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17854" w:rsidRPr="008047EC">
        <w:rPr>
          <w:rFonts w:ascii="Traditional Arabic" w:hAnsi="Traditional Arabic" w:cs="Traditional Arabic"/>
          <w:sz w:val="28"/>
          <w:szCs w:val="28"/>
        </w:rPr>
        <w:t>107.868</w:t>
      </w:r>
      <w:r w:rsidR="00F17854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,</w:t>
      </w:r>
      <w:r w:rsidR="00F17854" w:rsidRPr="00F17854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17854" w:rsidRPr="00F17854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درجة</w:t>
      </w:r>
      <w:r w:rsidR="00F17854" w:rsidRPr="00F17854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17854" w:rsidRPr="00F17854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انصهارها</w:t>
      </w:r>
      <w:r w:rsidR="00F17854" w:rsidRPr="00F17854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17854" w:rsidRPr="008047EC">
        <w:rPr>
          <w:rFonts w:ascii="Traditional Arabic" w:hAnsi="Traditional Arabic" w:cs="Traditional Arabic"/>
          <w:sz w:val="28"/>
          <w:szCs w:val="28"/>
        </w:rPr>
        <w:t>960.8</w:t>
      </w:r>
      <w:r w:rsidR="00F17854" w:rsidRPr="00F17854">
        <w:rPr>
          <w:rFonts w:ascii="Traditional Arabic" w:hAnsi="Traditional Arabic" w:cs="Traditional Arabic"/>
          <w:sz w:val="28"/>
          <w:szCs w:val="28"/>
          <w:lang w:bidi="ar-SY"/>
        </w:rPr>
        <w:t xml:space="preserve"> </w:t>
      </w:r>
      <w:r w:rsidR="00F17854" w:rsidRPr="00F17854">
        <w:rPr>
          <w:rFonts w:ascii="Traditional Arabic" w:hAnsi="Traditional Arabic" w:cs="Traditional Arabic"/>
          <w:sz w:val="32"/>
          <w:szCs w:val="32"/>
          <w:lang w:bidi="ar-SY"/>
        </w:rPr>
        <w:t>°C</w:t>
      </w:r>
      <w:r w:rsidR="00F17854">
        <w:rPr>
          <w:rFonts w:ascii="Traditional Arabic" w:hAnsi="Traditional Arabic" w:cs="Traditional Arabic"/>
          <w:sz w:val="32"/>
          <w:szCs w:val="32"/>
          <w:lang w:bidi="ar-SY"/>
        </w:rPr>
        <w:t xml:space="preserve"> </w:t>
      </w:r>
      <w:r w:rsidR="00F17854" w:rsidRPr="00F17854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, </w:t>
      </w:r>
      <w:r w:rsidR="00F17854" w:rsidRPr="00F17854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</w:t>
      </w:r>
      <w:r w:rsidR="00F17854" w:rsidRPr="00F17854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17854" w:rsidRPr="00F17854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درجة</w:t>
      </w:r>
      <w:r w:rsidR="00F17854" w:rsidRPr="00F17854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17854" w:rsidRPr="00F17854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غليانها</w:t>
      </w:r>
      <w:r w:rsidR="00F17854" w:rsidRPr="00F17854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17854">
        <w:rPr>
          <w:rFonts w:ascii="Times New Roman" w:hAnsi="Times New Roman" w:cs="Times New Roman"/>
          <w:sz w:val="26"/>
          <w:szCs w:val="26"/>
        </w:rPr>
        <w:t xml:space="preserve"> </w:t>
      </w:r>
      <w:r w:rsidR="00F17854" w:rsidRPr="00F17854">
        <w:rPr>
          <w:rFonts w:ascii="Traditional Arabic" w:hAnsi="Traditional Arabic" w:cs="Traditional Arabic"/>
          <w:sz w:val="28"/>
          <w:szCs w:val="28"/>
        </w:rPr>
        <w:t>2,212</w:t>
      </w:r>
      <w:r w:rsidR="00F17854" w:rsidRPr="00F17854">
        <w:rPr>
          <w:rFonts w:ascii="Traditional Arabic" w:hAnsi="Traditional Arabic" w:cs="Traditional Arabic"/>
          <w:sz w:val="28"/>
          <w:szCs w:val="28"/>
          <w:lang w:bidi="ar-SY"/>
        </w:rPr>
        <w:t xml:space="preserve"> </w:t>
      </w:r>
      <w:r w:rsidR="00F17854" w:rsidRPr="00F17854">
        <w:rPr>
          <w:rFonts w:ascii="Traditional Arabic" w:hAnsi="Traditional Arabic" w:cs="Traditional Arabic"/>
          <w:sz w:val="32"/>
          <w:szCs w:val="32"/>
          <w:lang w:bidi="ar-SY"/>
        </w:rPr>
        <w:t xml:space="preserve">°C </w:t>
      </w:r>
      <w:r w:rsidR="00F17854" w:rsidRPr="00F17854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</w:t>
      </w:r>
      <w:r w:rsidR="00F17854" w:rsidRPr="00F17854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17854" w:rsidRPr="00F17854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تكافؤها</w:t>
      </w:r>
      <w:r w:rsidR="00F17854" w:rsidRPr="00F17854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17854">
        <w:rPr>
          <w:rFonts w:ascii="Traditional Arabic" w:hAnsi="Traditional Arabic" w:cs="Traditional Arabic"/>
          <w:sz w:val="32"/>
          <w:szCs w:val="32"/>
          <w:lang w:bidi="ar-SY"/>
        </w:rPr>
        <w:t>1</w:t>
      </w:r>
      <w:r w:rsidR="00F17854" w:rsidRPr="00F17854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</w:t>
      </w:r>
      <w:r w:rsidR="00C65D64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 </w:t>
      </w:r>
      <w:r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إ</w:t>
      </w:r>
      <w:r w:rsidR="00C65D64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ن</w:t>
      </w:r>
      <w:r w:rsidR="00F17854" w:rsidRPr="00F17854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17854" w:rsidRPr="00F17854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فقدان</w:t>
      </w:r>
      <w:r w:rsidR="00F17854" w:rsidRPr="00F17854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17854" w:rsidRPr="00F17854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إلكترون</w:t>
      </w:r>
      <w:r w:rsidR="00F17854" w:rsidRPr="00F17854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17854" w:rsidRPr="00F17854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التكافؤ</w:t>
      </w:r>
      <w:r w:rsidR="00F17854" w:rsidRPr="00F17854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17854" w:rsidRPr="00F17854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يثير</w:t>
      </w:r>
      <w:r w:rsidR="00F17854" w:rsidRPr="00F17854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17854" w:rsidRPr="00F17854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أيون</w:t>
      </w:r>
      <w:r w:rsidR="00F17854" w:rsidRPr="00F17854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17854" w:rsidRPr="00F17854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الفضة</w:t>
      </w:r>
      <w:r w:rsidR="00F17854" w:rsidRPr="00F17854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17854" w:rsidRPr="00F17854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الإيجابي</w:t>
      </w:r>
      <w:r w:rsidR="00F17854" w:rsidRPr="00F17854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C65D64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.كما تتميز</w:t>
      </w:r>
      <w:r w:rsidR="00F17854" w:rsidRPr="00F17854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17854" w:rsidRPr="00F17854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الفضة</w:t>
      </w:r>
      <w:r w:rsidR="00F17854" w:rsidRPr="00F17854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C65D64" w:rsidRPr="00F17854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عن</w:t>
      </w:r>
      <w:r w:rsidR="00C65D64" w:rsidRPr="00F17854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C65D64" w:rsidRPr="00F17854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بقية</w:t>
      </w:r>
      <w:r w:rsidR="00C65D64" w:rsidRPr="00F17854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C65D64" w:rsidRPr="00F17854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العناصر</w:t>
      </w:r>
      <w:r w:rsidR="00C65D64" w:rsidRPr="00F17854">
        <w:rPr>
          <w:rFonts w:ascii="Traditional Arabic" w:hAnsi="Traditional Arabic" w:cs="Traditional Arabic"/>
          <w:sz w:val="32"/>
          <w:szCs w:val="32"/>
          <w:lang w:bidi="ar-SY"/>
        </w:rPr>
        <w:t xml:space="preserve"> </w:t>
      </w:r>
      <w:r w:rsidR="00C65D64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ببريقها و </w:t>
      </w:r>
      <w:r w:rsidR="00F17854" w:rsidRPr="00F17854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ناقليتها</w:t>
      </w:r>
      <w:r w:rsidR="00F17854" w:rsidRPr="00F17854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17854" w:rsidRPr="00F17854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العالية</w:t>
      </w:r>
      <w:r w:rsidR="00F17854" w:rsidRPr="00F17854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17854" w:rsidRPr="00F17854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للكهرباء</w:t>
      </w:r>
      <w:r w:rsidR="00CD745A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 و الحرارة</w:t>
      </w:r>
      <w:r w:rsidR="00C65D64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.</w:t>
      </w:r>
      <w:r w:rsidR="000F6DEA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 يمكن الحصول على الفضة من خلال المواد المترسبة من خامات الفضة مثل </w:t>
      </w:r>
      <w:r w:rsidR="000F6DEA">
        <w:rPr>
          <w:rFonts w:ascii="Traditional Arabic" w:hAnsi="Traditional Arabic" w:cs="Traditional Arabic"/>
          <w:sz w:val="32"/>
          <w:szCs w:val="32"/>
        </w:rPr>
        <w:t>Ag2S</w:t>
      </w:r>
      <w:r w:rsidR="000F6DEA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 و بالاقتران مع رواسب أخرى من الحديد أو الذهب أو النحاس .</w:t>
      </w:r>
    </w:p>
    <w:p w:rsidR="004E567D" w:rsidRPr="004E567D" w:rsidRDefault="007F2CC5" w:rsidP="007F2CC5">
      <w:pPr>
        <w:bidi/>
        <w:spacing w:after="0"/>
        <w:rPr>
          <w:rFonts w:ascii="Traditional Arabic" w:hAnsi="Traditional Arabic" w:cs="Traditional Arabic"/>
          <w:sz w:val="32"/>
          <w:szCs w:val="32"/>
          <w:rtl/>
          <w:lang w:bidi="ar-SY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AA1D35" wp14:editId="5F2F8086">
                <wp:simplePos x="0" y="0"/>
                <wp:positionH relativeFrom="column">
                  <wp:posOffset>-3602990</wp:posOffset>
                </wp:positionH>
                <wp:positionV relativeFrom="paragraph">
                  <wp:posOffset>662940</wp:posOffset>
                </wp:positionV>
                <wp:extent cx="3429000" cy="635"/>
                <wp:effectExtent l="0" t="0" r="0" b="10795"/>
                <wp:wrapThrough wrapText="bothSides">
                  <wp:wrapPolygon edited="0">
                    <wp:start x="0" y="0"/>
                    <wp:lineTo x="0" y="21030"/>
                    <wp:lineTo x="21480" y="21030"/>
                    <wp:lineTo x="21480" y="0"/>
                    <wp:lineTo x="0" y="0"/>
                  </wp:wrapPolygon>
                </wp:wrapThrough>
                <wp:docPr id="16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E1CAC" w:rsidRPr="00891335" w:rsidRDefault="001E1CAC" w:rsidP="00891335">
                            <w:pPr>
                              <w:pStyle w:val="ae"/>
                              <w:bidi/>
                              <w:jc w:val="center"/>
                              <w:rPr>
                                <w:noProof/>
                                <w:color w:val="auto"/>
                                <w:sz w:val="24"/>
                                <w:szCs w:val="24"/>
                                <w:rtl/>
                                <w:lang w:bidi="ar-SY"/>
                              </w:rPr>
                            </w:pPr>
                            <w:r w:rsidRPr="00891335">
                              <w:rPr>
                                <w:rFonts w:hint="cs"/>
                                <w:color w:val="auto"/>
                                <w:sz w:val="24"/>
                                <w:szCs w:val="24"/>
                                <w:rtl/>
                              </w:rPr>
                              <w:t>صورة</w:t>
                            </w:r>
                            <w:r w:rsidRPr="00891335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91335"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891335"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instrText xml:space="preserve"> SEQ </w:instrText>
                            </w:r>
                            <w:r w:rsidRPr="00891335">
                              <w:rPr>
                                <w:noProof/>
                                <w:color w:val="auto"/>
                                <w:sz w:val="24"/>
                                <w:szCs w:val="24"/>
                                <w:rtl/>
                              </w:rPr>
                              <w:instrText>صورة</w:instrText>
                            </w:r>
                            <w:r w:rsidRPr="00891335"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instrText xml:space="preserve"> \* ARABIC </w:instrText>
                            </w:r>
                            <w:r w:rsidRPr="00891335"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2C0DB3"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10</w:t>
                            </w:r>
                            <w:r w:rsidRPr="00891335"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891335">
                              <w:rPr>
                                <w:rFonts w:hint="cs"/>
                                <w:noProof/>
                                <w:color w:val="auto"/>
                                <w:sz w:val="24"/>
                                <w:szCs w:val="24"/>
                                <w:rtl/>
                                <w:lang w:bidi="ar-SY"/>
                              </w:rPr>
                              <w:t>التمثيل الذري للفضة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6" o:spid="_x0000_s1036" type="#_x0000_t202" style="position:absolute;left:0;text-align:left;margin-left:-283.7pt;margin-top:52.2pt;width:270pt;height:.0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" filled="f" stroked="f">
                <v:textbox style="mso-fit-shape-to-text:t" inset="0,0,0,0">
                  <w:txbxContent>
                    <w:p w:rsidR="001E1CAC" w:rsidRPr="00891335" w:rsidRDefault="001E1CAC" w:rsidP="00891335">
                      <w:pPr>
                        <w:pStyle w:val="ae"/>
                        <w:bidi/>
                        <w:jc w:val="center"/>
                        <w:rPr>
                          <w:noProof/>
                          <w:color w:val="auto"/>
                          <w:sz w:val="24"/>
                          <w:szCs w:val="24"/>
                          <w:rtl/>
                          <w:lang w:bidi="ar-SY"/>
                        </w:rPr>
                      </w:pPr>
                      <w:r w:rsidRPr="00891335">
                        <w:rPr>
                          <w:rFonts w:hint="cs"/>
                          <w:color w:val="auto"/>
                          <w:sz w:val="24"/>
                          <w:szCs w:val="24"/>
                          <w:rtl/>
                        </w:rPr>
                        <w:t>صورة</w:t>
                      </w:r>
                      <w:r w:rsidRPr="00891335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Pr="00891335">
                        <w:rPr>
                          <w:noProof/>
                          <w:color w:val="auto"/>
                          <w:sz w:val="24"/>
                          <w:szCs w:val="24"/>
                        </w:rPr>
                        <w:fldChar w:fldCharType="begin"/>
                      </w:r>
                      <w:r w:rsidRPr="00891335">
                        <w:rPr>
                          <w:noProof/>
                          <w:color w:val="auto"/>
                          <w:sz w:val="24"/>
                          <w:szCs w:val="24"/>
                        </w:rPr>
                        <w:instrText xml:space="preserve"> SEQ </w:instrText>
                      </w:r>
                      <w:r w:rsidRPr="00891335">
                        <w:rPr>
                          <w:noProof/>
                          <w:color w:val="auto"/>
                          <w:sz w:val="24"/>
                          <w:szCs w:val="24"/>
                          <w:rtl/>
                        </w:rPr>
                        <w:instrText>صورة</w:instrText>
                      </w:r>
                      <w:r w:rsidRPr="00891335">
                        <w:rPr>
                          <w:noProof/>
                          <w:color w:val="auto"/>
                          <w:sz w:val="24"/>
                          <w:szCs w:val="24"/>
                        </w:rPr>
                        <w:instrText xml:space="preserve"> \* ARABIC </w:instrText>
                      </w:r>
                      <w:r w:rsidRPr="00891335">
                        <w:rPr>
                          <w:noProof/>
                          <w:color w:val="auto"/>
                          <w:sz w:val="24"/>
                          <w:szCs w:val="24"/>
                        </w:rPr>
                        <w:fldChar w:fldCharType="separate"/>
                      </w:r>
                      <w:r w:rsidR="002C0DB3">
                        <w:rPr>
                          <w:noProof/>
                          <w:color w:val="auto"/>
                          <w:sz w:val="24"/>
                          <w:szCs w:val="24"/>
                        </w:rPr>
                        <w:t>10</w:t>
                      </w:r>
                      <w:r w:rsidRPr="00891335">
                        <w:rPr>
                          <w:noProof/>
                          <w:color w:val="auto"/>
                          <w:sz w:val="24"/>
                          <w:szCs w:val="24"/>
                        </w:rPr>
                        <w:fldChar w:fldCharType="end"/>
                      </w:r>
                      <w:r w:rsidRPr="00891335">
                        <w:rPr>
                          <w:rFonts w:hint="cs"/>
                          <w:noProof/>
                          <w:color w:val="auto"/>
                          <w:sz w:val="24"/>
                          <w:szCs w:val="24"/>
                          <w:rtl/>
                          <w:lang w:bidi="ar-SY"/>
                        </w:rPr>
                        <w:t>التمثيل الذري للفضة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F17854" w:rsidRPr="00F17854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تصنف</w:t>
      </w:r>
      <w:r w:rsidR="00F17854" w:rsidRPr="00F17854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17854" w:rsidRPr="00F17854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الفضة</w:t>
      </w:r>
      <w:r w:rsidR="00F17854" w:rsidRPr="00F17854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17854" w:rsidRPr="00F17854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كواحدة</w:t>
      </w:r>
      <w:r w:rsidR="00F17854" w:rsidRPr="00F17854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17854" w:rsidRPr="00F17854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من</w:t>
      </w:r>
      <w:r w:rsidR="00F17854" w:rsidRPr="00F17854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17854" w:rsidRPr="00F17854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المعادن</w:t>
      </w:r>
      <w:r w:rsidR="00F17854" w:rsidRPr="00F17854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17854" w:rsidRPr="00F17854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الثقيلة</w:t>
      </w:r>
      <w:r w:rsidR="00F17854" w:rsidRPr="00F17854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17854" w:rsidRPr="00F17854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مثلها</w:t>
      </w:r>
      <w:r w:rsidR="00F17854" w:rsidRPr="00F17854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17854" w:rsidRPr="00F17854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مثل</w:t>
      </w:r>
      <w:r w:rsidR="00F17854" w:rsidRPr="00F17854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17854" w:rsidRPr="00F17854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الرصاص</w:t>
      </w:r>
      <w:r w:rsidR="00F17854" w:rsidRPr="00F17854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17854" w:rsidRPr="00F17854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</w:t>
      </w:r>
      <w:r w:rsidR="00F17854" w:rsidRPr="00F17854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17854" w:rsidRPr="00F17854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الكادميوم</w:t>
      </w:r>
      <w:r w:rsidR="00F17854" w:rsidRPr="00F17854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17854" w:rsidRPr="00F17854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</w:t>
      </w:r>
      <w:r w:rsidR="00F17854" w:rsidRPr="00F17854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17854" w:rsidRPr="00F17854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الذهب</w:t>
      </w:r>
      <w:r w:rsidR="00F17854" w:rsidRPr="00F17854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, </w:t>
      </w:r>
      <w:r w:rsidR="00F17854" w:rsidRPr="00F17854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لكن</w:t>
      </w:r>
      <w:r w:rsidR="00F17854" w:rsidRPr="00F17854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17854" w:rsidRPr="00F17854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الفضة</w:t>
      </w:r>
      <w:r w:rsidR="00F17854" w:rsidRPr="00F17854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17854" w:rsidRPr="00F17854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ليست</w:t>
      </w:r>
      <w:r w:rsidR="00F17854" w:rsidRPr="00F17854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17854" w:rsidRPr="00F17854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سامة</w:t>
      </w:r>
      <w:r w:rsidR="00F17854" w:rsidRPr="00F17854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17854" w:rsidRPr="00F17854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للإنسان</w:t>
      </w:r>
      <w:r w:rsidR="00F17854" w:rsidRPr="00F17854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17854" w:rsidRPr="00F17854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</w:t>
      </w:r>
      <w:r w:rsidR="00F17854" w:rsidRPr="00F17854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17854" w:rsidRPr="00F17854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الحيوان</w:t>
      </w:r>
      <w:r w:rsidR="00F17854" w:rsidRPr="00F17854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17854" w:rsidRPr="00F17854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على</w:t>
      </w:r>
      <w:r w:rsidR="00F17854" w:rsidRPr="00F17854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17854" w:rsidRPr="00F17854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عكس</w:t>
      </w:r>
      <w:r w:rsidR="00F17854" w:rsidRPr="00F17854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17854" w:rsidRPr="00F17854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المعادن</w:t>
      </w:r>
      <w:r w:rsidR="00F17854" w:rsidRPr="00F17854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17854" w:rsidRPr="00F17854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الثقيلة</w:t>
      </w:r>
      <w:r w:rsidR="00F17854" w:rsidRPr="00F17854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17854" w:rsidRPr="00F17854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الأخرى</w:t>
      </w:r>
      <w:r w:rsidR="00F17854" w:rsidRPr="00F17854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, </w:t>
      </w:r>
      <w:r w:rsidR="00F17854" w:rsidRPr="00F17854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إذ</w:t>
      </w:r>
      <w:r w:rsidR="00F17854" w:rsidRPr="00F17854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17854" w:rsidRPr="00F17854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أن</w:t>
      </w:r>
      <w:r w:rsidR="00F17854" w:rsidRPr="00F17854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17854" w:rsidRPr="00F17854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لديها</w:t>
      </w:r>
      <w:r w:rsidR="00F17854" w:rsidRPr="00F17854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17854" w:rsidRPr="00F17854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تاريخ</w:t>
      </w:r>
      <w:r w:rsidR="00F17854" w:rsidRPr="00F17854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17854" w:rsidRPr="00F17854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طويل</w:t>
      </w:r>
      <w:r w:rsidR="00F17854" w:rsidRPr="00F17854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17854" w:rsidRPr="00F17854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حافل</w:t>
      </w:r>
      <w:r w:rsidR="00F17854" w:rsidRPr="00F17854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17854" w:rsidRPr="00F17854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بالنجاح</w:t>
      </w:r>
      <w:r w:rsidR="00F17854" w:rsidRPr="00F17854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17854" w:rsidRPr="00F17854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على</w:t>
      </w:r>
      <w:r w:rsidR="00F17854" w:rsidRPr="00F17854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17854" w:rsidRPr="00F17854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المستوى</w:t>
      </w:r>
      <w:r w:rsidR="00F17854" w:rsidRPr="00F17854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17854" w:rsidRPr="00F17854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الطبي</w:t>
      </w:r>
      <w:r w:rsidR="00F17854" w:rsidRPr="00F17854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17854" w:rsidRPr="00F17854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</w:t>
      </w:r>
      <w:r w:rsidR="00F17854" w:rsidRPr="00F17854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17854" w:rsidRPr="00F17854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الصحة</w:t>
      </w:r>
      <w:r w:rsidR="00F17854" w:rsidRPr="00F17854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17854" w:rsidRPr="00F17854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العامة</w:t>
      </w:r>
      <w:r w:rsidR="00F17854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 .</w:t>
      </w:r>
      <w:r w:rsidR="00844CCC">
        <w:rPr>
          <w:rStyle w:val="a8"/>
          <w:rFonts w:ascii="Traditional Arabic" w:hAnsi="Traditional Arabic" w:cs="Traditional Arabic"/>
          <w:sz w:val="32"/>
          <w:szCs w:val="32"/>
          <w:rtl/>
          <w:lang w:bidi="ar-SY"/>
        </w:rPr>
        <w:footnoteReference w:id="22"/>
      </w:r>
      <w:r w:rsidR="00D52883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 </w:t>
      </w:r>
      <w:r w:rsidR="000F6DEA">
        <w:rPr>
          <w:rStyle w:val="a8"/>
          <w:rFonts w:ascii="Traditional Arabic" w:hAnsi="Traditional Arabic" w:cs="Traditional Arabic"/>
          <w:sz w:val="32"/>
          <w:szCs w:val="32"/>
          <w:lang w:bidi="ar-SY"/>
        </w:rPr>
        <w:footnoteReference w:id="23"/>
      </w:r>
    </w:p>
    <w:p w:rsidR="004E5DBF" w:rsidRDefault="0050167D" w:rsidP="004E5DBF">
      <w:pPr>
        <w:keepNext/>
        <w:keepLines/>
        <w:numPr>
          <w:ilvl w:val="0"/>
          <w:numId w:val="2"/>
        </w:numPr>
        <w:bidi/>
        <w:spacing w:before="200" w:after="0"/>
        <w:outlineLvl w:val="1"/>
        <w:rPr>
          <w:rFonts w:ascii="Traditional Arabic" w:eastAsiaTheme="majorEastAsia" w:hAnsi="Traditional Arabic" w:cs="Traditional Arabic"/>
          <w:b/>
          <w:bCs/>
          <w:sz w:val="36"/>
          <w:szCs w:val="36"/>
          <w:lang w:bidi="ar-SY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D4E1A83" wp14:editId="085BC353">
                <wp:simplePos x="0" y="0"/>
                <wp:positionH relativeFrom="column">
                  <wp:posOffset>22860</wp:posOffset>
                </wp:positionH>
                <wp:positionV relativeFrom="paragraph">
                  <wp:posOffset>3394710</wp:posOffset>
                </wp:positionV>
                <wp:extent cx="189738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20" name="مربع ن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73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E1CAC" w:rsidRPr="0050167D" w:rsidRDefault="001E1CAC" w:rsidP="0050167D">
                            <w:pPr>
                              <w:pStyle w:val="ae"/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noProof/>
                                <w:color w:val="auto"/>
                                <w:sz w:val="24"/>
                                <w:szCs w:val="24"/>
                                <w:rtl/>
                              </w:rPr>
                            </w:pPr>
                            <w:r w:rsidRPr="0050167D">
                              <w:rPr>
                                <w:rFonts w:hint="cs"/>
                                <w:color w:val="auto"/>
                                <w:sz w:val="24"/>
                                <w:szCs w:val="24"/>
                                <w:rtl/>
                              </w:rPr>
                              <w:t>صورة</w:t>
                            </w:r>
                            <w:r w:rsidRPr="0050167D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0167D">
                              <w:rPr>
                                <w:rFonts w:ascii="Traditional Arabic" w:hAnsi="Traditional Arabic" w:cs="Traditional Arabic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50167D">
                              <w:rPr>
                                <w:rFonts w:ascii="Traditional Arabic" w:hAnsi="Traditional Arabic" w:cs="Traditional Arabic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instrText xml:space="preserve"> SEQ </w:instrText>
                            </w:r>
                            <w:r w:rsidRPr="0050167D">
                              <w:rPr>
                                <w:rFonts w:ascii="Traditional Arabic" w:hAnsi="Traditional Arabic" w:cs="Traditional Arabic"/>
                                <w:noProof/>
                                <w:color w:val="auto"/>
                                <w:sz w:val="24"/>
                                <w:szCs w:val="24"/>
                                <w:rtl/>
                              </w:rPr>
                              <w:instrText>صورة</w:instrText>
                            </w:r>
                            <w:r w:rsidRPr="0050167D">
                              <w:rPr>
                                <w:rFonts w:ascii="Traditional Arabic" w:hAnsi="Traditional Arabic" w:cs="Traditional Arabic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instrText xml:space="preserve"> \* ARABIC </w:instrText>
                            </w:r>
                            <w:r w:rsidRPr="0050167D">
                              <w:rPr>
                                <w:rFonts w:ascii="Traditional Arabic" w:hAnsi="Traditional Arabic" w:cs="Traditional Arabic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2C0DB3">
                              <w:rPr>
                                <w:rFonts w:ascii="Traditional Arabic" w:hAnsi="Traditional Arabic" w:cs="Traditional Arabic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11</w:t>
                            </w:r>
                            <w:r w:rsidRPr="0050167D">
                              <w:rPr>
                                <w:rFonts w:ascii="Traditional Arabic" w:hAnsi="Traditional Arabic" w:cs="Traditional Arabic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  <w:r>
                              <w:rPr>
                                <w:rFonts w:ascii="Traditional Arabic" w:hAnsi="Traditional Arabic" w:cs="Traditional Arabic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0167D">
                              <w:rPr>
                                <w:rFonts w:ascii="Traditional Arabic" w:hAnsi="Traditional Arabic" w:cs="Traditional Arabic" w:hint="cs"/>
                                <w:noProof/>
                                <w:color w:val="auto"/>
                                <w:sz w:val="24"/>
                                <w:szCs w:val="24"/>
                                <w:rtl/>
                              </w:rPr>
                              <w:t>الفضة الغروية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0" o:spid="_x0000_s1037" type="#_x0000_t202" style="position:absolute;left:0;text-align:left;margin-left:1.8pt;margin-top:267.3pt;width:149.4pt;height:.0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" stroked="f">
                <v:textbox style="mso-fit-shape-to-text:t" inset="0,0,0,0">
                  <w:txbxContent>
                    <w:p w:rsidR="001E1CAC" w:rsidRPr="0050167D" w:rsidRDefault="001E1CAC" w:rsidP="0050167D">
                      <w:pPr>
                        <w:pStyle w:val="ae"/>
                        <w:bidi/>
                        <w:jc w:val="center"/>
                        <w:rPr>
                          <w:rFonts w:ascii="Traditional Arabic" w:hAnsi="Traditional Arabic" w:cs="Traditional Arabic"/>
                          <w:noProof/>
                          <w:color w:val="auto"/>
                          <w:sz w:val="24"/>
                          <w:szCs w:val="24"/>
                          <w:rtl/>
                        </w:rPr>
                      </w:pPr>
                      <w:r w:rsidRPr="0050167D">
                        <w:rPr>
                          <w:rFonts w:hint="cs"/>
                          <w:color w:val="auto"/>
                          <w:sz w:val="24"/>
                          <w:szCs w:val="24"/>
                          <w:rtl/>
                        </w:rPr>
                        <w:t>صورة</w:t>
                      </w:r>
                      <w:r w:rsidRPr="0050167D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Pr="0050167D">
                        <w:rPr>
                          <w:rFonts w:ascii="Traditional Arabic" w:hAnsi="Traditional Arabic" w:cs="Traditional Arabic"/>
                          <w:noProof/>
                          <w:color w:val="auto"/>
                          <w:sz w:val="24"/>
                          <w:szCs w:val="24"/>
                        </w:rPr>
                        <w:fldChar w:fldCharType="begin"/>
                      </w:r>
                      <w:r w:rsidRPr="0050167D">
                        <w:rPr>
                          <w:rFonts w:ascii="Traditional Arabic" w:hAnsi="Traditional Arabic" w:cs="Traditional Arabic"/>
                          <w:noProof/>
                          <w:color w:val="auto"/>
                          <w:sz w:val="24"/>
                          <w:szCs w:val="24"/>
                        </w:rPr>
                        <w:instrText xml:space="preserve"> SEQ </w:instrText>
                      </w:r>
                      <w:r w:rsidRPr="0050167D">
                        <w:rPr>
                          <w:rFonts w:ascii="Traditional Arabic" w:hAnsi="Traditional Arabic" w:cs="Traditional Arabic"/>
                          <w:noProof/>
                          <w:color w:val="auto"/>
                          <w:sz w:val="24"/>
                          <w:szCs w:val="24"/>
                          <w:rtl/>
                        </w:rPr>
                        <w:instrText>صورة</w:instrText>
                      </w:r>
                      <w:r w:rsidRPr="0050167D">
                        <w:rPr>
                          <w:rFonts w:ascii="Traditional Arabic" w:hAnsi="Traditional Arabic" w:cs="Traditional Arabic"/>
                          <w:noProof/>
                          <w:color w:val="auto"/>
                          <w:sz w:val="24"/>
                          <w:szCs w:val="24"/>
                        </w:rPr>
                        <w:instrText xml:space="preserve"> \* ARABIC </w:instrText>
                      </w:r>
                      <w:r w:rsidRPr="0050167D">
                        <w:rPr>
                          <w:rFonts w:ascii="Traditional Arabic" w:hAnsi="Traditional Arabic" w:cs="Traditional Arabic"/>
                          <w:noProof/>
                          <w:color w:val="auto"/>
                          <w:sz w:val="24"/>
                          <w:szCs w:val="24"/>
                        </w:rPr>
                        <w:fldChar w:fldCharType="separate"/>
                      </w:r>
                      <w:r w:rsidR="002C0DB3">
                        <w:rPr>
                          <w:rFonts w:ascii="Traditional Arabic" w:hAnsi="Traditional Arabic" w:cs="Traditional Arabic"/>
                          <w:noProof/>
                          <w:color w:val="auto"/>
                          <w:sz w:val="24"/>
                          <w:szCs w:val="24"/>
                        </w:rPr>
                        <w:t>11</w:t>
                      </w:r>
                      <w:r w:rsidRPr="0050167D">
                        <w:rPr>
                          <w:rFonts w:ascii="Traditional Arabic" w:hAnsi="Traditional Arabic" w:cs="Traditional Arabic"/>
                          <w:noProof/>
                          <w:color w:val="auto"/>
                          <w:sz w:val="24"/>
                          <w:szCs w:val="24"/>
                        </w:rPr>
                        <w:fldChar w:fldCharType="end"/>
                      </w:r>
                      <w:r>
                        <w:rPr>
                          <w:rFonts w:ascii="Traditional Arabic" w:hAnsi="Traditional Arabic" w:cs="Traditional Arabic"/>
                          <w:noProof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Pr="0050167D">
                        <w:rPr>
                          <w:rFonts w:ascii="Traditional Arabic" w:hAnsi="Traditional Arabic" w:cs="Traditional Arabic" w:hint="cs"/>
                          <w:noProof/>
                          <w:color w:val="auto"/>
                          <w:sz w:val="24"/>
                          <w:szCs w:val="24"/>
                          <w:rtl/>
                        </w:rPr>
                        <w:t>الفضة الغروية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635D43">
        <w:rPr>
          <w:rFonts w:ascii="Traditional Arabic" w:hAnsi="Traditional Arabic" w:cs="Traditional Arabic"/>
          <w:noProof/>
          <w:sz w:val="32"/>
          <w:szCs w:val="32"/>
          <w:rtl/>
        </w:rPr>
        <w:drawing>
          <wp:anchor distT="0" distB="0" distL="114300" distR="114300" simplePos="0" relativeHeight="251682816" behindDoc="1" locked="0" layoutInCell="1" allowOverlap="1" wp14:anchorId="317C576B" wp14:editId="0A327B17">
            <wp:simplePos x="0" y="0"/>
            <wp:positionH relativeFrom="column">
              <wp:posOffset>22860</wp:posOffset>
            </wp:positionH>
            <wp:positionV relativeFrom="paragraph">
              <wp:posOffset>480060</wp:posOffset>
            </wp:positionV>
            <wp:extent cx="1897380" cy="2857500"/>
            <wp:effectExtent l="0" t="0" r="7620" b="0"/>
            <wp:wrapThrough wrapText="bothSides">
              <wp:wrapPolygon edited="0">
                <wp:start x="867" y="0"/>
                <wp:lineTo x="0" y="288"/>
                <wp:lineTo x="0" y="21024"/>
                <wp:lineTo x="434" y="21456"/>
                <wp:lineTo x="867" y="21456"/>
                <wp:lineTo x="20602" y="21456"/>
                <wp:lineTo x="21036" y="21456"/>
                <wp:lineTo x="21470" y="21024"/>
                <wp:lineTo x="21470" y="288"/>
                <wp:lineTo x="20602" y="0"/>
                <wp:lineTo x="867" y="0"/>
              </wp:wrapPolygon>
            </wp:wrapThrough>
            <wp:docPr id="17" name="صورة 17" descr="E:\new photos yes\xxx\colloidal-silver-2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new photos yes\xxx\colloidal-silver-200x30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DBF">
        <w:rPr>
          <w:rFonts w:ascii="Traditional Arabic" w:eastAsiaTheme="majorEastAsia" w:hAnsi="Traditional Arabic" w:cs="Traditional Arabic" w:hint="cs"/>
          <w:b/>
          <w:bCs/>
          <w:sz w:val="36"/>
          <w:szCs w:val="36"/>
          <w:rtl/>
          <w:lang w:bidi="ar-SY"/>
        </w:rPr>
        <w:t>الفضة الغروية</w:t>
      </w:r>
      <w:r w:rsidR="00E1476A">
        <w:rPr>
          <w:rFonts w:ascii="Traditional Arabic" w:eastAsiaTheme="majorEastAsia" w:hAnsi="Traditional Arabic" w:cs="Traditional Arabic" w:hint="cs"/>
          <w:b/>
          <w:bCs/>
          <w:sz w:val="36"/>
          <w:szCs w:val="36"/>
          <w:rtl/>
          <w:lang w:bidi="ar-SY"/>
        </w:rPr>
        <w:t xml:space="preserve"> </w:t>
      </w:r>
      <w:r w:rsidR="00E1476A">
        <w:rPr>
          <w:rFonts w:ascii="Traditional Arabic" w:eastAsiaTheme="majorEastAsia" w:hAnsi="Traditional Arabic" w:cs="Traditional Arabic"/>
          <w:b/>
          <w:bCs/>
          <w:sz w:val="36"/>
          <w:szCs w:val="36"/>
        </w:rPr>
        <w:t>Colloidal Silver</w:t>
      </w:r>
      <w:r w:rsidR="004E5DBF" w:rsidRPr="00EC5E55">
        <w:rPr>
          <w:rFonts w:ascii="Traditional Arabic" w:eastAsiaTheme="majorEastAsia" w:hAnsi="Traditional Arabic" w:cs="Traditional Arabic"/>
          <w:b/>
          <w:bCs/>
          <w:sz w:val="36"/>
          <w:szCs w:val="36"/>
          <w:rtl/>
          <w:lang w:bidi="ar-SY"/>
        </w:rPr>
        <w:t>:</w:t>
      </w:r>
    </w:p>
    <w:p w:rsidR="004E5DBF" w:rsidRPr="004E5DBF" w:rsidRDefault="004E5DBF" w:rsidP="00F96957">
      <w:pPr>
        <w:bidi/>
        <w:rPr>
          <w:rFonts w:ascii="Traditional Arabic" w:hAnsi="Traditional Arabic" w:cs="Traditional Arabic"/>
          <w:sz w:val="32"/>
          <w:szCs w:val="32"/>
          <w:rtl/>
          <w:lang w:bidi="ar-SY"/>
        </w:rPr>
      </w:pP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الفضة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الغروية،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أو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الكهربائية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الغروية،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هي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مضاد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طبيعي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للبكتيريا،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للفطريات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،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مضاد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حيوي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بدون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أية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آثار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جانبية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96957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خطيرة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،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يمكن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أن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يخفف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عدد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لا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يصدق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من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الالتهابات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والأمراض</w:t>
      </w:r>
      <w:r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,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إذ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أنها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لا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تتفاعل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مع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الأدوية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الطبيعية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والمكملات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الغذائية</w:t>
      </w:r>
      <w:r w:rsidRPr="004E5DBF">
        <w:rPr>
          <w:rFonts w:ascii="Traditional Arabic" w:hAnsi="Traditional Arabic" w:cs="Traditional Arabic"/>
          <w:sz w:val="32"/>
          <w:szCs w:val="32"/>
          <w:lang w:bidi="ar-SY"/>
        </w:rPr>
        <w:t>.</w:t>
      </w:r>
    </w:p>
    <w:p w:rsidR="004E5DBF" w:rsidRPr="004E5DBF" w:rsidRDefault="004E5DBF" w:rsidP="004E5DBF">
      <w:pPr>
        <w:bidi/>
        <w:rPr>
          <w:rFonts w:ascii="Traditional Arabic" w:hAnsi="Traditional Arabic" w:cs="Traditional Arabic"/>
          <w:sz w:val="32"/>
          <w:szCs w:val="32"/>
          <w:rtl/>
          <w:lang w:bidi="ar-SY"/>
        </w:rPr>
      </w:pPr>
      <w:r w:rsidRPr="004E5DBF">
        <w:rPr>
          <w:rFonts w:ascii="Traditional Arabic" w:hAnsi="Traditional Arabic" w:cs="Traditional Arabic"/>
          <w:sz w:val="32"/>
          <w:szCs w:val="32"/>
          <w:lang w:bidi="ar-SY"/>
        </w:rPr>
        <w:t xml:space="preserve">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كلمة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"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الغروية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"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تشير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إلى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تعليق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جسيمات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الفضة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الصلبة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في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السائل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.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الجسيمات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الصلبة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كبيرة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بحيث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لا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يمكن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اعتبارها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منحلة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،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ولكنها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صغيرة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جدا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لأن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ترشح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.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الجسيمات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في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الفضة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الغروية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وعادة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ما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تكون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من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0.1 – 0.01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ميكرون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في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القطر،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أو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حوالي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100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ألف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إلى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4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مليون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جزء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من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البوصة</w:t>
      </w:r>
      <w:r w:rsidRPr="004E5DBF">
        <w:rPr>
          <w:rFonts w:ascii="Traditional Arabic" w:hAnsi="Traditional Arabic" w:cs="Traditional Arabic"/>
          <w:sz w:val="32"/>
          <w:szCs w:val="32"/>
          <w:lang w:bidi="ar-SY"/>
        </w:rPr>
        <w:t xml:space="preserve">. </w:t>
      </w:r>
    </w:p>
    <w:p w:rsidR="004E5DBF" w:rsidRDefault="004E5DBF" w:rsidP="006069A3">
      <w:pPr>
        <w:bidi/>
        <w:rPr>
          <w:rFonts w:ascii="Traditional Arabic" w:hAnsi="Traditional Arabic" w:cs="Traditional Arabic"/>
          <w:sz w:val="32"/>
          <w:szCs w:val="32"/>
          <w:rtl/>
          <w:lang w:bidi="ar-SY"/>
        </w:rPr>
      </w:pP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كلمة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"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الأيونية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"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تشير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إلى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جسيم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له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شحنة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كهربائية</w:t>
      </w:r>
      <w:r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,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 ولكن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في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حالة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الفضة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"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الأيونية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>"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،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هذه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الشحنة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الكهربائية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هي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دائما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6069A3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موجبة </w:t>
      </w:r>
      <w:r w:rsidR="00A731C3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,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A731C3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ف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الفضة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لا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تشكل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أيونات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سالبة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الشحنة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. </w:t>
      </w:r>
      <w:r w:rsidR="002D638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إذاً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،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فهي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تسمى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"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الغروية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"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بسبب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حجم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الجسيمات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"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الأيونية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"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بسبب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شحنة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هذه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4E5DB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الجسيمات</w:t>
      </w:r>
      <w:r w:rsidRPr="004E5DBF">
        <w:rPr>
          <w:rFonts w:ascii="Traditional Arabic" w:hAnsi="Traditional Arabic" w:cs="Traditional Arabic"/>
          <w:sz w:val="32"/>
          <w:szCs w:val="32"/>
          <w:rtl/>
          <w:lang w:bidi="ar-SY"/>
        </w:rPr>
        <w:t>.</w:t>
      </w:r>
    </w:p>
    <w:p w:rsidR="00D343D6" w:rsidRPr="00D343D6" w:rsidRDefault="00E328F1" w:rsidP="00E547A8">
      <w:pPr>
        <w:bidi/>
        <w:ind w:left="284"/>
        <w:jc w:val="left"/>
        <w:rPr>
          <w:rFonts w:ascii="Traditional Arabic" w:hAnsi="Traditional Arabic" w:cs="Traditional Arabic"/>
          <w:sz w:val="32"/>
          <w:szCs w:val="32"/>
          <w:rtl/>
          <w:lang w:bidi="ar-SY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ت</w:t>
      </w:r>
      <w:r w:rsidR="00D343D6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وجد الفضة الغروية بعدة أشكال ؛</w:t>
      </w:r>
      <w:r w:rsidR="00D343D6" w:rsidRPr="00D343D6">
        <w:rPr>
          <w:rFonts w:hint="cs"/>
          <w:rtl/>
          <w:lang w:val="en-GB"/>
        </w:rPr>
        <w:t xml:space="preserve"> </w:t>
      </w:r>
      <w:r w:rsidR="00D343D6" w:rsidRPr="00D343D6">
        <w:rPr>
          <w:rFonts w:ascii="Traditional Arabic" w:hAnsi="Traditional Arabic" w:cs="Traditional Arabic" w:hint="cs"/>
          <w:sz w:val="32"/>
          <w:szCs w:val="32"/>
          <w:rtl/>
        </w:rPr>
        <w:t>النوع الأول من المنتج هو كلاسيكي، النوع الأصلي، وعادة ما تسمى "الفضة الكهربائية الغروية</w:t>
      </w:r>
      <w:r w:rsidR="00D343D6" w:rsidRPr="00D343D6">
        <w:rPr>
          <w:rFonts w:ascii="Traditional Arabic" w:hAnsi="Traditional Arabic" w:cs="Traditional Arabic" w:hint="cs"/>
          <w:sz w:val="32"/>
          <w:szCs w:val="32"/>
          <w:lang w:val="en-GB" w:bidi="ar-SY"/>
        </w:rPr>
        <w:t xml:space="preserve">". </w:t>
      </w:r>
      <w:r w:rsidR="00D343D6" w:rsidRPr="00D343D6">
        <w:rPr>
          <w:rFonts w:ascii="Traditional Arabic" w:hAnsi="Traditional Arabic" w:cs="Traditional Arabic" w:hint="cs"/>
          <w:sz w:val="32"/>
          <w:szCs w:val="32"/>
          <w:rtl/>
        </w:rPr>
        <w:t xml:space="preserve">يصنع هذا المنتج إما عن طريق "القوس الكهربائية " و هي طريقة في الماء منزوع الأيونات، أو </w:t>
      </w:r>
      <w:r w:rsidR="00E547A8">
        <w:rPr>
          <w:rFonts w:ascii="Traditional Arabic" w:hAnsi="Traditional Arabic" w:cs="Traditional Arabic" w:hint="cs"/>
          <w:sz w:val="32"/>
          <w:szCs w:val="32"/>
          <w:rtl/>
        </w:rPr>
        <w:t>بوساطة</w:t>
      </w:r>
      <w:r w:rsidR="00D343D6" w:rsidRPr="00D343D6">
        <w:rPr>
          <w:rFonts w:ascii="Traditional Arabic" w:hAnsi="Traditional Arabic" w:cs="Traditional Arabic" w:hint="cs"/>
          <w:sz w:val="32"/>
          <w:szCs w:val="32"/>
          <w:rtl/>
        </w:rPr>
        <w:t xml:space="preserve"> "انخفاض الجهد الكهربائي"  في الماء المقطر</w:t>
      </w:r>
      <w:r w:rsidR="00D343D6" w:rsidRPr="00D343D6">
        <w:rPr>
          <w:rFonts w:ascii="Traditional Arabic" w:hAnsi="Traditional Arabic" w:cs="Traditional Arabic" w:hint="cs"/>
          <w:sz w:val="32"/>
          <w:szCs w:val="32"/>
          <w:lang w:val="en-GB" w:bidi="ar-SY"/>
        </w:rPr>
        <w:t xml:space="preserve">. </w:t>
      </w:r>
      <w:r w:rsidR="00D343D6" w:rsidRPr="00D343D6">
        <w:rPr>
          <w:rFonts w:ascii="Traditional Arabic" w:hAnsi="Traditional Arabic" w:cs="Traditional Arabic" w:hint="cs"/>
          <w:sz w:val="32"/>
          <w:szCs w:val="32"/>
          <w:rtl/>
        </w:rPr>
        <w:t xml:space="preserve">وعادة ما يتم العثور على هذا المنتج في تركيزات بين 3-5 جزء في المليون </w:t>
      </w:r>
      <w:r w:rsidR="00E547A8">
        <w:rPr>
          <w:rFonts w:ascii="Traditional Arabic" w:hAnsi="Traditional Arabic" w:cs="Traditional Arabic" w:hint="cs"/>
          <w:sz w:val="32"/>
          <w:szCs w:val="32"/>
          <w:rtl/>
        </w:rPr>
        <w:t xml:space="preserve">, </w:t>
      </w:r>
      <w:r w:rsidR="00D343D6" w:rsidRPr="00D343D6">
        <w:rPr>
          <w:rFonts w:ascii="Traditional Arabic" w:hAnsi="Traditional Arabic" w:cs="Traditional Arabic" w:hint="cs"/>
          <w:sz w:val="32"/>
          <w:szCs w:val="32"/>
          <w:rtl/>
        </w:rPr>
        <w:t>ولكن في بعض الأحيان تصل إلى 100 جزء في المليون</w:t>
      </w:r>
      <w:r w:rsidR="00D343D6" w:rsidRPr="00D343D6">
        <w:rPr>
          <w:rFonts w:ascii="Traditional Arabic" w:hAnsi="Traditional Arabic" w:cs="Traditional Arabic" w:hint="cs"/>
          <w:sz w:val="32"/>
          <w:szCs w:val="32"/>
          <w:lang w:val="en-GB" w:bidi="ar-SY"/>
        </w:rPr>
        <w:t xml:space="preserve">. </w:t>
      </w:r>
      <w:r w:rsidR="00D343D6" w:rsidRPr="00D343D6">
        <w:rPr>
          <w:rFonts w:ascii="Traditional Arabic" w:hAnsi="Traditional Arabic" w:cs="Traditional Arabic" w:hint="cs"/>
          <w:sz w:val="32"/>
          <w:szCs w:val="32"/>
          <w:lang w:val="en-GB" w:bidi="ar-SY"/>
        </w:rPr>
        <w:br/>
      </w:r>
      <w:r w:rsidR="00D343D6">
        <w:rPr>
          <w:rFonts w:ascii="Traditional Arabic" w:hAnsi="Traditional Arabic" w:cs="Traditional Arabic" w:hint="cs"/>
          <w:sz w:val="32"/>
          <w:szCs w:val="32"/>
          <w:rtl/>
          <w:lang w:val="en-GB"/>
        </w:rPr>
        <w:t xml:space="preserve">و لدينا النوع </w:t>
      </w:r>
      <w:r w:rsidR="00D343D6" w:rsidRPr="00D343D6">
        <w:rPr>
          <w:rFonts w:ascii="Traditional Arabic" w:hAnsi="Traditional Arabic" w:cs="Traditional Arabic" w:hint="cs"/>
          <w:sz w:val="32"/>
          <w:szCs w:val="32"/>
          <w:rtl/>
        </w:rPr>
        <w:t>الثاني يسمى "بروتين الفضة المعتدل</w:t>
      </w:r>
      <w:r w:rsidR="00D343D6" w:rsidRPr="00D343D6">
        <w:rPr>
          <w:rFonts w:ascii="Traditional Arabic" w:hAnsi="Traditional Arabic" w:cs="Traditional Arabic" w:hint="cs"/>
          <w:sz w:val="32"/>
          <w:szCs w:val="32"/>
          <w:lang w:val="en-GB" w:bidi="ar-SY"/>
        </w:rPr>
        <w:t xml:space="preserve">" </w:t>
      </w:r>
      <w:r w:rsidR="00D343D6" w:rsidRPr="00D343D6">
        <w:rPr>
          <w:rFonts w:ascii="Traditional Arabic" w:hAnsi="Traditional Arabic" w:cs="Traditional Arabic" w:hint="cs"/>
          <w:sz w:val="32"/>
          <w:szCs w:val="32"/>
          <w:rtl/>
        </w:rPr>
        <w:t>هذا المنتج يربط كيميائيا جزيئات مجهرية من الفضة مع جزيء البروتين</w:t>
      </w:r>
      <w:r w:rsidR="00E547A8">
        <w:rPr>
          <w:rFonts w:ascii="Traditional Arabic" w:hAnsi="Traditional Arabic" w:cs="Traditional Arabic" w:hint="cs"/>
          <w:sz w:val="32"/>
          <w:szCs w:val="32"/>
          <w:rtl/>
          <w:lang w:val="en-GB" w:bidi="ar-SY"/>
        </w:rPr>
        <w:t xml:space="preserve">, </w:t>
      </w:r>
      <w:r w:rsidR="00D343D6" w:rsidRPr="00D343D6">
        <w:rPr>
          <w:rFonts w:ascii="Traditional Arabic" w:hAnsi="Traditional Arabic" w:cs="Traditional Arabic" w:hint="cs"/>
          <w:sz w:val="32"/>
          <w:szCs w:val="32"/>
          <w:lang w:val="en-GB" w:bidi="ar-SY"/>
        </w:rPr>
        <w:t xml:space="preserve"> </w:t>
      </w:r>
      <w:r w:rsidR="00D343D6">
        <w:rPr>
          <w:rFonts w:ascii="Traditional Arabic" w:hAnsi="Traditional Arabic" w:cs="Traditional Arabic" w:hint="cs"/>
          <w:sz w:val="32"/>
          <w:szCs w:val="32"/>
          <w:rtl/>
        </w:rPr>
        <w:t xml:space="preserve">وهي توجد عادة في </w:t>
      </w:r>
      <w:r w:rsidR="00D343D6" w:rsidRPr="00D343D6">
        <w:rPr>
          <w:rFonts w:ascii="Traditional Arabic" w:hAnsi="Traditional Arabic" w:cs="Traditional Arabic" w:hint="cs"/>
          <w:sz w:val="32"/>
          <w:szCs w:val="32"/>
          <w:rtl/>
        </w:rPr>
        <w:t>تركيزات بين 20-40 جزء في المليون</w:t>
      </w:r>
      <w:r w:rsidR="00D343D6" w:rsidRPr="00D343D6">
        <w:rPr>
          <w:rFonts w:ascii="Traditional Arabic" w:hAnsi="Traditional Arabic" w:cs="Traditional Arabic" w:hint="cs"/>
          <w:sz w:val="32"/>
          <w:szCs w:val="32"/>
          <w:lang w:val="en-GB" w:bidi="ar-SY"/>
        </w:rPr>
        <w:t>.</w:t>
      </w:r>
      <w:r w:rsidR="00D343D6" w:rsidRPr="00D343D6">
        <w:rPr>
          <w:rFonts w:ascii="Traditional Arabic" w:hAnsi="Traditional Arabic" w:cs="Traditional Arabic" w:hint="cs"/>
          <w:sz w:val="32"/>
          <w:szCs w:val="32"/>
          <w:lang w:val="en-GB" w:bidi="ar-SY"/>
        </w:rPr>
        <w:br/>
      </w:r>
      <w:r w:rsidR="00D343D6" w:rsidRPr="00D343D6">
        <w:rPr>
          <w:rFonts w:ascii="Traditional Arabic" w:hAnsi="Traditional Arabic" w:cs="Traditional Arabic" w:hint="cs"/>
          <w:sz w:val="32"/>
          <w:szCs w:val="32"/>
          <w:rtl/>
        </w:rPr>
        <w:t>الثالث هو "أملاح الفضة</w:t>
      </w:r>
      <w:r w:rsidR="00D343D6" w:rsidRPr="00D343D6">
        <w:rPr>
          <w:rFonts w:ascii="Traditional Arabic" w:hAnsi="Traditional Arabic" w:cs="Traditional Arabic" w:hint="cs"/>
          <w:sz w:val="32"/>
          <w:szCs w:val="32"/>
          <w:lang w:val="en-GB" w:bidi="ar-SY"/>
        </w:rPr>
        <w:t xml:space="preserve">" </w:t>
      </w:r>
      <w:r w:rsidR="00D343D6" w:rsidRPr="00D343D6">
        <w:rPr>
          <w:rFonts w:ascii="Traditional Arabic" w:hAnsi="Traditional Arabic" w:cs="Traditional Arabic" w:hint="cs"/>
          <w:sz w:val="32"/>
          <w:szCs w:val="32"/>
          <w:rtl/>
        </w:rPr>
        <w:t>هذه المنتجات يمكن أن تكون إما كيميائية أو كهربائية كيميائية و هي شكل من أشكال الفضة ال</w:t>
      </w:r>
      <w:r w:rsidR="00E547A8">
        <w:rPr>
          <w:rFonts w:ascii="Traditional Arabic" w:hAnsi="Traditional Arabic" w:cs="Traditional Arabic" w:hint="cs"/>
          <w:sz w:val="32"/>
          <w:szCs w:val="32"/>
          <w:rtl/>
        </w:rPr>
        <w:t>ت</w:t>
      </w:r>
      <w:r w:rsidR="00D343D6" w:rsidRPr="00D343D6">
        <w:rPr>
          <w:rFonts w:ascii="Traditional Arabic" w:hAnsi="Traditional Arabic" w:cs="Traditional Arabic" w:hint="cs"/>
          <w:sz w:val="32"/>
          <w:szCs w:val="32"/>
          <w:rtl/>
        </w:rPr>
        <w:t xml:space="preserve">ي </w:t>
      </w:r>
      <w:r w:rsidR="00E547A8">
        <w:rPr>
          <w:rFonts w:ascii="Traditional Arabic" w:hAnsi="Traditional Arabic" w:cs="Traditional Arabic" w:hint="cs"/>
          <w:sz w:val="32"/>
          <w:szCs w:val="32"/>
          <w:rtl/>
        </w:rPr>
        <w:t>ت</w:t>
      </w:r>
      <w:r w:rsidR="00D343D6" w:rsidRPr="00D343D6">
        <w:rPr>
          <w:rFonts w:ascii="Traditional Arabic" w:hAnsi="Traditional Arabic" w:cs="Traditional Arabic" w:hint="cs"/>
          <w:sz w:val="32"/>
          <w:szCs w:val="32"/>
          <w:rtl/>
        </w:rPr>
        <w:t>ذوب في الماء</w:t>
      </w:r>
      <w:r w:rsidR="00D343D6" w:rsidRPr="00D343D6">
        <w:rPr>
          <w:rFonts w:ascii="Traditional Arabic" w:hAnsi="Traditional Arabic" w:cs="Traditional Arabic" w:hint="cs"/>
          <w:sz w:val="32"/>
          <w:szCs w:val="32"/>
          <w:lang w:val="en-GB" w:bidi="ar-SY"/>
        </w:rPr>
        <w:t xml:space="preserve">. </w:t>
      </w:r>
      <w:r w:rsidR="00D343D6" w:rsidRPr="00D343D6">
        <w:rPr>
          <w:rFonts w:ascii="Traditional Arabic" w:hAnsi="Traditional Arabic" w:cs="Traditional Arabic" w:hint="cs"/>
          <w:sz w:val="32"/>
          <w:szCs w:val="32"/>
          <w:rtl/>
        </w:rPr>
        <w:t>بتراكيز تتراوح بين 50- 500 جزء في المليون</w:t>
      </w:r>
      <w:r w:rsidR="00D343D6" w:rsidRPr="00D343D6">
        <w:rPr>
          <w:rFonts w:ascii="Traditional Arabic" w:hAnsi="Traditional Arabic" w:cs="Traditional Arabic" w:hint="cs"/>
          <w:sz w:val="32"/>
          <w:szCs w:val="32"/>
          <w:lang w:val="en-GB" w:bidi="ar-SY"/>
        </w:rPr>
        <w:t>.</w:t>
      </w:r>
    </w:p>
    <w:p w:rsidR="00D343D6" w:rsidRDefault="00D343D6" w:rsidP="006E4778">
      <w:pPr>
        <w:bidi/>
        <w:rPr>
          <w:rFonts w:ascii="Traditional Arabic" w:hAnsi="Traditional Arabic" w:cs="Traditional Arabic"/>
          <w:sz w:val="32"/>
          <w:szCs w:val="32"/>
          <w:rtl/>
        </w:rPr>
      </w:pPr>
      <w:r w:rsidRPr="00D343D6">
        <w:rPr>
          <w:rFonts w:ascii="Traditional Arabic" w:hAnsi="Traditional Arabic" w:cs="Traditional Arabic" w:hint="cs"/>
          <w:sz w:val="32"/>
          <w:szCs w:val="32"/>
          <w:rtl/>
        </w:rPr>
        <w:lastRenderedPageBreak/>
        <w:t>أما النوع الرابع يشار إليه أحيانا باسم "مسحوق الفضة".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وقد تم تطوير هذا المنتج من قبل </w:t>
      </w:r>
      <w:r w:rsidRPr="00D343D6">
        <w:rPr>
          <w:rFonts w:ascii="Traditional Arabic" w:hAnsi="Traditional Arabic" w:cs="Traditional Arabic" w:hint="cs"/>
          <w:sz w:val="32"/>
          <w:szCs w:val="32"/>
          <w:rtl/>
        </w:rPr>
        <w:t>الروس ويتم عند تفكك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سلك </w:t>
      </w:r>
      <w:r w:rsidRPr="00D343D6">
        <w:rPr>
          <w:rFonts w:ascii="Traditional Arabic" w:hAnsi="Traditional Arabic" w:cs="Traditional Arabic" w:hint="cs"/>
          <w:sz w:val="32"/>
          <w:szCs w:val="32"/>
          <w:rtl/>
        </w:rPr>
        <w:t xml:space="preserve">الفضة النقية بسرعة عن طريق التفريغ الكهربائي عالي الجهد . </w:t>
      </w:r>
      <w:r w:rsidR="0075559E">
        <w:rPr>
          <w:rFonts w:ascii="Traditional Arabic" w:hAnsi="Traditional Arabic" w:cs="Traditional Arabic" w:hint="cs"/>
          <w:sz w:val="32"/>
          <w:szCs w:val="32"/>
          <w:rtl/>
        </w:rPr>
        <w:t xml:space="preserve">إذ </w:t>
      </w:r>
      <w:r w:rsidRPr="00D343D6">
        <w:rPr>
          <w:rFonts w:ascii="Traditional Arabic" w:hAnsi="Traditional Arabic" w:cs="Traditional Arabic" w:hint="cs"/>
          <w:sz w:val="32"/>
          <w:szCs w:val="32"/>
          <w:rtl/>
        </w:rPr>
        <w:t xml:space="preserve">يتم جمع غبار الفضة المجهرية و إذابتها في الماء أو إضافتها إلى المراهم والكريمات للاستخدام الموضعي. وتتراوح تركيزات </w:t>
      </w:r>
      <w:r w:rsidR="006E4778">
        <w:rPr>
          <w:rFonts w:ascii="Traditional Arabic" w:hAnsi="Traditional Arabic" w:cs="Traditional Arabic" w:hint="cs"/>
          <w:sz w:val="32"/>
          <w:szCs w:val="32"/>
          <w:rtl/>
        </w:rPr>
        <w:t>ما بين</w:t>
      </w:r>
      <w:r w:rsidRPr="00D343D6">
        <w:rPr>
          <w:rFonts w:ascii="Traditional Arabic" w:hAnsi="Traditional Arabic" w:cs="Traditional Arabic" w:hint="cs"/>
          <w:sz w:val="32"/>
          <w:szCs w:val="32"/>
          <w:rtl/>
        </w:rPr>
        <w:t>100-500 جزء في المليون.</w:t>
      </w:r>
      <w:r w:rsidR="00B377E4">
        <w:rPr>
          <w:rStyle w:val="a8"/>
          <w:rFonts w:ascii="Traditional Arabic" w:hAnsi="Traditional Arabic" w:cs="Traditional Arabic"/>
          <w:sz w:val="32"/>
          <w:szCs w:val="32"/>
          <w:rtl/>
        </w:rPr>
        <w:footnoteReference w:id="24"/>
      </w:r>
    </w:p>
    <w:p w:rsidR="00EF47DE" w:rsidRDefault="00EF47DE" w:rsidP="006069A3">
      <w:pPr>
        <w:bidi/>
        <w:rPr>
          <w:rFonts w:ascii="Traditional Arabic" w:hAnsi="Traditional Arabic" w:cs="Traditional Arabic"/>
          <w:sz w:val="32"/>
          <w:szCs w:val="32"/>
          <w:rtl/>
          <w:lang w:bidi="ar-SY"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لكن لم تعتمد الفضة الغروية و حتى اليوم من قبل إدارة الأدوية و العقاقير </w:t>
      </w:r>
      <w:r>
        <w:rPr>
          <w:rFonts w:ascii="Traditional Arabic" w:hAnsi="Traditional Arabic" w:cs="Traditional Arabic"/>
          <w:sz w:val="32"/>
          <w:szCs w:val="32"/>
        </w:rPr>
        <w:t>FDA</w:t>
      </w:r>
      <w:r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 كعلاج أو</w:t>
      </w:r>
      <w:r w:rsidR="006069A3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 كمنتج قابل للاستهلاك </w:t>
      </w:r>
      <w:r w:rsidR="007A213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 ؛ على الرغم من أن آثارها الجانبي</w:t>
      </w:r>
      <w:r w:rsidR="006069A3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ة لا تذكر . </w:t>
      </w:r>
    </w:p>
    <w:p w:rsidR="006C0FD9" w:rsidRDefault="006C0FD9" w:rsidP="006C0FD9">
      <w:pPr>
        <w:keepNext/>
        <w:keepLines/>
        <w:numPr>
          <w:ilvl w:val="0"/>
          <w:numId w:val="2"/>
        </w:numPr>
        <w:bidi/>
        <w:spacing w:before="200" w:after="0"/>
        <w:outlineLvl w:val="1"/>
        <w:rPr>
          <w:rFonts w:ascii="Traditional Arabic" w:eastAsiaTheme="majorEastAsia" w:hAnsi="Traditional Arabic" w:cs="Traditional Arabic"/>
          <w:b/>
          <w:bCs/>
          <w:sz w:val="36"/>
          <w:szCs w:val="36"/>
          <w:lang w:bidi="ar-SY"/>
        </w:rPr>
      </w:pPr>
      <w:r>
        <w:rPr>
          <w:rFonts w:ascii="Traditional Arabic" w:eastAsiaTheme="majorEastAsia" w:hAnsi="Traditional Arabic" w:cs="Traditional Arabic" w:hint="cs"/>
          <w:b/>
          <w:bCs/>
          <w:sz w:val="36"/>
          <w:szCs w:val="36"/>
          <w:rtl/>
          <w:lang w:bidi="ar-SY"/>
        </w:rPr>
        <w:t xml:space="preserve">استخدامات الفضة الغروية </w:t>
      </w:r>
      <w:r w:rsidRPr="00EC5E55">
        <w:rPr>
          <w:rFonts w:ascii="Traditional Arabic" w:eastAsiaTheme="majorEastAsia" w:hAnsi="Traditional Arabic" w:cs="Traditional Arabic"/>
          <w:b/>
          <w:bCs/>
          <w:sz w:val="36"/>
          <w:szCs w:val="36"/>
          <w:rtl/>
          <w:lang w:bidi="ar-SY"/>
        </w:rPr>
        <w:t>:</w:t>
      </w:r>
    </w:p>
    <w:p w:rsidR="00194665" w:rsidRPr="00DA6021" w:rsidRDefault="00194665" w:rsidP="00194665">
      <w:pPr>
        <w:bidi/>
        <w:rPr>
          <w:rFonts w:ascii="Traditional Arabic" w:hAnsi="Traditional Arabic" w:cs="Traditional Arabic"/>
          <w:sz w:val="32"/>
          <w:szCs w:val="32"/>
          <w:rtl/>
          <w:lang w:bidi="ar-SY"/>
        </w:rPr>
      </w:pPr>
      <w:r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الفضة</w:t>
      </w:r>
      <w:r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الأيونية</w:t>
      </w:r>
      <w:r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 أو الغروية</w:t>
      </w:r>
      <w:r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هي</w:t>
      </w:r>
      <w:r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أيضا</w:t>
      </w:r>
      <w:r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عامل</w:t>
      </w:r>
      <w:r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شفاء</w:t>
      </w:r>
      <w:r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قوي</w:t>
      </w:r>
      <w:r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للأنسجة</w:t>
      </w:r>
      <w:r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،</w:t>
      </w:r>
      <w:r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لدرجة</w:t>
      </w:r>
      <w:r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أنه</w:t>
      </w:r>
      <w:r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قد</w:t>
      </w:r>
      <w:r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تم</w:t>
      </w:r>
      <w:r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استخدامها</w:t>
      </w:r>
      <w:r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موضعيا</w:t>
      </w:r>
      <w:r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على</w:t>
      </w:r>
      <w:r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مدى</w:t>
      </w:r>
      <w:r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عقود</w:t>
      </w:r>
      <w:r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في</w:t>
      </w:r>
      <w:r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مراكز</w:t>
      </w:r>
      <w:r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الحروق</w:t>
      </w:r>
      <w:r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وتمثل</w:t>
      </w:r>
      <w:r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حاليا</w:t>
      </w:r>
      <w:r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واحدة</w:t>
      </w:r>
      <w:r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من</w:t>
      </w:r>
      <w:r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أسرع</w:t>
      </w:r>
      <w:r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القطاعات</w:t>
      </w:r>
      <w:r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نموا</w:t>
      </w:r>
      <w:r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- </w:t>
      </w:r>
      <w:r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إن</w:t>
      </w:r>
      <w:r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لم</w:t>
      </w:r>
      <w:r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يكن</w:t>
      </w:r>
      <w:r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القطاع</w:t>
      </w:r>
      <w:r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الأسرع</w:t>
      </w:r>
      <w:r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نم</w:t>
      </w:r>
      <w:r w:rsidR="00DA6021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ّ</w:t>
      </w:r>
      <w:r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وا</w:t>
      </w:r>
      <w:r w:rsidR="00F33F5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ً</w:t>
      </w:r>
      <w:r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- </w:t>
      </w:r>
      <w:r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في</w:t>
      </w:r>
      <w:r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العناية</w:t>
      </w:r>
      <w:r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بالجروح</w:t>
      </w:r>
      <w:r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اليوم</w:t>
      </w:r>
      <w:r w:rsidRPr="00194665">
        <w:rPr>
          <w:rFonts w:ascii="Traditional Arabic" w:hAnsi="Traditional Arabic" w:cs="Traditional Arabic"/>
          <w:sz w:val="32"/>
          <w:szCs w:val="32"/>
          <w:lang w:bidi="ar-SY"/>
        </w:rPr>
        <w:t>.</w:t>
      </w:r>
      <w:r w:rsidR="00635D43" w:rsidRPr="00635D43">
        <w:rPr>
          <w:noProof/>
        </w:rPr>
        <w:t xml:space="preserve"> </w:t>
      </w:r>
    </w:p>
    <w:p w:rsidR="0015349D" w:rsidRDefault="008773B5" w:rsidP="00194665">
      <w:pPr>
        <w:bidi/>
        <w:rPr>
          <w:rFonts w:ascii="Traditional Arabic" w:hAnsi="Traditional Arabic" w:cs="Traditional Arabic"/>
          <w:sz w:val="32"/>
          <w:szCs w:val="32"/>
          <w:rtl/>
          <w:lang w:bidi="ar-SY"/>
        </w:rPr>
      </w:pPr>
      <w:r>
        <w:rPr>
          <w:rFonts w:ascii="Traditional Arabic" w:eastAsiaTheme="majorEastAsia" w:hAnsi="Traditional Arabic" w:cs="Traditional Arabic"/>
          <w:b/>
          <w:bCs/>
          <w:noProof/>
          <w:color w:val="4D4D4D" w:themeColor="accent6"/>
          <w:sz w:val="40"/>
          <w:szCs w:val="40"/>
        </w:rPr>
        <w:drawing>
          <wp:anchor distT="0" distB="0" distL="114300" distR="114300" simplePos="0" relativeHeight="251683840" behindDoc="1" locked="0" layoutInCell="1" allowOverlap="1" wp14:anchorId="50347AA7" wp14:editId="08522B2B">
            <wp:simplePos x="0" y="0"/>
            <wp:positionH relativeFrom="column">
              <wp:posOffset>-353695</wp:posOffset>
            </wp:positionH>
            <wp:positionV relativeFrom="paragraph">
              <wp:posOffset>2015490</wp:posOffset>
            </wp:positionV>
            <wp:extent cx="3810635" cy="2674620"/>
            <wp:effectExtent l="0" t="0" r="0" b="0"/>
            <wp:wrapThrough wrapText="bothSides">
              <wp:wrapPolygon edited="0">
                <wp:start x="432" y="0"/>
                <wp:lineTo x="0" y="308"/>
                <wp:lineTo x="0" y="21231"/>
                <wp:lineTo x="432" y="21385"/>
                <wp:lineTo x="21056" y="21385"/>
                <wp:lineTo x="21488" y="21231"/>
                <wp:lineTo x="21488" y="308"/>
                <wp:lineTo x="21056" y="0"/>
                <wp:lineTo x="432" y="0"/>
              </wp:wrapPolygon>
            </wp:wrapThrough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635" cy="2674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كما أنها </w:t>
      </w:r>
      <w:r w:rsidR="00194665"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فعالة</w:t>
      </w:r>
      <w:r w:rsidR="00194665"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94665"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بشكل</w:t>
      </w:r>
      <w:r w:rsidR="00194665"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94665"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جيد</w:t>
      </w:r>
      <w:r w:rsidR="00194665"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94665"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ضد</w:t>
      </w:r>
      <w:r w:rsidR="00194665"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94665"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نطاق</w:t>
      </w:r>
      <w:r w:rsidR="00194665"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94665"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واسع</w:t>
      </w:r>
      <w:r w:rsidR="00194665"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94665"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جدا</w:t>
      </w:r>
      <w:r w:rsidR="00194665"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94665"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من</w:t>
      </w:r>
      <w:r w:rsidR="00194665"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94665"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البكتيريا</w:t>
      </w:r>
      <w:r w:rsidR="00194665"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94665"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،</w:t>
      </w:r>
      <w:r w:rsidR="00194665"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94665"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ونظرا</w:t>
      </w:r>
      <w:r w:rsidR="00194665"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94665"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إلى</w:t>
      </w:r>
      <w:r w:rsidR="00194665"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94665"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التطورات</w:t>
      </w:r>
      <w:r w:rsidR="00194665"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94665"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الحديثة</w:t>
      </w:r>
      <w:r w:rsidR="00194665"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94665"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في</w:t>
      </w:r>
      <w:r w:rsidR="00194665"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94665"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جعل</w:t>
      </w:r>
      <w:r w:rsidR="00194665"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94665"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الفضة</w:t>
      </w:r>
      <w:r w:rsidR="00194665"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94665"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الأيونية</w:t>
      </w:r>
      <w:r w:rsidR="00194665"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94665"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جنبا</w:t>
      </w:r>
      <w:r w:rsidR="00194665"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94665"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إلى</w:t>
      </w:r>
      <w:r w:rsidR="00194665"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94665"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جنب</w:t>
      </w:r>
      <w:r w:rsidR="00194665"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94665"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مع</w:t>
      </w:r>
      <w:r w:rsidR="00194665"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94665"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المشاكل</w:t>
      </w:r>
      <w:r w:rsidR="00194665"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94665"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المرتبطة</w:t>
      </w:r>
      <w:r w:rsidR="00194665"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94665"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المضادات</w:t>
      </w:r>
      <w:r w:rsidR="00194665"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94665"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الحيوية،</w:t>
      </w:r>
      <w:r w:rsidR="00194665"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94665"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يتم</w:t>
      </w:r>
      <w:r w:rsidR="00194665"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94665"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استخدامها</w:t>
      </w:r>
      <w:r w:rsidR="00194665"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94665"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في</w:t>
      </w:r>
      <w:r w:rsidR="00194665"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94665"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مجموعة</w:t>
      </w:r>
      <w:r w:rsidR="00194665"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94665"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متنامية</w:t>
      </w:r>
      <w:r w:rsidR="00194665"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94665"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بسرعة</w:t>
      </w:r>
      <w:r w:rsidR="00194665"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94665"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من</w:t>
      </w:r>
      <w:r w:rsidR="00194665"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94665"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المكملات</w:t>
      </w:r>
      <w:r w:rsidR="00194665"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94665"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الغذائية،</w:t>
      </w:r>
      <w:r w:rsidR="00194665"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94665"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والطبية،</w:t>
      </w:r>
      <w:r w:rsidR="00194665"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94665"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والمنتجات</w:t>
      </w:r>
      <w:r w:rsidR="00194665"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94665"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الصناعية</w:t>
      </w:r>
      <w:r w:rsidR="00194665"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. </w:t>
      </w:r>
      <w:r w:rsidR="00194665"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</w:t>
      </w:r>
      <w:r w:rsidR="00194665"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94665"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قد</w:t>
      </w:r>
      <w:r w:rsidR="00194665"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94665"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تبيّنت</w:t>
      </w:r>
      <w:r w:rsidR="00194665"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94665"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أهمية</w:t>
      </w:r>
      <w:r w:rsidR="00194665"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94665"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هذا</w:t>
      </w:r>
      <w:r w:rsidR="00194665"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94665"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الاتجاه،</w:t>
      </w:r>
      <w:r w:rsidR="00194665"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94665"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في</w:t>
      </w:r>
      <w:r w:rsidR="00194665"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94665"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تقرير</w:t>
      </w:r>
      <w:r w:rsidR="00194665"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94665"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نشر</w:t>
      </w:r>
      <w:r w:rsidR="00194665"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94665"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في</w:t>
      </w:r>
      <w:r w:rsidR="00194665"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94665"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أبريل</w:t>
      </w:r>
      <w:r w:rsidR="00194665"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2006  </w:t>
      </w:r>
      <w:r w:rsidR="00194665"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عن</w:t>
      </w:r>
      <w:r w:rsidR="00194665"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94665"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طريقة</w:t>
      </w:r>
      <w:r w:rsidR="00194665"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94665"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جديدة</w:t>
      </w:r>
      <w:r w:rsidR="00194665"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94665"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لتطبيق</w:t>
      </w:r>
      <w:r w:rsidR="00194665"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94665"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الفضة</w:t>
      </w:r>
      <w:r w:rsidR="00194665"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94665"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الأيونية</w:t>
      </w:r>
      <w:r w:rsidR="00194665"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94665"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كطلاء</w:t>
      </w:r>
      <w:r w:rsidR="00194665"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94665"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للقسطرة،</w:t>
      </w:r>
      <w:r w:rsidR="00194665"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94665"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والإبر</w:t>
      </w:r>
      <w:r w:rsidR="00194665"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 </w:t>
      </w:r>
      <w:r w:rsidR="00194665"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،</w:t>
      </w:r>
      <w:r w:rsidR="00194665"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94665"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وغيرها</w:t>
      </w:r>
      <w:r w:rsidR="00194665"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94665"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من</w:t>
      </w:r>
      <w:r w:rsidR="00194665"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94665"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الأجهزة</w:t>
      </w:r>
      <w:r w:rsidR="00194665"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94665"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الطبية،</w:t>
      </w:r>
      <w:r w:rsidR="00194665"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94665"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وقد</w:t>
      </w:r>
      <w:r w:rsidR="00194665"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94665"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قال</w:t>
      </w:r>
      <w:r w:rsidR="00194665"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94665"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المدير</w:t>
      </w:r>
      <w:r w:rsidR="00194665"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94665"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الفني</w:t>
      </w:r>
      <w:r w:rsidR="00194665"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94665"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للشركة</w:t>
      </w:r>
      <w:r w:rsidR="00194665"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>: "</w:t>
      </w:r>
      <w:r w:rsidR="00194665"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حتى</w:t>
      </w:r>
      <w:r w:rsidR="00194665"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94665"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الآن،</w:t>
      </w:r>
      <w:r w:rsidR="00194665"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94665"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لم</w:t>
      </w:r>
      <w:r w:rsidR="00194665"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94665"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يكن</w:t>
      </w:r>
      <w:r w:rsidR="00194665"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94665"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هناك</w:t>
      </w:r>
      <w:r w:rsidR="00194665"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94665"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أي</w:t>
      </w:r>
      <w:r w:rsidR="00194665"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94665"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مسببات</w:t>
      </w:r>
      <w:r w:rsidR="00194665"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94665"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أمراض</w:t>
      </w:r>
      <w:r w:rsidR="00194665"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94665"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قادرة</w:t>
      </w:r>
      <w:r w:rsidR="00194665"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94665"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على</w:t>
      </w:r>
      <w:r w:rsidR="00194665"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94665"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البقاء</w:t>
      </w:r>
      <w:r w:rsidR="00194665"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94665"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على</w:t>
      </w:r>
      <w:r w:rsidR="00194665"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94665"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قيد</w:t>
      </w:r>
      <w:r w:rsidR="00194665"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94665"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الحياة</w:t>
      </w:r>
      <w:r w:rsidR="00194665"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94665"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بعد</w:t>
      </w:r>
      <w:r w:rsidR="00194665"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94665"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اتصالها</w:t>
      </w:r>
      <w:r w:rsidR="00194665"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94665" w:rsidRPr="0019466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بالفضة</w:t>
      </w:r>
      <w:r w:rsidR="00194665" w:rsidRPr="00194665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!."</w:t>
      </w:r>
    </w:p>
    <w:p w:rsidR="006731D1" w:rsidRDefault="006731D1" w:rsidP="006731D1">
      <w:pPr>
        <w:bidi/>
        <w:rPr>
          <w:rFonts w:ascii="Traditional Arabic" w:hAnsi="Traditional Arabic" w:cs="Traditional Arabic"/>
          <w:sz w:val="32"/>
          <w:szCs w:val="32"/>
          <w:rtl/>
          <w:lang w:bidi="ar-SY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E7E903B" wp14:editId="486FEC98">
                <wp:simplePos x="0" y="0"/>
                <wp:positionH relativeFrom="column">
                  <wp:posOffset>-4008120</wp:posOffset>
                </wp:positionH>
                <wp:positionV relativeFrom="paragraph">
                  <wp:posOffset>2154555</wp:posOffset>
                </wp:positionV>
                <wp:extent cx="3810635" cy="635"/>
                <wp:effectExtent l="0" t="0" r="18415" b="1270"/>
                <wp:wrapThrough wrapText="bothSides">
                  <wp:wrapPolygon edited="0">
                    <wp:start x="0" y="0"/>
                    <wp:lineTo x="0" y="20535"/>
                    <wp:lineTo x="21596" y="20535"/>
                    <wp:lineTo x="21596" y="0"/>
                    <wp:lineTo x="0" y="0"/>
                  </wp:wrapPolygon>
                </wp:wrapThrough>
                <wp:docPr id="21" name="مربع ن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635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E1CAC" w:rsidRPr="008C13F5" w:rsidRDefault="001E1CAC" w:rsidP="008C13F5">
                            <w:pPr>
                              <w:pStyle w:val="ae"/>
                              <w:bidi/>
                              <w:jc w:val="center"/>
                              <w:rPr>
                                <w:rFonts w:ascii="Traditional Arabic" w:eastAsiaTheme="majorEastAsia" w:hAnsi="Traditional Arabic" w:cs="Traditional Arabic"/>
                                <w:noProof/>
                                <w:color w:val="auto"/>
                                <w:sz w:val="24"/>
                                <w:szCs w:val="24"/>
                                <w:rtl/>
                              </w:rPr>
                            </w:pPr>
                            <w:r w:rsidRPr="008C13F5">
                              <w:rPr>
                                <w:rFonts w:hint="cs"/>
                                <w:color w:val="auto"/>
                                <w:sz w:val="24"/>
                                <w:szCs w:val="24"/>
                                <w:rtl/>
                              </w:rPr>
                              <w:t>صورة</w:t>
                            </w:r>
                            <w:r w:rsidRPr="008C13F5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C13F5">
                              <w:rPr>
                                <w:rFonts w:ascii="Traditional Arabic" w:eastAsiaTheme="majorEastAsia" w:hAnsi="Traditional Arabic" w:cs="Traditional Arabic"/>
                                <w:b w:val="0"/>
                                <w:bCs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8C13F5">
                              <w:rPr>
                                <w:rFonts w:ascii="Traditional Arabic" w:eastAsiaTheme="majorEastAsia" w:hAnsi="Traditional Arabic" w:cs="Traditional Arabic"/>
                                <w:b w:val="0"/>
                                <w:bCs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instrText xml:space="preserve"> SEQ </w:instrText>
                            </w:r>
                            <w:r w:rsidRPr="008C13F5">
                              <w:rPr>
                                <w:rFonts w:ascii="Traditional Arabic" w:eastAsiaTheme="majorEastAsia" w:hAnsi="Traditional Arabic" w:cs="Traditional Arabic"/>
                                <w:b w:val="0"/>
                                <w:bCs w:val="0"/>
                                <w:noProof/>
                                <w:color w:val="auto"/>
                                <w:sz w:val="24"/>
                                <w:szCs w:val="24"/>
                                <w:rtl/>
                              </w:rPr>
                              <w:instrText>صورة</w:instrText>
                            </w:r>
                            <w:r w:rsidRPr="008C13F5">
                              <w:rPr>
                                <w:rFonts w:ascii="Traditional Arabic" w:eastAsiaTheme="majorEastAsia" w:hAnsi="Traditional Arabic" w:cs="Traditional Arabic"/>
                                <w:b w:val="0"/>
                                <w:bCs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instrText xml:space="preserve"> \* ARABIC </w:instrText>
                            </w:r>
                            <w:r w:rsidRPr="008C13F5">
                              <w:rPr>
                                <w:rFonts w:ascii="Traditional Arabic" w:eastAsiaTheme="majorEastAsia" w:hAnsi="Traditional Arabic" w:cs="Traditional Arabic"/>
                                <w:b w:val="0"/>
                                <w:bCs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2C0DB3">
                              <w:rPr>
                                <w:rFonts w:ascii="Traditional Arabic" w:eastAsiaTheme="majorEastAsia" w:hAnsi="Traditional Arabic" w:cs="Traditional Arabic"/>
                                <w:b w:val="0"/>
                                <w:bCs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12</w:t>
                            </w:r>
                            <w:r w:rsidRPr="008C13F5">
                              <w:rPr>
                                <w:rFonts w:ascii="Traditional Arabic" w:eastAsiaTheme="majorEastAsia" w:hAnsi="Traditional Arabic" w:cs="Traditional Arabic"/>
                                <w:b w:val="0"/>
                                <w:bCs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8C13F5">
                              <w:rPr>
                                <w:rFonts w:ascii="Traditional Arabic" w:eastAsiaTheme="majorEastAsia" w:hAnsi="Traditional Arabic" w:cs="Traditional Arabic" w:hint="cs"/>
                                <w:noProof/>
                                <w:color w:val="auto"/>
                                <w:sz w:val="24"/>
                                <w:szCs w:val="24"/>
                                <w:rtl/>
                              </w:rPr>
                              <w:t>استخدامات الفضة الغروية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1" o:spid="_x0000_s1038" type="#_x0000_t202" style="position:absolute;left:0;text-align:left;margin-left:-315.6pt;margin-top:169.65pt;width:300.05pt;height:.0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" filled="f" stroked="f">
                <v:textbox style="mso-fit-shape-to-text:t" inset="0,0,0,0">
                  <w:txbxContent>
                    <w:p w:rsidR="001E1CAC" w:rsidRPr="008C13F5" w:rsidRDefault="001E1CAC" w:rsidP="008C13F5">
                      <w:pPr>
                        <w:pStyle w:val="ae"/>
                        <w:bidi/>
                        <w:jc w:val="center"/>
                        <w:rPr>
                          <w:rFonts w:ascii="Traditional Arabic" w:eastAsiaTheme="majorEastAsia" w:hAnsi="Traditional Arabic" w:cs="Traditional Arabic"/>
                          <w:noProof/>
                          <w:color w:val="auto"/>
                          <w:sz w:val="24"/>
                          <w:szCs w:val="24"/>
                          <w:rtl/>
                        </w:rPr>
                      </w:pPr>
                      <w:r w:rsidRPr="008C13F5">
                        <w:rPr>
                          <w:rFonts w:hint="cs"/>
                          <w:color w:val="auto"/>
                          <w:sz w:val="24"/>
                          <w:szCs w:val="24"/>
                          <w:rtl/>
                        </w:rPr>
                        <w:t>صورة</w:t>
                      </w:r>
                      <w:r w:rsidRPr="008C13F5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Pr="008C13F5">
                        <w:rPr>
                          <w:rFonts w:ascii="Traditional Arabic" w:eastAsiaTheme="majorEastAsia" w:hAnsi="Traditional Arabic" w:cs="Traditional Arabic"/>
                          <w:b w:val="0"/>
                          <w:bCs w:val="0"/>
                          <w:noProof/>
                          <w:color w:val="auto"/>
                          <w:sz w:val="24"/>
                          <w:szCs w:val="24"/>
                        </w:rPr>
                        <w:fldChar w:fldCharType="begin"/>
                      </w:r>
                      <w:r w:rsidRPr="008C13F5">
                        <w:rPr>
                          <w:rFonts w:ascii="Traditional Arabic" w:eastAsiaTheme="majorEastAsia" w:hAnsi="Traditional Arabic" w:cs="Traditional Arabic"/>
                          <w:b w:val="0"/>
                          <w:bCs w:val="0"/>
                          <w:noProof/>
                          <w:color w:val="auto"/>
                          <w:sz w:val="24"/>
                          <w:szCs w:val="24"/>
                        </w:rPr>
                        <w:instrText xml:space="preserve"> SEQ </w:instrText>
                      </w:r>
                      <w:r w:rsidRPr="008C13F5">
                        <w:rPr>
                          <w:rFonts w:ascii="Traditional Arabic" w:eastAsiaTheme="majorEastAsia" w:hAnsi="Traditional Arabic" w:cs="Traditional Arabic"/>
                          <w:b w:val="0"/>
                          <w:bCs w:val="0"/>
                          <w:noProof/>
                          <w:color w:val="auto"/>
                          <w:sz w:val="24"/>
                          <w:szCs w:val="24"/>
                          <w:rtl/>
                        </w:rPr>
                        <w:instrText>صورة</w:instrText>
                      </w:r>
                      <w:r w:rsidRPr="008C13F5">
                        <w:rPr>
                          <w:rFonts w:ascii="Traditional Arabic" w:eastAsiaTheme="majorEastAsia" w:hAnsi="Traditional Arabic" w:cs="Traditional Arabic"/>
                          <w:b w:val="0"/>
                          <w:bCs w:val="0"/>
                          <w:noProof/>
                          <w:color w:val="auto"/>
                          <w:sz w:val="24"/>
                          <w:szCs w:val="24"/>
                        </w:rPr>
                        <w:instrText xml:space="preserve"> \* ARABIC </w:instrText>
                      </w:r>
                      <w:r w:rsidRPr="008C13F5">
                        <w:rPr>
                          <w:rFonts w:ascii="Traditional Arabic" w:eastAsiaTheme="majorEastAsia" w:hAnsi="Traditional Arabic" w:cs="Traditional Arabic"/>
                          <w:b w:val="0"/>
                          <w:bCs w:val="0"/>
                          <w:noProof/>
                          <w:color w:val="auto"/>
                          <w:sz w:val="24"/>
                          <w:szCs w:val="24"/>
                        </w:rPr>
                        <w:fldChar w:fldCharType="separate"/>
                      </w:r>
                      <w:r w:rsidR="002C0DB3">
                        <w:rPr>
                          <w:rFonts w:ascii="Traditional Arabic" w:eastAsiaTheme="majorEastAsia" w:hAnsi="Traditional Arabic" w:cs="Traditional Arabic"/>
                          <w:b w:val="0"/>
                          <w:bCs w:val="0"/>
                          <w:noProof/>
                          <w:color w:val="auto"/>
                          <w:sz w:val="24"/>
                          <w:szCs w:val="24"/>
                        </w:rPr>
                        <w:t>12</w:t>
                      </w:r>
                      <w:r w:rsidRPr="008C13F5">
                        <w:rPr>
                          <w:rFonts w:ascii="Traditional Arabic" w:eastAsiaTheme="majorEastAsia" w:hAnsi="Traditional Arabic" w:cs="Traditional Arabic"/>
                          <w:b w:val="0"/>
                          <w:bCs w:val="0"/>
                          <w:noProof/>
                          <w:color w:val="auto"/>
                          <w:sz w:val="24"/>
                          <w:szCs w:val="24"/>
                        </w:rPr>
                        <w:fldChar w:fldCharType="end"/>
                      </w:r>
                      <w:r w:rsidRPr="008C13F5">
                        <w:rPr>
                          <w:rFonts w:ascii="Traditional Arabic" w:eastAsiaTheme="majorEastAsia" w:hAnsi="Traditional Arabic" w:cs="Traditional Arabic" w:hint="cs"/>
                          <w:noProof/>
                          <w:color w:val="auto"/>
                          <w:sz w:val="24"/>
                          <w:szCs w:val="24"/>
                          <w:rtl/>
                        </w:rPr>
                        <w:t>استخدامات الفضة الغروية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15349D" w:rsidRPr="0015349D">
        <w:rPr>
          <w:rFonts w:ascii="Traditional Arabic" w:hAnsi="Traditional Arabic" w:cs="Traditional Arabic"/>
          <w:sz w:val="32"/>
          <w:szCs w:val="32"/>
          <w:lang w:bidi="ar-SY"/>
        </w:rPr>
        <w:t xml:space="preserve">Covalon </w:t>
      </w:r>
      <w:r w:rsidR="0015349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 </w:t>
      </w:r>
      <w:r w:rsidR="0015349D" w:rsidRPr="0015349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هي</w:t>
      </w:r>
      <w:r w:rsidR="0015349D" w:rsidRPr="0015349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5349D" w:rsidRPr="0015349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الشركة</w:t>
      </w:r>
      <w:r w:rsidR="0015349D" w:rsidRPr="0015349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5349D" w:rsidRPr="0015349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التي</w:t>
      </w:r>
      <w:r w:rsidR="0015349D" w:rsidRPr="0015349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5349D" w:rsidRPr="0015349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أدخلت</w:t>
      </w:r>
      <w:r w:rsidR="0015349D" w:rsidRPr="0015349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5349D" w:rsidRPr="0015349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الفضة</w:t>
      </w:r>
      <w:r w:rsidR="0015349D" w:rsidRPr="0015349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5349D" w:rsidRPr="0015349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الأيونية</w:t>
      </w:r>
      <w:r w:rsidR="0015349D" w:rsidRPr="0015349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5349D" w:rsidRPr="0015349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المضادة</w:t>
      </w:r>
      <w:r w:rsidR="0015349D" w:rsidRPr="0015349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5349D" w:rsidRPr="0015349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للميكروبات</w:t>
      </w:r>
      <w:r w:rsidR="0015349D" w:rsidRPr="0015349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5349D" w:rsidRPr="0015349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في</w:t>
      </w:r>
      <w:r w:rsidR="0015349D" w:rsidRPr="0015349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5349D" w:rsidRPr="0015349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ضمادات</w:t>
      </w:r>
      <w:r w:rsidR="0015349D" w:rsidRPr="0015349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5349D" w:rsidRPr="0015349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الجروح،</w:t>
      </w:r>
      <w:r w:rsidR="0015349D" w:rsidRPr="0015349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5349D" w:rsidRPr="0015349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في</w:t>
      </w:r>
      <w:r w:rsidR="0015349D" w:rsidRPr="0015349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5349D" w:rsidRPr="0015349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يناير</w:t>
      </w:r>
      <w:r w:rsidR="0015349D" w:rsidRPr="0015349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2006</w:t>
      </w:r>
      <w:r w:rsidR="0015349D" w:rsidRPr="0015349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،</w:t>
      </w:r>
      <w:r w:rsidR="0015349D" w:rsidRPr="0015349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5349D" w:rsidRPr="0015349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رئيس</w:t>
      </w:r>
      <w:r w:rsidR="0015349D" w:rsidRPr="0015349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5349D" w:rsidRPr="0015349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الشركة</w:t>
      </w:r>
      <w:r w:rsidR="0015349D" w:rsidRPr="0015349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5349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قال:</w:t>
      </w:r>
      <w:r w:rsidR="0015349D" w:rsidRPr="0015349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"</w:t>
      </w:r>
      <w:r w:rsidR="0015349D" w:rsidRPr="0015349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في</w:t>
      </w:r>
      <w:r w:rsidR="0015349D" w:rsidRPr="0015349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5349D" w:rsidRPr="0015349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سوق</w:t>
      </w:r>
      <w:r w:rsidR="0015349D" w:rsidRPr="0015349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5349D" w:rsidRPr="0015349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تضميد</w:t>
      </w:r>
      <w:r w:rsidR="0015349D" w:rsidRPr="0015349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5349D" w:rsidRPr="0015349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الجروح</w:t>
      </w:r>
      <w:r w:rsidR="0015349D" w:rsidRPr="0015349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,</w:t>
      </w:r>
      <w:r w:rsidR="0015349D" w:rsidRPr="0015349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ضمادات</w:t>
      </w:r>
      <w:r w:rsidR="0015349D" w:rsidRPr="0015349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5349D" w:rsidRPr="0015349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الفضة تتفوق</w:t>
      </w:r>
      <w:r w:rsidR="0015349D" w:rsidRPr="0015349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5349D" w:rsidRPr="0015349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على</w:t>
      </w:r>
      <w:r w:rsidR="0015349D" w:rsidRPr="0015349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5349D" w:rsidRPr="0015349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كل</w:t>
      </w:r>
      <w:r w:rsidR="0015349D" w:rsidRPr="0015349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5349D" w:rsidRPr="0015349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الضمادات</w:t>
      </w:r>
      <w:r w:rsidR="0015349D" w:rsidRPr="0015349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5349D" w:rsidRPr="0015349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من</w:t>
      </w:r>
      <w:r w:rsidR="0015349D" w:rsidRPr="0015349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15349D" w:rsidRPr="0015349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فئتها</w:t>
      </w:r>
      <w:r w:rsidR="0015349D" w:rsidRPr="0015349D">
        <w:rPr>
          <w:rFonts w:ascii="Traditional Arabic" w:hAnsi="Traditional Arabic" w:cs="Traditional Arabic"/>
          <w:sz w:val="32"/>
          <w:szCs w:val="32"/>
          <w:rtl/>
          <w:lang w:bidi="ar-SY"/>
        </w:rPr>
        <w:t>. "</w:t>
      </w:r>
    </w:p>
    <w:p w:rsidR="00527830" w:rsidRPr="00527830" w:rsidRDefault="00527830" w:rsidP="007557D1">
      <w:pPr>
        <w:bidi/>
        <w:spacing w:after="0"/>
        <w:rPr>
          <w:rFonts w:ascii="Traditional Arabic" w:hAnsi="Traditional Arabic" w:cs="Traditional Arabic"/>
          <w:sz w:val="32"/>
          <w:szCs w:val="32"/>
          <w:rtl/>
          <w:lang w:bidi="ar-SY"/>
        </w:rPr>
      </w:pPr>
      <w:r w:rsidRPr="00527830">
        <w:rPr>
          <w:rFonts w:ascii="Traditional Arabic" w:hAnsi="Traditional Arabic" w:cs="Traditional Arabic"/>
          <w:sz w:val="32"/>
          <w:szCs w:val="32"/>
          <w:rtl/>
        </w:rPr>
        <w:lastRenderedPageBreak/>
        <w:t>في الم</w:t>
      </w:r>
      <w:r w:rsidR="00BB2EE1">
        <w:rPr>
          <w:rFonts w:ascii="Traditional Arabic" w:hAnsi="Traditional Arabic" w:cs="Traditional Arabic" w:hint="cs"/>
          <w:sz w:val="32"/>
          <w:szCs w:val="32"/>
          <w:rtl/>
        </w:rPr>
        <w:t>ج</w:t>
      </w:r>
      <w:r w:rsidRPr="00527830">
        <w:rPr>
          <w:rFonts w:ascii="Traditional Arabic" w:hAnsi="Traditional Arabic" w:cs="Traditional Arabic"/>
          <w:sz w:val="32"/>
          <w:szCs w:val="32"/>
          <w:rtl/>
        </w:rPr>
        <w:t xml:space="preserve">ال الطبي هناك شركة أخرى تدعى </w:t>
      </w:r>
      <w:r w:rsidRPr="00527830">
        <w:rPr>
          <w:rFonts w:ascii="Traditional Arabic" w:hAnsi="Traditional Arabic" w:cs="Traditional Arabic"/>
          <w:sz w:val="32"/>
          <w:szCs w:val="32"/>
          <w:lang w:bidi="ar-SY"/>
        </w:rPr>
        <w:t>AgION</w:t>
      </w:r>
      <w:r w:rsidRPr="0052783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527830">
        <w:rPr>
          <w:rFonts w:ascii="Traditional Arabic" w:hAnsi="Traditional Arabic" w:cs="Traditional Arabic" w:hint="cs"/>
          <w:sz w:val="32"/>
          <w:szCs w:val="32"/>
          <w:rtl/>
        </w:rPr>
        <w:t>قد ذكرت أن "ا</w:t>
      </w:r>
      <w:r w:rsidR="006731D1">
        <w:rPr>
          <w:rFonts w:ascii="Traditional Arabic" w:hAnsi="Traditional Arabic" w:cs="Traditional Arabic" w:hint="cs"/>
          <w:sz w:val="32"/>
          <w:szCs w:val="32"/>
          <w:rtl/>
        </w:rPr>
        <w:t>ليوم الفضة ه</w:t>
      </w:r>
      <w:r w:rsidR="007557D1">
        <w:rPr>
          <w:rFonts w:ascii="Traditional Arabic" w:hAnsi="Traditional Arabic" w:cs="Traditional Arabic" w:hint="cs"/>
          <w:sz w:val="32"/>
          <w:szCs w:val="32"/>
          <w:rtl/>
        </w:rPr>
        <w:t>ي</w:t>
      </w:r>
      <w:r w:rsidR="006731D1">
        <w:rPr>
          <w:rFonts w:ascii="Traditional Arabic" w:hAnsi="Traditional Arabic" w:cs="Traditional Arabic" w:hint="cs"/>
          <w:sz w:val="32"/>
          <w:szCs w:val="32"/>
          <w:rtl/>
        </w:rPr>
        <w:t xml:space="preserve"> عنصر أساسي في </w:t>
      </w:r>
      <w:r w:rsidR="006731D1">
        <w:rPr>
          <w:rFonts w:ascii="Traditional Arabic" w:hAnsi="Traditional Arabic" w:cs="Traditional Arabic" w:hint="cs"/>
          <w:sz w:val="32"/>
          <w:szCs w:val="32"/>
          <w:rtl/>
        </w:rPr>
        <w:br/>
        <w:t>ال</w:t>
      </w:r>
      <w:r w:rsidR="008C1927">
        <w:rPr>
          <w:rFonts w:ascii="Traditional Arabic" w:hAnsi="Traditional Arabic" w:cs="Traditional Arabic" w:hint="cs"/>
          <w:sz w:val="32"/>
          <w:szCs w:val="32"/>
          <w:rtl/>
        </w:rPr>
        <w:t>ت</w:t>
      </w:r>
      <w:r w:rsidRPr="00527830">
        <w:rPr>
          <w:rFonts w:ascii="Traditional Arabic" w:hAnsi="Traditional Arabic" w:cs="Traditional Arabic" w:hint="cs"/>
          <w:sz w:val="32"/>
          <w:szCs w:val="32"/>
          <w:rtl/>
        </w:rPr>
        <w:t xml:space="preserve">طبيقات الجديدة ذات التقنية العالية ، كما أن </w:t>
      </w:r>
      <w:r w:rsidR="00BB2EE1" w:rsidRPr="00527830">
        <w:rPr>
          <w:rFonts w:ascii="Traditional Arabic" w:hAnsi="Traditional Arabic" w:cs="Traditional Arabic" w:hint="cs"/>
          <w:sz w:val="32"/>
          <w:szCs w:val="32"/>
          <w:rtl/>
        </w:rPr>
        <w:t>المستشفيات</w:t>
      </w:r>
      <w:r w:rsidRPr="00527830">
        <w:rPr>
          <w:rFonts w:ascii="Traditional Arabic" w:hAnsi="Traditional Arabic" w:cs="Traditional Arabic" w:hint="cs"/>
          <w:sz w:val="32"/>
          <w:szCs w:val="32"/>
          <w:rtl/>
        </w:rPr>
        <w:t xml:space="preserve"> و عيادات الأطباء باتت تستخدم المساحيق المغلفة لحماية الجدران، و العدادات وغيرها من الأسطح</w:t>
      </w:r>
      <w:r w:rsidR="005911C9">
        <w:rPr>
          <w:rFonts w:ascii="Traditional Arabic" w:hAnsi="Traditional Arabic" w:cs="Traditional Arabic" w:hint="cs"/>
          <w:sz w:val="32"/>
          <w:szCs w:val="32"/>
          <w:rtl/>
        </w:rPr>
        <w:t xml:space="preserve"> من الجراثيم </w:t>
      </w:r>
      <w:r w:rsidRPr="00527830">
        <w:rPr>
          <w:rFonts w:ascii="Traditional Arabic" w:hAnsi="Traditional Arabic" w:cs="Traditional Arabic" w:hint="cs"/>
          <w:sz w:val="32"/>
          <w:szCs w:val="32"/>
          <w:rtl/>
        </w:rPr>
        <w:t>. "</w:t>
      </w:r>
    </w:p>
    <w:p w:rsidR="00E44062" w:rsidRDefault="00527830" w:rsidP="004B34E8">
      <w:pPr>
        <w:bidi/>
        <w:spacing w:after="0"/>
        <w:rPr>
          <w:rFonts w:ascii="Traditional Arabic" w:hAnsi="Traditional Arabic" w:cs="Traditional Arabic"/>
          <w:sz w:val="32"/>
          <w:szCs w:val="32"/>
          <w:rtl/>
          <w:lang w:bidi="ar-SY"/>
        </w:rPr>
      </w:pPr>
      <w:r w:rsidRPr="00527830">
        <w:rPr>
          <w:rFonts w:ascii="Traditional Arabic" w:hAnsi="Traditional Arabic" w:cs="Traditional Arabic"/>
          <w:sz w:val="32"/>
          <w:szCs w:val="32"/>
          <w:rtl/>
        </w:rPr>
        <w:t>سامسونج قدمت مؤخرا آلة لغسيل الثياب يزعمون أنها تقتل 99٪ من الجراثيم في الماء البارد باستخدام الفضة الأيونية.</w:t>
      </w:r>
      <w:r w:rsidRPr="00527830">
        <w:rPr>
          <w:rFonts w:ascii="Traditional Arabic" w:hAnsi="Traditional Arabic" w:cs="Traditional Arabic"/>
          <w:sz w:val="32"/>
          <w:szCs w:val="32"/>
          <w:rtl/>
        </w:rPr>
        <w:br/>
        <w:t>كما أنها أصبحت تدمج في أنسجة بعض الأدوات كالأحذية و الوس</w:t>
      </w:r>
      <w:r w:rsidR="00BB2EE1">
        <w:rPr>
          <w:rFonts w:ascii="Traditional Arabic" w:hAnsi="Traditional Arabic" w:cs="Traditional Arabic" w:hint="cs"/>
          <w:sz w:val="32"/>
          <w:szCs w:val="32"/>
          <w:rtl/>
        </w:rPr>
        <w:t>ا</w:t>
      </w:r>
      <w:r w:rsidRPr="00527830">
        <w:rPr>
          <w:rFonts w:ascii="Traditional Arabic" w:hAnsi="Traditional Arabic" w:cs="Traditional Arabic"/>
          <w:sz w:val="32"/>
          <w:szCs w:val="32"/>
          <w:rtl/>
        </w:rPr>
        <w:t xml:space="preserve">ئد لمنع الجراثيم </w:t>
      </w:r>
      <w:r w:rsidR="00823DD1">
        <w:rPr>
          <w:rFonts w:ascii="Traditional Arabic" w:hAnsi="Traditional Arabic" w:cs="Traditional Arabic" w:hint="cs"/>
          <w:sz w:val="32"/>
          <w:szCs w:val="32"/>
          <w:rtl/>
        </w:rPr>
        <w:t>ا</w:t>
      </w:r>
      <w:r w:rsidR="004B34E8">
        <w:rPr>
          <w:rFonts w:ascii="Traditional Arabic" w:hAnsi="Traditional Arabic" w:cs="Traditional Arabic"/>
          <w:sz w:val="32"/>
          <w:szCs w:val="32"/>
          <w:rtl/>
        </w:rPr>
        <w:t xml:space="preserve">لمسببة للرائحة </w:t>
      </w:r>
      <w:r>
        <w:rPr>
          <w:rFonts w:ascii="Traditional Arabic" w:hAnsi="Traditional Arabic" w:cs="Traditional Arabic" w:hint="cs"/>
          <w:sz w:val="32"/>
          <w:szCs w:val="32"/>
          <w:rtl/>
        </w:rPr>
        <w:t>.</w:t>
      </w:r>
      <w:r w:rsidR="0015349D">
        <w:rPr>
          <w:rStyle w:val="a8"/>
          <w:rFonts w:ascii="Traditional Arabic" w:hAnsi="Traditional Arabic" w:cs="Traditional Arabic"/>
          <w:sz w:val="32"/>
          <w:szCs w:val="32"/>
          <w:rtl/>
          <w:lang w:bidi="ar-SY"/>
        </w:rPr>
        <w:footnoteReference w:id="25"/>
      </w:r>
    </w:p>
    <w:p w:rsidR="006C0FD9" w:rsidRPr="006C0FD9" w:rsidRDefault="0003703C" w:rsidP="00376AEC">
      <w:pPr>
        <w:bidi/>
        <w:rPr>
          <w:rFonts w:ascii="Traditional Arabic" w:hAnsi="Traditional Arabic" w:cs="Traditional Arabic"/>
          <w:sz w:val="32"/>
          <w:szCs w:val="32"/>
          <w:rtl/>
          <w:lang w:bidi="ar-SY"/>
        </w:rPr>
      </w:pPr>
      <w:r w:rsidRPr="0003703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من</w:t>
      </w:r>
      <w:r w:rsidR="0004739B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 </w:t>
      </w:r>
      <w:r w:rsidRPr="0003703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المذهل</w:t>
      </w:r>
      <w:r w:rsidRPr="0003703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B49C6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أن الفضة الغروية قد استخدمت</w:t>
      </w:r>
      <w:r w:rsidRPr="0003703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EB49C6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لأكثر </w:t>
      </w:r>
      <w:r w:rsidRPr="0003703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من</w:t>
      </w:r>
      <w:r w:rsidRPr="0003703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650 </w:t>
      </w:r>
      <w:r w:rsidRPr="0003703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الأمراض</w:t>
      </w:r>
      <w:r w:rsidRPr="0003703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03703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استخدمت</w:t>
      </w:r>
      <w:r w:rsidRPr="0003703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03703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الفضة</w:t>
      </w:r>
      <w:r w:rsidRPr="0003703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03703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الغروية</w:t>
      </w:r>
      <w:r w:rsidRPr="0003703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03703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ضدها</w:t>
      </w:r>
      <w:r w:rsidR="0004739B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 </w:t>
      </w:r>
      <w:r w:rsidRPr="0003703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منها</w:t>
      </w:r>
      <w:r w:rsidRPr="0003703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: </w:t>
      </w:r>
      <w:r w:rsidRPr="0003703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حب</w:t>
      </w:r>
      <w:r w:rsidRPr="0003703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03703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الشباب،</w:t>
      </w:r>
      <w:r w:rsidRPr="0003703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03703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والإيدز،</w:t>
      </w:r>
      <w:r w:rsidRPr="0003703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03703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والحساسية،</w:t>
      </w:r>
      <w:r w:rsidRPr="0003703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03703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والتهاب</w:t>
      </w:r>
      <w:r w:rsidRPr="0003703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03703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الزائدة</w:t>
      </w:r>
      <w:r w:rsidRPr="0003703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03703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الدودية</w:t>
      </w:r>
      <w:r w:rsidRPr="0003703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03703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والتهاب</w:t>
      </w:r>
      <w:r w:rsidRPr="0003703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03703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المفاصل</w:t>
      </w:r>
      <w:r w:rsidRPr="0003703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 </w:t>
      </w:r>
      <w:r w:rsidRPr="0003703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عدوى</w:t>
      </w:r>
      <w:r w:rsidRPr="0003703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03703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المثانة،</w:t>
      </w:r>
      <w:r w:rsidRPr="0003703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03703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</w:t>
      </w:r>
      <w:r w:rsidRPr="0003703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03703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طفيليات</w:t>
      </w:r>
      <w:r w:rsidR="0004739B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 </w:t>
      </w:r>
      <w:r w:rsidRPr="0003703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الدم،</w:t>
      </w:r>
      <w:r w:rsidRPr="0003703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03703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وتسمم</w:t>
      </w:r>
      <w:r w:rsidRPr="0003703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03703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الدم،</w:t>
      </w:r>
      <w:r w:rsidRPr="0003703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03703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والدمامل،</w:t>
      </w:r>
      <w:r w:rsidRPr="0003703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03703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والحروق</w:t>
      </w:r>
      <w:r w:rsidR="0004739B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 وأيضاً </w:t>
      </w:r>
      <w:r w:rsidR="000353E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كما استخدمت لمعالجة </w:t>
      </w:r>
      <w:r w:rsidRPr="0003703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السرطان،</w:t>
      </w:r>
      <w:r w:rsidRPr="0003703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03703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تورم</w:t>
      </w:r>
      <w:r w:rsidRPr="0003703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03703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الأصابع</w:t>
      </w:r>
      <w:r w:rsidRPr="0003703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03703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والكوليرا</w:t>
      </w:r>
      <w:r w:rsidRPr="0003703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03703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والتهاب</w:t>
      </w:r>
      <w:r w:rsidRPr="0003703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03703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القولون،</w:t>
      </w:r>
      <w:r w:rsidRPr="0003703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03703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التهاب</w:t>
      </w:r>
      <w:r w:rsidRPr="0003703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03703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الملتحمة</w:t>
      </w:r>
      <w:r w:rsidRPr="0003703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03703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والتهاب</w:t>
      </w:r>
      <w:r w:rsidRPr="0003703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0353E5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المثانة, كذلك </w:t>
      </w:r>
      <w:r w:rsidRPr="0003703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التهاب</w:t>
      </w:r>
      <w:r w:rsidRPr="0003703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03703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الجلد</w:t>
      </w:r>
      <w:r w:rsidRPr="0003703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03703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،</w:t>
      </w:r>
      <w:r w:rsidRPr="0003703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03703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ومرض</w:t>
      </w:r>
      <w:r w:rsidRPr="0003703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03703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السكري</w:t>
      </w:r>
      <w:r w:rsidRPr="0003703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03703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والزحار</w:t>
      </w:r>
      <w:r w:rsidR="00A1595B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 و</w:t>
      </w:r>
      <w:r w:rsidRPr="0003703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الأكزيما</w:t>
      </w:r>
      <w:r w:rsidRPr="0003703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03703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</w:t>
      </w:r>
      <w:r w:rsidR="00A1595B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 </w:t>
      </w:r>
      <w:r w:rsidRPr="0003703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التهاب</w:t>
      </w:r>
      <w:r w:rsidRPr="0003703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03703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الدماغ</w:t>
      </w:r>
      <w:r w:rsidRPr="0003703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. </w:t>
      </w:r>
      <w:r w:rsidR="00A1595B" w:rsidRPr="0003703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التهاب</w:t>
      </w:r>
      <w:r w:rsidRPr="0003703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03703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المعدة</w:t>
      </w:r>
      <w:r w:rsidR="0001243E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 </w:t>
      </w:r>
      <w:r w:rsidRPr="0003703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والسيلان</w:t>
      </w:r>
      <w:r w:rsidR="00A1595B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,</w:t>
      </w:r>
      <w:r w:rsidRPr="0003703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03703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وعسر</w:t>
      </w:r>
      <w:r w:rsidRPr="0003703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03703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الهضم</w:t>
      </w:r>
      <w:r w:rsidRPr="0003703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. </w:t>
      </w:r>
      <w:r w:rsidRPr="0003703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التهاب</w:t>
      </w:r>
      <w:r w:rsidRPr="0003703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03703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القرنية</w:t>
      </w:r>
      <w:r w:rsidR="00A1595B" w:rsidRPr="0003703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 </w:t>
      </w:r>
      <w:r w:rsidRPr="0003703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،</w:t>
      </w:r>
      <w:r w:rsidR="0001243E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 و</w:t>
      </w:r>
      <w:r w:rsidRPr="0003703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سرطان</w:t>
      </w:r>
      <w:r w:rsidRPr="0003703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03703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الدم،</w:t>
      </w:r>
      <w:r w:rsidRPr="0003703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03703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ومرض</w:t>
      </w:r>
      <w:r w:rsidRPr="0003703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03703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الذئبة،</w:t>
      </w:r>
      <w:r w:rsidR="00A1595B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 و أيضاً</w:t>
      </w:r>
      <w:r w:rsidRPr="0003703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03703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التهاب</w:t>
      </w:r>
      <w:r w:rsidRPr="0003703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03703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الأوعية</w:t>
      </w:r>
      <w:r w:rsidRPr="0003703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03703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اللمفاوية</w:t>
      </w:r>
      <w:r w:rsidR="00A1595B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,</w:t>
      </w:r>
      <w:r w:rsidRPr="0003703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03703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الملاريا</w:t>
      </w:r>
      <w:r w:rsidRPr="0003703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03703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والتهاب</w:t>
      </w:r>
      <w:r w:rsidRPr="0003703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03703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السحايا</w:t>
      </w:r>
      <w:r w:rsidRPr="0003703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. </w:t>
      </w:r>
      <w:r w:rsidRPr="0003703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الوهن</w:t>
      </w:r>
      <w:r w:rsidRPr="0003703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03703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عصبي</w:t>
      </w:r>
      <w:r w:rsidRPr="0003703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.  </w:t>
      </w:r>
      <w:r w:rsidRPr="0003703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والالتهاب</w:t>
      </w:r>
      <w:r w:rsidRPr="0003703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03703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الرئوي،</w:t>
      </w:r>
      <w:r w:rsidRPr="0003703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03703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التهاب</w:t>
      </w:r>
      <w:r w:rsidRPr="0003703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03703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البروستات،</w:t>
      </w:r>
      <w:r w:rsidRPr="0003703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. </w:t>
      </w:r>
      <w:r w:rsidRPr="0003703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الروماتيزم</w:t>
      </w:r>
      <w:r w:rsidRPr="0003703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03703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والتهاب</w:t>
      </w:r>
      <w:r w:rsidRPr="0003703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03703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الأنف</w:t>
      </w:r>
      <w:r w:rsidR="00A1595B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 ,</w:t>
      </w:r>
      <w:r w:rsidRPr="0003703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03703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والتهابات</w:t>
      </w:r>
      <w:r w:rsidRPr="0003703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03703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الغدة</w:t>
      </w:r>
      <w:r w:rsidRPr="0003703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03703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الدرقية،</w:t>
      </w:r>
      <w:r w:rsidRPr="0003703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03703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التهاب</w:t>
      </w:r>
      <w:r w:rsidRPr="0003703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03703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اللوزتين،</w:t>
      </w:r>
      <w:r w:rsidR="00F5315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 </w:t>
      </w:r>
      <w:r w:rsidRPr="0003703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تسمم</w:t>
      </w:r>
      <w:r w:rsidRPr="0003703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03703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الدم،</w:t>
      </w:r>
      <w:r w:rsidRPr="0003703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03703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والسل</w:t>
      </w:r>
      <w:r w:rsidRPr="0003703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376AE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, </w:t>
      </w:r>
      <w:r w:rsidRPr="0003703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المعدة</w:t>
      </w:r>
      <w:r w:rsidRPr="0003703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03703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المتقرحة</w:t>
      </w:r>
      <w:r w:rsidR="004221EB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 </w:t>
      </w:r>
      <w:r w:rsidR="005F7DB1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,</w:t>
      </w:r>
      <w:r w:rsidR="004221EB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 </w:t>
      </w:r>
      <w:r w:rsidR="00A1595B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و أخيراً </w:t>
      </w:r>
      <w:r w:rsidRPr="0003703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الثآليل</w:t>
      </w:r>
      <w:r w:rsidRPr="0003703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03703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والسعال</w:t>
      </w:r>
      <w:r w:rsidRPr="0003703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03703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الديكي</w:t>
      </w:r>
      <w:r w:rsidRPr="0003703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.</w:t>
      </w:r>
      <w:r w:rsidR="00EB49C6">
        <w:rPr>
          <w:rStyle w:val="a8"/>
          <w:rFonts w:ascii="Traditional Arabic" w:hAnsi="Traditional Arabic" w:cs="Traditional Arabic"/>
          <w:sz w:val="32"/>
          <w:szCs w:val="32"/>
          <w:rtl/>
          <w:lang w:bidi="ar-SY"/>
        </w:rPr>
        <w:footnoteReference w:id="26"/>
      </w:r>
      <w:r w:rsidR="00BC622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 </w:t>
      </w:r>
      <w:r w:rsidR="00BC622C">
        <w:rPr>
          <w:rStyle w:val="a8"/>
          <w:rFonts w:ascii="Traditional Arabic" w:hAnsi="Traditional Arabic" w:cs="Traditional Arabic"/>
          <w:sz w:val="32"/>
          <w:szCs w:val="32"/>
          <w:rtl/>
          <w:lang w:bidi="ar-SY"/>
        </w:rPr>
        <w:footnoteReference w:id="27"/>
      </w:r>
    </w:p>
    <w:p w:rsidR="00F96F56" w:rsidRDefault="00BC622C" w:rsidP="00EB49C6">
      <w:pPr>
        <w:bidi/>
        <w:rPr>
          <w:rFonts w:ascii="Traditional Arabic" w:hAnsi="Traditional Arabic" w:cs="Traditional Arabic"/>
          <w:sz w:val="32"/>
          <w:szCs w:val="32"/>
          <w:rtl/>
          <w:lang w:bidi="ar-SY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 قد أثبتت فاعليتها في القضاء على الكثير من تلك الأمراض على مرّ العصور .</w:t>
      </w:r>
    </w:p>
    <w:p w:rsidR="00000C92" w:rsidRDefault="00000C92" w:rsidP="00000C92">
      <w:pPr>
        <w:bidi/>
        <w:ind w:firstLine="0"/>
        <w:rPr>
          <w:rFonts w:ascii="Traditional Arabic" w:eastAsiaTheme="majorEastAsia" w:hAnsi="Traditional Arabic" w:cs="Traditional Arabic"/>
          <w:b/>
          <w:bCs/>
          <w:color w:val="4D4D4D" w:themeColor="accent6"/>
          <w:sz w:val="40"/>
          <w:szCs w:val="40"/>
          <w:rtl/>
          <w:lang w:bidi="ar-SY"/>
        </w:rPr>
      </w:pPr>
    </w:p>
    <w:p w:rsidR="00471E62" w:rsidRDefault="00471E62" w:rsidP="00471E62">
      <w:pPr>
        <w:bidi/>
        <w:ind w:firstLine="0"/>
        <w:rPr>
          <w:rFonts w:ascii="Traditional Arabic" w:eastAsiaTheme="majorEastAsia" w:hAnsi="Traditional Arabic" w:cs="Traditional Arabic"/>
          <w:b/>
          <w:bCs/>
          <w:color w:val="4D4D4D" w:themeColor="accent6"/>
          <w:sz w:val="40"/>
          <w:szCs w:val="40"/>
          <w:rtl/>
          <w:lang w:bidi="ar-SY"/>
        </w:rPr>
      </w:pPr>
    </w:p>
    <w:p w:rsidR="00471E62" w:rsidRDefault="00471E62" w:rsidP="00471E62">
      <w:pPr>
        <w:bidi/>
        <w:ind w:firstLine="0"/>
        <w:rPr>
          <w:rFonts w:ascii="Traditional Arabic" w:eastAsiaTheme="majorEastAsia" w:hAnsi="Traditional Arabic" w:cs="Traditional Arabic"/>
          <w:b/>
          <w:bCs/>
          <w:color w:val="4D4D4D" w:themeColor="accent6"/>
          <w:sz w:val="40"/>
          <w:szCs w:val="40"/>
          <w:rtl/>
          <w:lang w:bidi="ar-SY"/>
        </w:rPr>
      </w:pPr>
    </w:p>
    <w:p w:rsidR="00BC622C" w:rsidRDefault="00BC622C" w:rsidP="00910610">
      <w:pPr>
        <w:bidi/>
        <w:rPr>
          <w:rFonts w:ascii="Traditional Arabic" w:hAnsi="Traditional Arabic" w:cs="Traditional Arabic"/>
          <w:sz w:val="32"/>
          <w:szCs w:val="32"/>
          <w:rtl/>
        </w:rPr>
      </w:pPr>
      <w:r w:rsidRPr="00EC5E55">
        <w:rPr>
          <w:rFonts w:ascii="Traditional Arabic" w:eastAsiaTheme="majorEastAsia" w:hAnsi="Traditional Arabic" w:cs="Traditional Arabic"/>
          <w:b/>
          <w:bCs/>
          <w:color w:val="4D4D4D" w:themeColor="accent6"/>
          <w:sz w:val="40"/>
          <w:szCs w:val="40"/>
          <w:rtl/>
        </w:rPr>
        <w:lastRenderedPageBreak/>
        <w:t>الفصل ال</w:t>
      </w:r>
      <w:r>
        <w:rPr>
          <w:rFonts w:ascii="Traditional Arabic" w:eastAsiaTheme="majorEastAsia" w:hAnsi="Traditional Arabic" w:cs="Traditional Arabic" w:hint="cs"/>
          <w:b/>
          <w:bCs/>
          <w:color w:val="4D4D4D" w:themeColor="accent6"/>
          <w:sz w:val="40"/>
          <w:szCs w:val="40"/>
          <w:rtl/>
        </w:rPr>
        <w:t>ثاني</w:t>
      </w:r>
      <w:r w:rsidRPr="00EC5E55">
        <w:rPr>
          <w:rFonts w:ascii="Traditional Arabic" w:eastAsiaTheme="majorEastAsia" w:hAnsi="Traditional Arabic" w:cs="Traditional Arabic"/>
          <w:b/>
          <w:bCs/>
          <w:color w:val="4D4D4D" w:themeColor="accent6"/>
          <w:sz w:val="40"/>
          <w:szCs w:val="40"/>
          <w:rtl/>
        </w:rPr>
        <w:t xml:space="preserve"> : </w:t>
      </w:r>
      <w:r>
        <w:rPr>
          <w:rFonts w:ascii="Traditional Arabic" w:eastAsiaTheme="majorEastAsia" w:hAnsi="Traditional Arabic" w:cs="Traditional Arabic" w:hint="cs"/>
          <w:b/>
          <w:bCs/>
          <w:color w:val="4D4D4D" w:themeColor="accent6"/>
          <w:sz w:val="40"/>
          <w:szCs w:val="40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الفضة </w:t>
      </w:r>
      <w:r w:rsidR="00A47A22">
        <w:rPr>
          <w:rFonts w:ascii="Traditional Arabic" w:eastAsiaTheme="majorEastAsia" w:hAnsi="Traditional Arabic" w:cs="Traditional Arabic" w:hint="cs"/>
          <w:b/>
          <w:bCs/>
          <w:color w:val="4D4D4D" w:themeColor="accent6"/>
          <w:sz w:val="40"/>
          <w:szCs w:val="40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ك</w:t>
      </w:r>
      <w:r>
        <w:rPr>
          <w:rFonts w:ascii="Traditional Arabic" w:eastAsiaTheme="majorEastAsia" w:hAnsi="Traditional Arabic" w:cs="Traditional Arabic" w:hint="cs"/>
          <w:b/>
          <w:bCs/>
          <w:color w:val="4D4D4D" w:themeColor="accent6"/>
          <w:sz w:val="40"/>
          <w:szCs w:val="40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جهاز مناعيّ ثانٍ </w:t>
      </w:r>
    </w:p>
    <w:p w:rsidR="00BC622C" w:rsidRDefault="00BC622C" w:rsidP="00BC622C">
      <w:pPr>
        <w:keepNext/>
        <w:keepLines/>
        <w:numPr>
          <w:ilvl w:val="0"/>
          <w:numId w:val="2"/>
        </w:numPr>
        <w:bidi/>
        <w:spacing w:before="200" w:after="0"/>
        <w:outlineLvl w:val="1"/>
        <w:rPr>
          <w:rFonts w:ascii="Traditional Arabic" w:eastAsiaTheme="majorEastAsia" w:hAnsi="Traditional Arabic" w:cs="Traditional Arabic"/>
          <w:b/>
          <w:bCs/>
          <w:sz w:val="36"/>
          <w:szCs w:val="36"/>
          <w:lang w:bidi="ar-SY"/>
        </w:rPr>
      </w:pPr>
      <w:r>
        <w:rPr>
          <w:rFonts w:ascii="Traditional Arabic" w:eastAsiaTheme="majorEastAsia" w:hAnsi="Traditional Arabic" w:cs="Traditional Arabic" w:hint="cs"/>
          <w:b/>
          <w:bCs/>
          <w:sz w:val="36"/>
          <w:szCs w:val="36"/>
          <w:rtl/>
          <w:lang w:bidi="ar-SY"/>
        </w:rPr>
        <w:t xml:space="preserve">آلية عمل الفضة الغروية </w:t>
      </w:r>
      <w:r w:rsidRPr="00EC5E55">
        <w:rPr>
          <w:rFonts w:ascii="Traditional Arabic" w:eastAsiaTheme="majorEastAsia" w:hAnsi="Traditional Arabic" w:cs="Traditional Arabic"/>
          <w:b/>
          <w:bCs/>
          <w:sz w:val="36"/>
          <w:szCs w:val="36"/>
          <w:rtl/>
          <w:lang w:bidi="ar-SY"/>
        </w:rPr>
        <w:t>:</w:t>
      </w:r>
    </w:p>
    <w:p w:rsidR="009A622C" w:rsidRPr="009A622C" w:rsidRDefault="005E2ADE" w:rsidP="007E1B7D">
      <w:pPr>
        <w:bidi/>
        <w:rPr>
          <w:rFonts w:ascii="Traditional Arabic" w:hAnsi="Traditional Arabic" w:cs="Traditional Arabic"/>
          <w:sz w:val="32"/>
          <w:szCs w:val="32"/>
          <w:lang w:bidi="ar-SY"/>
        </w:rPr>
      </w:pPr>
      <w:r>
        <w:rPr>
          <w:noProof/>
        </w:rPr>
        <w:drawing>
          <wp:anchor distT="0" distB="0" distL="114300" distR="114300" simplePos="0" relativeHeight="251710464" behindDoc="1" locked="0" layoutInCell="1" allowOverlap="1" wp14:anchorId="56B31A25" wp14:editId="2FFEE73E">
            <wp:simplePos x="0" y="0"/>
            <wp:positionH relativeFrom="column">
              <wp:posOffset>-516255</wp:posOffset>
            </wp:positionH>
            <wp:positionV relativeFrom="paragraph">
              <wp:posOffset>1055370</wp:posOffset>
            </wp:positionV>
            <wp:extent cx="3989705" cy="2509520"/>
            <wp:effectExtent l="0" t="0" r="0" b="5080"/>
            <wp:wrapThrough wrapText="bothSides">
              <wp:wrapPolygon edited="0">
                <wp:start x="413" y="0"/>
                <wp:lineTo x="0" y="328"/>
                <wp:lineTo x="0" y="21152"/>
                <wp:lineTo x="309" y="21480"/>
                <wp:lineTo x="413" y="21480"/>
                <wp:lineTo x="21040" y="21480"/>
                <wp:lineTo x="21143" y="21480"/>
                <wp:lineTo x="21452" y="21152"/>
                <wp:lineTo x="21452" y="328"/>
                <wp:lineTo x="21040" y="0"/>
                <wp:lineTo x="413" y="0"/>
              </wp:wrapPolygon>
            </wp:wrapThrough>
            <wp:docPr id="643" name="صورة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9705" cy="2509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22C" w:rsidRPr="009A622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معظم</w:t>
      </w:r>
      <w:r w:rsidR="009A622C" w:rsidRPr="009A622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9A622C" w:rsidRPr="009A622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المضادات</w:t>
      </w:r>
      <w:r w:rsidR="009A622C" w:rsidRPr="009A622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9A622C" w:rsidRPr="009A622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الحيوية</w:t>
      </w:r>
      <w:r w:rsidR="009A622C" w:rsidRPr="009A622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9A622C" w:rsidRPr="009A622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ليس</w:t>
      </w:r>
      <w:r w:rsidR="009A622C" w:rsidRPr="009A622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9A622C" w:rsidRPr="009A622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لها</w:t>
      </w:r>
      <w:r w:rsidR="009A622C" w:rsidRPr="009A622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9A622C" w:rsidRPr="009A622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فاعلية</w:t>
      </w:r>
      <w:r w:rsidR="009A622C" w:rsidRPr="009A622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9A622C" w:rsidRPr="009A622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سوى</w:t>
      </w:r>
      <w:r w:rsidR="009A622C" w:rsidRPr="009A622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9A622C" w:rsidRPr="009A622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لعدد</w:t>
      </w:r>
      <w:r w:rsidR="009A622C" w:rsidRPr="009A622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9A622C" w:rsidRPr="009A622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قليل</w:t>
      </w:r>
      <w:r w:rsidR="009A622C" w:rsidRPr="009A622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9A622C" w:rsidRPr="009A622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من</w:t>
      </w:r>
      <w:r w:rsidR="009A622C" w:rsidRPr="009A622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9A622C" w:rsidRPr="009A622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مسببات</w:t>
      </w:r>
      <w:r w:rsidR="009A622C" w:rsidRPr="009A622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9A622C" w:rsidRPr="009A622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الأمراض</w:t>
      </w:r>
      <w:r w:rsidR="009A622C" w:rsidRPr="009A622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, </w:t>
      </w:r>
      <w:r w:rsidR="009A622C" w:rsidRPr="009A622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حتى</w:t>
      </w:r>
      <w:r w:rsidR="009A622C" w:rsidRPr="009A622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9A622C" w:rsidRPr="009A622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المضادات</w:t>
      </w:r>
      <w:r w:rsidR="009A622C" w:rsidRPr="009A622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9A622C" w:rsidRPr="009A622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الحيوية</w:t>
      </w:r>
      <w:r w:rsidR="009A622C" w:rsidRPr="009A622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9A622C" w:rsidRPr="009A622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الواسعة</w:t>
      </w:r>
      <w:r w:rsidR="009A622C" w:rsidRPr="009A622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9A622C" w:rsidRPr="009A622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الطيف</w:t>
      </w:r>
      <w:r w:rsidR="009A622C" w:rsidRPr="009A622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9A622C" w:rsidRPr="009A622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تقتل</w:t>
      </w:r>
      <w:r w:rsidR="009A622C" w:rsidRPr="009A622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9A622C" w:rsidRPr="009A622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فقط</w:t>
      </w:r>
      <w:r w:rsidR="009A622C" w:rsidRPr="009A622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10-20 </w:t>
      </w:r>
      <w:r w:rsidR="009A622C" w:rsidRPr="009A622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نوع</w:t>
      </w:r>
      <w:r w:rsidR="009A622C" w:rsidRPr="009A622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9A622C" w:rsidRPr="009A622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مختلف</w:t>
      </w:r>
      <w:r w:rsidR="009A622C" w:rsidRPr="009A622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9A622C" w:rsidRPr="009A622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فقط</w:t>
      </w:r>
      <w:r w:rsidR="009A622C" w:rsidRPr="009A622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9A622C" w:rsidRPr="009A622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من</w:t>
      </w:r>
      <w:r w:rsidR="009A622C" w:rsidRPr="009A622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9A622C" w:rsidRPr="009A622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البكتيريا</w:t>
      </w:r>
      <w:r w:rsidR="009A622C" w:rsidRPr="009A622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, </w:t>
      </w:r>
      <w:r w:rsidR="009A622C" w:rsidRPr="009A622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كما</w:t>
      </w:r>
      <w:r w:rsidR="009A622C" w:rsidRPr="009A622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9A622C" w:rsidRPr="009A622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أ</w:t>
      </w:r>
      <w:r w:rsidR="009A622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ن</w:t>
      </w:r>
      <w:r w:rsidR="009A622C" w:rsidRPr="009A622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9A622C" w:rsidRPr="009A622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المضادات</w:t>
      </w:r>
      <w:r w:rsidR="009A622C" w:rsidRPr="009A622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9A622C" w:rsidRPr="009A622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الحيوية</w:t>
      </w:r>
      <w:r w:rsidR="009A622C" w:rsidRPr="009A622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9A622C" w:rsidRPr="009A622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التي</w:t>
      </w:r>
      <w:r w:rsidR="009A622C" w:rsidRPr="009A622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9A622C" w:rsidRPr="009A622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تقتل</w:t>
      </w:r>
      <w:r w:rsidR="009A622C" w:rsidRPr="009A622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9A622C" w:rsidRPr="009A622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البكتيريا</w:t>
      </w:r>
      <w:r w:rsidR="009A622C" w:rsidRPr="009A622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9A622C" w:rsidRPr="009A622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لا</w:t>
      </w:r>
      <w:r w:rsidR="009A622C" w:rsidRPr="009A622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9A622C" w:rsidRPr="009A622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يمكنها</w:t>
      </w:r>
      <w:r w:rsidR="009A622C" w:rsidRPr="009A622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9A622C" w:rsidRPr="009A622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أن</w:t>
      </w:r>
      <w:r w:rsidR="009A622C" w:rsidRPr="009A622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9A622C" w:rsidRPr="009A622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تقتل</w:t>
      </w:r>
      <w:r w:rsidR="009A622C" w:rsidRPr="009A622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9A622C" w:rsidRPr="009A622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الفطريات</w:t>
      </w:r>
      <w:r w:rsidR="009A622C" w:rsidRPr="009A622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9A622C" w:rsidRPr="009A622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أو</w:t>
      </w:r>
      <w:r w:rsidR="009A622C" w:rsidRPr="009A622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9A622C" w:rsidRPr="009A622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الطفيليات</w:t>
      </w:r>
      <w:r w:rsidR="009A622C" w:rsidRPr="009A622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9A622C" w:rsidRPr="009A622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أو</w:t>
      </w:r>
      <w:r w:rsidR="009A622C" w:rsidRPr="009A622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9A622C" w:rsidRPr="009A622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الفيروسات</w:t>
      </w:r>
      <w:r w:rsidR="009A622C" w:rsidRPr="009A622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7E1B7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.</w:t>
      </w:r>
    </w:p>
    <w:p w:rsidR="0006477D" w:rsidRDefault="009A622C" w:rsidP="001D4F7A">
      <w:pPr>
        <w:bidi/>
        <w:rPr>
          <w:rFonts w:ascii="Traditional Arabic" w:hAnsi="Traditional Arabic" w:cs="Traditional Arabic"/>
          <w:sz w:val="32"/>
          <w:szCs w:val="32"/>
          <w:rtl/>
          <w:lang w:bidi="ar-SY"/>
        </w:rPr>
      </w:pPr>
      <w:r w:rsidRPr="009A622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الفضة</w:t>
      </w:r>
      <w:r w:rsidRPr="009A622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 </w:t>
      </w:r>
      <w:r w:rsidRPr="009A622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تختلف</w:t>
      </w:r>
      <w:r w:rsidRPr="009A622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9A622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أو</w:t>
      </w:r>
      <w:r w:rsidRPr="009A622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9A622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تتميز</w:t>
      </w:r>
      <w:r w:rsidRPr="009A622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9A622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عن</w:t>
      </w:r>
      <w:r w:rsidRPr="009A622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9A622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باقي</w:t>
      </w:r>
      <w:r w:rsidRPr="009A622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9A622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المضادات</w:t>
      </w:r>
      <w:r w:rsidRPr="009A622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9A622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الحيوية</w:t>
      </w:r>
      <w:r w:rsidRPr="009A622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9A622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أنها</w:t>
      </w:r>
      <w:r w:rsidRPr="009A622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9A622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لا</w:t>
      </w:r>
      <w:r w:rsidRPr="009A622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9A622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تمييز</w:t>
      </w:r>
      <w:r w:rsidRPr="009A622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9A622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بين</w:t>
      </w:r>
      <w:r w:rsidRPr="009A622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9A622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أنواع</w:t>
      </w:r>
      <w:r w:rsidRPr="009A622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9A622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مسببات</w:t>
      </w:r>
      <w:r w:rsidRPr="009A622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9A622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الأمراض</w:t>
      </w:r>
      <w:r w:rsidRPr="009A622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9A622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بل</w:t>
      </w:r>
      <w:r w:rsidRPr="009A622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9A622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تقتل</w:t>
      </w:r>
      <w:r w:rsidRPr="009A622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9A622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بدون</w:t>
      </w:r>
      <w:r w:rsidRPr="009A622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9A622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تمييز</w:t>
      </w:r>
      <w:r w:rsidRPr="009A622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, </w:t>
      </w:r>
      <w:r w:rsidRPr="009A622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فهي</w:t>
      </w:r>
      <w:r w:rsidRPr="009A622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9A622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فعالة</w:t>
      </w:r>
      <w:r w:rsidRPr="009A622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9A622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لجميع</w:t>
      </w:r>
      <w:r w:rsidRPr="009A622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9A622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الأنواع</w:t>
      </w:r>
      <w:r w:rsidRPr="009A622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, </w:t>
      </w:r>
      <w:r w:rsidRPr="009A622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فهي</w:t>
      </w:r>
      <w:r w:rsidRPr="009A622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9A622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تقتل</w:t>
      </w:r>
      <w:r w:rsidRPr="009A622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650 </w:t>
      </w:r>
      <w:r w:rsidRPr="009A622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نوع</w:t>
      </w:r>
      <w:r w:rsidRPr="009A622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9A622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مختلف</w:t>
      </w:r>
      <w:r w:rsidRPr="009A622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9A622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من</w:t>
      </w:r>
      <w:r w:rsidRPr="009A622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9A622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مسببات</w:t>
      </w:r>
      <w:r w:rsidRPr="009A622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9A622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الأمراض</w:t>
      </w:r>
      <w:r w:rsidRPr="009A622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534E6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كما ذكرنا</w:t>
      </w:r>
      <w:r w:rsidRPr="009A622C">
        <w:rPr>
          <w:rFonts w:ascii="Traditional Arabic" w:hAnsi="Traditional Arabic" w:cs="Traditional Arabic"/>
          <w:sz w:val="32"/>
          <w:szCs w:val="32"/>
          <w:rtl/>
          <w:lang w:bidi="ar-SY"/>
        </w:rPr>
        <w:t>.</w:t>
      </w:r>
      <w:r w:rsidR="00534E6C">
        <w:rPr>
          <w:rStyle w:val="a8"/>
          <w:rFonts w:ascii="Traditional Arabic" w:hAnsi="Traditional Arabic" w:cs="Traditional Arabic"/>
          <w:sz w:val="32"/>
          <w:szCs w:val="32"/>
          <w:rtl/>
          <w:lang w:bidi="ar-SY"/>
        </w:rPr>
        <w:footnoteReference w:id="28"/>
      </w:r>
      <w:r w:rsidR="00804AE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 </w:t>
      </w:r>
      <w:r w:rsidR="00534E6C">
        <w:rPr>
          <w:rStyle w:val="a8"/>
          <w:rFonts w:ascii="Traditional Arabic" w:hAnsi="Traditional Arabic" w:cs="Traditional Arabic"/>
          <w:sz w:val="32"/>
          <w:szCs w:val="32"/>
          <w:rtl/>
          <w:lang w:bidi="ar-SY"/>
        </w:rPr>
        <w:footnoteReference w:id="29"/>
      </w:r>
    </w:p>
    <w:p w:rsidR="003F4FCA" w:rsidRDefault="005E2ADE" w:rsidP="0006477D">
      <w:pPr>
        <w:bidi/>
        <w:rPr>
          <w:rFonts w:ascii="Traditional Arabic" w:hAnsi="Traditional Arabic" w:cs="Traditional Arabic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FE4A906" wp14:editId="0235434B">
                <wp:simplePos x="0" y="0"/>
                <wp:positionH relativeFrom="column">
                  <wp:posOffset>-3717290</wp:posOffset>
                </wp:positionH>
                <wp:positionV relativeFrom="paragraph">
                  <wp:posOffset>123190</wp:posOffset>
                </wp:positionV>
                <wp:extent cx="3491230" cy="635"/>
                <wp:effectExtent l="0" t="0" r="13970" b="10795"/>
                <wp:wrapThrough wrapText="bothSides">
                  <wp:wrapPolygon edited="0">
                    <wp:start x="0" y="0"/>
                    <wp:lineTo x="0" y="21030"/>
                    <wp:lineTo x="21569" y="21030"/>
                    <wp:lineTo x="21569" y="0"/>
                    <wp:lineTo x="0" y="0"/>
                  </wp:wrapPolygon>
                </wp:wrapThrough>
                <wp:docPr id="654" name="مربع نص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1230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E1CAC" w:rsidRPr="000B6A69" w:rsidRDefault="001E1CAC" w:rsidP="000B6A69">
                            <w:pPr>
                              <w:pStyle w:val="ae"/>
                              <w:bidi/>
                              <w:jc w:val="center"/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0B6A69">
                              <w:rPr>
                                <w:rFonts w:hint="cs"/>
                                <w:color w:val="auto"/>
                                <w:sz w:val="24"/>
                                <w:szCs w:val="24"/>
                                <w:rtl/>
                              </w:rPr>
                              <w:t>صورة</w:t>
                            </w:r>
                            <w:r w:rsidRPr="000B6A69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B6A69"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0B6A69"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instrText xml:space="preserve"> SEQ </w:instrText>
                            </w:r>
                            <w:r w:rsidRPr="000B6A69">
                              <w:rPr>
                                <w:noProof/>
                                <w:color w:val="auto"/>
                                <w:sz w:val="24"/>
                                <w:szCs w:val="24"/>
                                <w:rtl/>
                              </w:rPr>
                              <w:instrText>صورة</w:instrText>
                            </w:r>
                            <w:r w:rsidRPr="000B6A69"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instrText xml:space="preserve"> \* ARABIC </w:instrText>
                            </w:r>
                            <w:r w:rsidRPr="000B6A69"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2C0DB3"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13</w:t>
                            </w:r>
                            <w:r w:rsidRPr="000B6A69"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0B6A69">
                              <w:rPr>
                                <w:rFonts w:hint="cs"/>
                                <w:noProof/>
                                <w:color w:val="auto"/>
                                <w:sz w:val="24"/>
                                <w:szCs w:val="24"/>
                                <w:rtl/>
                              </w:rPr>
                              <w:t xml:space="preserve">آلية عمل الفضة الغروية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654" o:spid="_x0000_s1039" type="#_x0000_t202" style="position:absolute;left:0;text-align:left;margin-left:-292.7pt;margin-top:9.7pt;width:274.9pt;height:.0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" filled="f" stroked="f">
                <v:textbox style="mso-fit-shape-to-text:t" inset="0,0,0,0">
                  <w:txbxContent>
                    <w:p w:rsidR="001E1CAC" w:rsidRPr="000B6A69" w:rsidRDefault="001E1CAC" w:rsidP="000B6A69">
                      <w:pPr>
                        <w:pStyle w:val="ae"/>
                        <w:bidi/>
                        <w:jc w:val="center"/>
                        <w:rPr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0B6A69">
                        <w:rPr>
                          <w:rFonts w:hint="cs"/>
                          <w:color w:val="auto"/>
                          <w:sz w:val="24"/>
                          <w:szCs w:val="24"/>
                          <w:rtl/>
                        </w:rPr>
                        <w:t>صورة</w:t>
                      </w:r>
                      <w:r w:rsidRPr="000B6A69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Pr="000B6A69">
                        <w:rPr>
                          <w:noProof/>
                          <w:color w:val="auto"/>
                          <w:sz w:val="24"/>
                          <w:szCs w:val="24"/>
                        </w:rPr>
                        <w:fldChar w:fldCharType="begin"/>
                      </w:r>
                      <w:r w:rsidRPr="000B6A69">
                        <w:rPr>
                          <w:noProof/>
                          <w:color w:val="auto"/>
                          <w:sz w:val="24"/>
                          <w:szCs w:val="24"/>
                        </w:rPr>
                        <w:instrText xml:space="preserve"> SEQ </w:instrText>
                      </w:r>
                      <w:r w:rsidRPr="000B6A69">
                        <w:rPr>
                          <w:noProof/>
                          <w:color w:val="auto"/>
                          <w:sz w:val="24"/>
                          <w:szCs w:val="24"/>
                          <w:rtl/>
                        </w:rPr>
                        <w:instrText>صورة</w:instrText>
                      </w:r>
                      <w:r w:rsidRPr="000B6A69">
                        <w:rPr>
                          <w:noProof/>
                          <w:color w:val="auto"/>
                          <w:sz w:val="24"/>
                          <w:szCs w:val="24"/>
                        </w:rPr>
                        <w:instrText xml:space="preserve"> \* ARABIC </w:instrText>
                      </w:r>
                      <w:r w:rsidRPr="000B6A69">
                        <w:rPr>
                          <w:noProof/>
                          <w:color w:val="auto"/>
                          <w:sz w:val="24"/>
                          <w:szCs w:val="24"/>
                        </w:rPr>
                        <w:fldChar w:fldCharType="separate"/>
                      </w:r>
                      <w:r w:rsidR="002C0DB3">
                        <w:rPr>
                          <w:noProof/>
                          <w:color w:val="auto"/>
                          <w:sz w:val="24"/>
                          <w:szCs w:val="24"/>
                        </w:rPr>
                        <w:t>13</w:t>
                      </w:r>
                      <w:r w:rsidRPr="000B6A69">
                        <w:rPr>
                          <w:noProof/>
                          <w:color w:val="auto"/>
                          <w:sz w:val="24"/>
                          <w:szCs w:val="24"/>
                        </w:rPr>
                        <w:fldChar w:fldCharType="end"/>
                      </w:r>
                      <w:r w:rsidRPr="000B6A69">
                        <w:rPr>
                          <w:rFonts w:hint="cs"/>
                          <w:noProof/>
                          <w:color w:val="auto"/>
                          <w:sz w:val="24"/>
                          <w:szCs w:val="24"/>
                          <w:rtl/>
                        </w:rPr>
                        <w:t xml:space="preserve">آلية عمل الفضة الغروية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3F4FCA" w:rsidRPr="003F4FCA">
        <w:rPr>
          <w:rFonts w:ascii="Traditional Arabic" w:hAnsi="Traditional Arabic" w:cs="Traditional Arabic" w:hint="cs"/>
          <w:sz w:val="32"/>
          <w:szCs w:val="32"/>
          <w:rtl/>
        </w:rPr>
        <w:t>تمارس</w:t>
      </w:r>
      <w:r w:rsidR="003F4FCA" w:rsidRPr="003F4FC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3F4FCA" w:rsidRPr="003F4FCA">
        <w:rPr>
          <w:rFonts w:ascii="Traditional Arabic" w:hAnsi="Traditional Arabic" w:cs="Traditional Arabic" w:hint="cs"/>
          <w:sz w:val="32"/>
          <w:szCs w:val="32"/>
          <w:rtl/>
        </w:rPr>
        <w:t>أيونات</w:t>
      </w:r>
      <w:r w:rsidR="003F4FCA" w:rsidRPr="003F4FC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3F4FCA" w:rsidRPr="003F4FCA">
        <w:rPr>
          <w:rFonts w:ascii="Traditional Arabic" w:hAnsi="Traditional Arabic" w:cs="Traditional Arabic" w:hint="cs"/>
          <w:sz w:val="32"/>
          <w:szCs w:val="32"/>
          <w:rtl/>
        </w:rPr>
        <w:t>الفضة</w:t>
      </w:r>
      <w:r w:rsidR="003F4FCA" w:rsidRPr="003F4FC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3F4FCA" w:rsidRPr="003F4FCA">
        <w:rPr>
          <w:rFonts w:ascii="Traditional Arabic" w:hAnsi="Traditional Arabic" w:cs="Traditional Arabic" w:hint="cs"/>
          <w:sz w:val="32"/>
          <w:szCs w:val="32"/>
          <w:rtl/>
        </w:rPr>
        <w:t>تأثيرها</w:t>
      </w:r>
      <w:r w:rsidR="003F4FCA" w:rsidRPr="003F4FC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3F4FCA" w:rsidRPr="003F4FCA">
        <w:rPr>
          <w:rFonts w:ascii="Traditional Arabic" w:hAnsi="Traditional Arabic" w:cs="Traditional Arabic" w:hint="cs"/>
          <w:sz w:val="32"/>
          <w:szCs w:val="32"/>
          <w:rtl/>
        </w:rPr>
        <w:t>القاتل</w:t>
      </w:r>
      <w:r w:rsidR="003F4FCA" w:rsidRPr="003F4FC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3F4FCA" w:rsidRPr="003F4FCA">
        <w:rPr>
          <w:rFonts w:ascii="Traditional Arabic" w:hAnsi="Traditional Arabic" w:cs="Traditional Arabic" w:hint="cs"/>
          <w:sz w:val="32"/>
          <w:szCs w:val="32"/>
          <w:rtl/>
        </w:rPr>
        <w:t>عن</w:t>
      </w:r>
      <w:r w:rsidR="003F4FCA" w:rsidRPr="003F4FC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3F4FCA" w:rsidRPr="003F4FCA">
        <w:rPr>
          <w:rFonts w:ascii="Traditional Arabic" w:hAnsi="Traditional Arabic" w:cs="Traditional Arabic" w:hint="cs"/>
          <w:sz w:val="32"/>
          <w:szCs w:val="32"/>
          <w:rtl/>
        </w:rPr>
        <w:t>طريق</w:t>
      </w:r>
      <w:r w:rsidR="003F4FCA" w:rsidRPr="003F4FC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3F4FCA" w:rsidRPr="003F4FCA">
        <w:rPr>
          <w:rFonts w:ascii="Traditional Arabic" w:hAnsi="Traditional Arabic" w:cs="Traditional Arabic" w:hint="cs"/>
          <w:sz w:val="32"/>
          <w:szCs w:val="32"/>
          <w:rtl/>
        </w:rPr>
        <w:t>صنع</w:t>
      </w:r>
      <w:r w:rsidR="003F4FCA" w:rsidRPr="003F4FC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3F4FCA" w:rsidRPr="003F4FCA">
        <w:rPr>
          <w:rFonts w:ascii="Traditional Arabic" w:hAnsi="Traditional Arabic" w:cs="Traditional Arabic" w:hint="cs"/>
          <w:sz w:val="32"/>
          <w:szCs w:val="32"/>
          <w:rtl/>
        </w:rPr>
        <w:t>ثقوب</w:t>
      </w:r>
      <w:r w:rsidR="003F4FCA" w:rsidRPr="003F4FC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3F4FCA" w:rsidRPr="003F4FCA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="003F4FCA" w:rsidRPr="003F4FC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3F4FCA" w:rsidRPr="003F4FCA">
        <w:rPr>
          <w:rFonts w:ascii="Traditional Arabic" w:hAnsi="Traditional Arabic" w:cs="Traditional Arabic" w:hint="cs"/>
          <w:sz w:val="32"/>
          <w:szCs w:val="32"/>
          <w:rtl/>
        </w:rPr>
        <w:t>الجدار</w:t>
      </w:r>
      <w:r w:rsidR="003F4FCA" w:rsidRPr="003F4FC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3F4FCA" w:rsidRPr="003F4FCA">
        <w:rPr>
          <w:rFonts w:ascii="Traditional Arabic" w:hAnsi="Traditional Arabic" w:cs="Traditional Arabic" w:hint="cs"/>
          <w:sz w:val="32"/>
          <w:szCs w:val="32"/>
          <w:rtl/>
        </w:rPr>
        <w:t>الخلوي</w:t>
      </w:r>
      <w:r w:rsidR="003F4FCA" w:rsidRPr="003F4FC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3F4FCA" w:rsidRPr="003F4FCA">
        <w:rPr>
          <w:rFonts w:ascii="Traditional Arabic" w:hAnsi="Traditional Arabic" w:cs="Traditional Arabic" w:hint="cs"/>
          <w:sz w:val="32"/>
          <w:szCs w:val="32"/>
          <w:rtl/>
        </w:rPr>
        <w:t>للخلية</w:t>
      </w:r>
      <w:r w:rsidR="003F4FCA" w:rsidRPr="003F4FC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3F4FCA" w:rsidRPr="003F4FCA">
        <w:rPr>
          <w:rFonts w:ascii="Traditional Arabic" w:hAnsi="Traditional Arabic" w:cs="Traditional Arabic" w:hint="cs"/>
          <w:sz w:val="32"/>
          <w:szCs w:val="32"/>
          <w:rtl/>
        </w:rPr>
        <w:t>الجرثومية</w:t>
      </w:r>
      <w:r w:rsidR="003F4FCA" w:rsidRPr="003F4FC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3F4FCA" w:rsidRPr="003F4FCA">
        <w:rPr>
          <w:rFonts w:ascii="Traditional Arabic" w:hAnsi="Traditional Arabic" w:cs="Traditional Arabic" w:hint="cs"/>
          <w:sz w:val="32"/>
          <w:szCs w:val="32"/>
          <w:rtl/>
        </w:rPr>
        <w:t>مسببة</w:t>
      </w:r>
      <w:r w:rsidR="003F4FCA" w:rsidRPr="003F4FC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3F4FCA" w:rsidRPr="003F4FCA">
        <w:rPr>
          <w:rFonts w:ascii="Traditional Arabic" w:hAnsi="Traditional Arabic" w:cs="Traditional Arabic" w:hint="cs"/>
          <w:sz w:val="32"/>
          <w:szCs w:val="32"/>
          <w:rtl/>
        </w:rPr>
        <w:t>تدميرها</w:t>
      </w:r>
      <w:r w:rsidR="003F4FCA" w:rsidRPr="003F4FC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3F4FCA" w:rsidRPr="003F4FCA">
        <w:rPr>
          <w:rFonts w:ascii="Traditional Arabic" w:hAnsi="Traditional Arabic" w:cs="Traditional Arabic" w:hint="cs"/>
          <w:sz w:val="32"/>
          <w:szCs w:val="32"/>
          <w:rtl/>
        </w:rPr>
        <w:t>حال</w:t>
      </w:r>
      <w:r w:rsidR="003F4FCA" w:rsidRPr="003F4FC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3F4FCA" w:rsidRPr="003F4FCA">
        <w:rPr>
          <w:rFonts w:ascii="Traditional Arabic" w:hAnsi="Traditional Arabic" w:cs="Traditional Arabic" w:hint="cs"/>
          <w:sz w:val="32"/>
          <w:szCs w:val="32"/>
          <w:rtl/>
        </w:rPr>
        <w:t>الدخول</w:t>
      </w:r>
      <w:r w:rsidR="003F4FCA" w:rsidRPr="003F4FC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3F4FCA" w:rsidRPr="003F4FCA">
        <w:rPr>
          <w:rFonts w:ascii="Traditional Arabic" w:hAnsi="Traditional Arabic" w:cs="Traditional Arabic" w:hint="cs"/>
          <w:sz w:val="32"/>
          <w:szCs w:val="32"/>
          <w:rtl/>
        </w:rPr>
        <w:t>إليها</w:t>
      </w:r>
      <w:r w:rsidR="003F4FCA" w:rsidRPr="003F4FCA">
        <w:rPr>
          <w:rFonts w:ascii="Traditional Arabic" w:hAnsi="Traditional Arabic" w:cs="Traditional Arabic"/>
          <w:sz w:val="32"/>
          <w:szCs w:val="32"/>
          <w:rtl/>
        </w:rPr>
        <w:t xml:space="preserve">, </w:t>
      </w:r>
      <w:r w:rsidR="003F4FCA" w:rsidRPr="003F4FCA">
        <w:rPr>
          <w:rFonts w:ascii="Traditional Arabic" w:hAnsi="Traditional Arabic" w:cs="Traditional Arabic" w:hint="cs"/>
          <w:sz w:val="32"/>
          <w:szCs w:val="32"/>
          <w:rtl/>
        </w:rPr>
        <w:t>حيث</w:t>
      </w:r>
      <w:r w:rsidR="003F4FCA" w:rsidRPr="003F4FC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3F4FCA" w:rsidRPr="003F4FCA">
        <w:rPr>
          <w:rFonts w:ascii="Traditional Arabic" w:hAnsi="Traditional Arabic" w:cs="Traditional Arabic" w:hint="cs"/>
          <w:sz w:val="32"/>
          <w:szCs w:val="32"/>
          <w:rtl/>
        </w:rPr>
        <w:t>ترتبط</w:t>
      </w:r>
      <w:r w:rsidR="003F4FCA" w:rsidRPr="003F4FC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3F4FCA" w:rsidRPr="003F4FCA">
        <w:rPr>
          <w:rFonts w:ascii="Traditional Arabic" w:hAnsi="Traditional Arabic" w:cs="Traditional Arabic" w:hint="cs"/>
          <w:sz w:val="32"/>
          <w:szCs w:val="32"/>
          <w:rtl/>
        </w:rPr>
        <w:t>أيونات</w:t>
      </w:r>
      <w:r w:rsidR="003F4FCA" w:rsidRPr="003F4FC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3F4FCA" w:rsidRPr="003F4FCA">
        <w:rPr>
          <w:rFonts w:ascii="Traditional Arabic" w:hAnsi="Traditional Arabic" w:cs="Traditional Arabic" w:hint="cs"/>
          <w:sz w:val="32"/>
          <w:szCs w:val="32"/>
          <w:rtl/>
        </w:rPr>
        <w:t>الفضة</w:t>
      </w:r>
      <w:r w:rsidR="003F4FCA" w:rsidRPr="003F4FC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3F4FCA" w:rsidRPr="003F4FCA">
        <w:rPr>
          <w:rFonts w:ascii="Traditional Arabic" w:hAnsi="Traditional Arabic" w:cs="Traditional Arabic" w:hint="cs"/>
          <w:sz w:val="32"/>
          <w:szCs w:val="32"/>
          <w:rtl/>
        </w:rPr>
        <w:t>بالمكونات</w:t>
      </w:r>
      <w:r w:rsidR="003F4FCA" w:rsidRPr="003F4FC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3F4FCA" w:rsidRPr="003F4FCA">
        <w:rPr>
          <w:rFonts w:ascii="Traditional Arabic" w:hAnsi="Traditional Arabic" w:cs="Traditional Arabic" w:hint="cs"/>
          <w:sz w:val="32"/>
          <w:szCs w:val="32"/>
          <w:rtl/>
        </w:rPr>
        <w:t>الأساسية</w:t>
      </w:r>
      <w:r w:rsidR="003F4FCA" w:rsidRPr="003F4FC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3F4FCA" w:rsidRPr="003F4FCA">
        <w:rPr>
          <w:rFonts w:ascii="Traditional Arabic" w:hAnsi="Traditional Arabic" w:cs="Traditional Arabic" w:hint="cs"/>
          <w:sz w:val="32"/>
          <w:szCs w:val="32"/>
          <w:rtl/>
        </w:rPr>
        <w:t>للخلية</w:t>
      </w:r>
      <w:r w:rsidR="003F4FCA" w:rsidRPr="003F4FC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3F4FCA" w:rsidRPr="003F4FCA">
        <w:rPr>
          <w:rFonts w:ascii="Traditional Arabic" w:hAnsi="Traditional Arabic" w:cs="Traditional Arabic" w:hint="cs"/>
          <w:sz w:val="32"/>
          <w:szCs w:val="32"/>
          <w:rtl/>
        </w:rPr>
        <w:t>مثل</w:t>
      </w:r>
      <w:r w:rsidR="003F4FCA" w:rsidRPr="003F4FC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3F4FCA" w:rsidRPr="003F4FCA">
        <w:rPr>
          <w:rFonts w:ascii="Traditional Arabic" w:hAnsi="Traditional Arabic" w:cs="Traditional Arabic" w:hint="cs"/>
          <w:sz w:val="32"/>
          <w:szCs w:val="32"/>
          <w:rtl/>
        </w:rPr>
        <w:t>الحمض</w:t>
      </w:r>
      <w:r w:rsidR="003F4FCA" w:rsidRPr="003F4FC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3F4FCA" w:rsidRPr="003F4FCA">
        <w:rPr>
          <w:rFonts w:ascii="Traditional Arabic" w:hAnsi="Traditional Arabic" w:cs="Traditional Arabic" w:hint="cs"/>
          <w:sz w:val="32"/>
          <w:szCs w:val="32"/>
          <w:rtl/>
        </w:rPr>
        <w:t>النووي</w:t>
      </w:r>
      <w:r w:rsidR="003F4FCA" w:rsidRPr="003F4FCA">
        <w:rPr>
          <w:rFonts w:ascii="Traditional Arabic" w:hAnsi="Traditional Arabic" w:cs="Traditional Arabic"/>
          <w:sz w:val="32"/>
          <w:szCs w:val="32"/>
          <w:rtl/>
        </w:rPr>
        <w:t xml:space="preserve"> , </w:t>
      </w:r>
      <w:r w:rsidR="003F4FCA" w:rsidRPr="003F4FCA">
        <w:rPr>
          <w:rFonts w:ascii="Traditional Arabic" w:hAnsi="Traditional Arabic" w:cs="Traditional Arabic" w:hint="cs"/>
          <w:sz w:val="32"/>
          <w:szCs w:val="32"/>
          <w:rtl/>
        </w:rPr>
        <w:t>الأمر</w:t>
      </w:r>
      <w:r w:rsidR="003F4FCA" w:rsidRPr="003F4FC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3F4FCA" w:rsidRPr="003F4FCA">
        <w:rPr>
          <w:rFonts w:ascii="Traditional Arabic" w:hAnsi="Traditional Arabic" w:cs="Traditional Arabic" w:hint="cs"/>
          <w:sz w:val="32"/>
          <w:szCs w:val="32"/>
          <w:rtl/>
        </w:rPr>
        <w:t>الذي</w:t>
      </w:r>
      <w:r w:rsidR="003F4FCA" w:rsidRPr="003F4FC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3F4FCA" w:rsidRPr="003F4FCA">
        <w:rPr>
          <w:rFonts w:ascii="Traditional Arabic" w:hAnsi="Traditional Arabic" w:cs="Traditional Arabic" w:hint="cs"/>
          <w:sz w:val="32"/>
          <w:szCs w:val="32"/>
          <w:rtl/>
        </w:rPr>
        <w:t>يمنع</w:t>
      </w:r>
      <w:r w:rsidR="003F4FCA" w:rsidRPr="003F4FC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3F4FCA" w:rsidRPr="003F4FCA">
        <w:rPr>
          <w:rFonts w:ascii="Traditional Arabic" w:hAnsi="Traditional Arabic" w:cs="Traditional Arabic" w:hint="cs"/>
          <w:sz w:val="32"/>
          <w:szCs w:val="32"/>
          <w:rtl/>
        </w:rPr>
        <w:t>البكتيريا</w:t>
      </w:r>
      <w:r w:rsidR="003F4FCA" w:rsidRPr="003F4FC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3F4FCA" w:rsidRPr="003F4FCA">
        <w:rPr>
          <w:rFonts w:ascii="Traditional Arabic" w:hAnsi="Traditional Arabic" w:cs="Traditional Arabic" w:hint="cs"/>
          <w:sz w:val="32"/>
          <w:szCs w:val="32"/>
          <w:rtl/>
        </w:rPr>
        <w:t>من</w:t>
      </w:r>
      <w:r w:rsidR="003F4FCA" w:rsidRPr="003F4FC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3F4FCA" w:rsidRPr="003F4FCA">
        <w:rPr>
          <w:rFonts w:ascii="Traditional Arabic" w:hAnsi="Traditional Arabic" w:cs="Traditional Arabic" w:hint="cs"/>
          <w:sz w:val="32"/>
          <w:szCs w:val="32"/>
          <w:rtl/>
        </w:rPr>
        <w:t>أداء</w:t>
      </w:r>
      <w:r w:rsidR="003F4FCA" w:rsidRPr="003F4FC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3F4FCA" w:rsidRPr="003F4FCA">
        <w:rPr>
          <w:rFonts w:ascii="Traditional Arabic" w:hAnsi="Traditional Arabic" w:cs="Traditional Arabic" w:hint="cs"/>
          <w:sz w:val="32"/>
          <w:szCs w:val="32"/>
          <w:rtl/>
        </w:rPr>
        <w:t>حتى</w:t>
      </w:r>
      <w:r w:rsidR="003F4FCA" w:rsidRPr="003F4FC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3F4FCA" w:rsidRPr="003F4FCA">
        <w:rPr>
          <w:rFonts w:ascii="Traditional Arabic" w:hAnsi="Traditional Arabic" w:cs="Traditional Arabic" w:hint="cs"/>
          <w:sz w:val="32"/>
          <w:szCs w:val="32"/>
          <w:rtl/>
        </w:rPr>
        <w:t>أبسط</w:t>
      </w:r>
      <w:r w:rsidR="003F4FCA" w:rsidRPr="003F4FCA">
        <w:rPr>
          <w:rFonts w:ascii="Traditional Arabic" w:hAnsi="Traditional Arabic" w:cs="Traditional Arabic"/>
          <w:sz w:val="32"/>
          <w:szCs w:val="32"/>
          <w:rtl/>
        </w:rPr>
        <w:t xml:space="preserve">  </w:t>
      </w:r>
      <w:r w:rsidR="003F4FCA" w:rsidRPr="003F4FCA">
        <w:rPr>
          <w:rFonts w:ascii="Traditional Arabic" w:hAnsi="Traditional Arabic" w:cs="Traditional Arabic" w:hint="cs"/>
          <w:sz w:val="32"/>
          <w:szCs w:val="32"/>
          <w:rtl/>
        </w:rPr>
        <w:t>وظائفها</w:t>
      </w:r>
      <w:r w:rsidR="003F4FCA" w:rsidRPr="003F4FC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3F4FCA" w:rsidRPr="003F4FCA">
        <w:rPr>
          <w:rFonts w:ascii="Traditional Arabic" w:hAnsi="Traditional Arabic" w:cs="Traditional Arabic" w:hint="cs"/>
          <w:sz w:val="32"/>
          <w:szCs w:val="32"/>
          <w:rtl/>
        </w:rPr>
        <w:t>الأساسية</w:t>
      </w:r>
      <w:r w:rsidR="003F4FCA" w:rsidRPr="003F4FCA">
        <w:rPr>
          <w:rFonts w:ascii="Traditional Arabic" w:hAnsi="Traditional Arabic" w:cs="Traditional Arabic"/>
          <w:sz w:val="32"/>
          <w:szCs w:val="32"/>
          <w:rtl/>
        </w:rPr>
        <w:t xml:space="preserve"> .</w:t>
      </w:r>
      <w:r w:rsidR="0006477D">
        <w:rPr>
          <w:rStyle w:val="a8"/>
          <w:rFonts w:ascii="Traditional Arabic" w:hAnsi="Traditional Arabic" w:cs="Traditional Arabic"/>
          <w:sz w:val="32"/>
          <w:szCs w:val="32"/>
          <w:rtl/>
        </w:rPr>
        <w:footnoteReference w:id="30"/>
      </w:r>
    </w:p>
    <w:p w:rsidR="00E55BBE" w:rsidRDefault="0073556A" w:rsidP="00E55BBE">
      <w:pPr>
        <w:bidi/>
        <w:rPr>
          <w:rFonts w:ascii="Traditional Arabic" w:hAnsi="Traditional Arabic" w:cs="Traditional Arabic"/>
          <w:sz w:val="32"/>
          <w:szCs w:val="32"/>
        </w:rPr>
      </w:pP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الفضة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الغروية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غير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سامة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على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الثدييات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والزواحف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والنباتات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وجميع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الكائنات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الحية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التي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ليست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من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بنية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وحيدات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الخلية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. </w:t>
      </w:r>
      <w:r w:rsidR="00D161E4">
        <w:rPr>
          <w:rFonts w:ascii="Traditional Arabic" w:hAnsi="Traditional Arabic" w:cs="Traditional Arabic" w:hint="cs"/>
          <w:sz w:val="32"/>
          <w:szCs w:val="32"/>
          <w:rtl/>
        </w:rPr>
        <w:t>ف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حياة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وحيدة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الخلية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تعتمد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على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نظام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استقلاب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مختلف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للأكسجين،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هنا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يكمن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ضعف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هذه الكائنات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2C5260">
        <w:rPr>
          <w:rFonts w:ascii="Traditional Arabic" w:hAnsi="Traditional Arabic" w:cs="Traditional Arabic" w:hint="cs"/>
          <w:sz w:val="32"/>
          <w:szCs w:val="32"/>
          <w:rtl/>
        </w:rPr>
        <w:t>,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فالفضة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الغروية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لا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تدخل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أي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تفاعل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كيميائي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مع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أنسجة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الجسم</w:t>
      </w:r>
      <w:r w:rsidR="002C5260">
        <w:rPr>
          <w:rFonts w:ascii="Traditional Arabic" w:hAnsi="Traditional Arabic" w:cs="Traditional Arabic" w:hint="cs"/>
          <w:sz w:val="32"/>
          <w:szCs w:val="32"/>
          <w:rtl/>
        </w:rPr>
        <w:t>, إذ أن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مجرد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وجود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الفضة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الغروية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بالقرب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من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الفيروسات،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والفطريات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أو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البكتيريا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يشل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على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الفور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انزيم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استقلاب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الأكسجين،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مما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يؤدي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إلى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اختناق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الكائن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وحيد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الخلية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و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موته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غضون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ست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دقائق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.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يتم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طرد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الكائن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الميت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من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الجسم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وقت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لاحق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عن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طريق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الجهاز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المناعي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والجهاز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الليمفاوي</w:t>
      </w:r>
      <w:r w:rsidR="00E55BBE" w:rsidRPr="0073556A">
        <w:rPr>
          <w:rFonts w:ascii="Traditional Arabic" w:hAnsi="Traditional Arabic" w:cs="Traditional Arabic"/>
          <w:sz w:val="32"/>
          <w:szCs w:val="32"/>
        </w:rPr>
        <w:t>.</w:t>
      </w:r>
    </w:p>
    <w:p w:rsidR="00E55BBE" w:rsidRDefault="00E55BBE" w:rsidP="00E55BBE">
      <w:pPr>
        <w:bidi/>
        <w:rPr>
          <w:rFonts w:ascii="Traditional Arabic" w:hAnsi="Traditional Arabic" w:cs="Traditional Arabic"/>
          <w:sz w:val="32"/>
          <w:szCs w:val="32"/>
          <w:rtl/>
        </w:rPr>
      </w:pPr>
      <w:r w:rsidRPr="0073556A">
        <w:rPr>
          <w:rFonts w:ascii="Traditional Arabic" w:hAnsi="Traditional Arabic" w:cs="Traditional Arabic" w:hint="cs"/>
          <w:sz w:val="32"/>
          <w:szCs w:val="32"/>
          <w:rtl/>
        </w:rPr>
        <w:lastRenderedPageBreak/>
        <w:t>معظم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الأدوية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الحالة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البلورية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.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لكن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سوائل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الجسم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مثل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الدم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واللمف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حالة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غروية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.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لذلك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على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الجسم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تحويلها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إلى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الحالة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الغروية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لكي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يتمكن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من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>
        <w:rPr>
          <w:rFonts w:ascii="Traditional Arabic" w:hAnsi="Traditional Arabic" w:cs="Traditional Arabic" w:hint="cs"/>
          <w:sz w:val="32"/>
          <w:szCs w:val="32"/>
          <w:rtl/>
        </w:rPr>
        <w:t>تقبلها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>.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وبذلك فإن الجسم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يبذل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طاقة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لتحويل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هذه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الأدوية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إلى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حالة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ملائمة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لسوائله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>.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أما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حالة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استخدام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الفضة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الغروية،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فلا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حاجة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لبذل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جهد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من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الجسم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لهذا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التحويل،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بالإضافة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إلى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أن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ليس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هناك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بقايا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تترك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الجسم</w:t>
      </w:r>
      <w:r w:rsidR="00A71ED0">
        <w:rPr>
          <w:rStyle w:val="a8"/>
          <w:rFonts w:ascii="Traditional Arabic" w:hAnsi="Traditional Arabic" w:cs="Traditional Arabic"/>
          <w:sz w:val="32"/>
          <w:szCs w:val="32"/>
          <w:rtl/>
        </w:rPr>
        <w:footnoteReference w:id="31"/>
      </w:r>
    </w:p>
    <w:p w:rsidR="00E55BBE" w:rsidRPr="00845223" w:rsidRDefault="004F0FD2" w:rsidP="00E1491A">
      <w:pPr>
        <w:bidi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/>
          <w:noProof/>
          <w:sz w:val="32"/>
          <w:szCs w:val="32"/>
          <w:rtl/>
        </w:rPr>
        <w:drawing>
          <wp:anchor distT="0" distB="0" distL="114300" distR="114300" simplePos="0" relativeHeight="251672576" behindDoc="1" locked="0" layoutInCell="1" allowOverlap="1" wp14:anchorId="6CF42581" wp14:editId="6D4FC17E">
            <wp:simplePos x="0" y="0"/>
            <wp:positionH relativeFrom="column">
              <wp:posOffset>-197485</wp:posOffset>
            </wp:positionH>
            <wp:positionV relativeFrom="paragraph">
              <wp:posOffset>335915</wp:posOffset>
            </wp:positionV>
            <wp:extent cx="1734185" cy="1329690"/>
            <wp:effectExtent l="171450" t="171450" r="361315" b="365760"/>
            <wp:wrapThrough wrapText="bothSides">
              <wp:wrapPolygon edited="0">
                <wp:start x="1898" y="-2785"/>
                <wp:lineTo x="-2135" y="-2166"/>
                <wp:lineTo x="-1898" y="22900"/>
                <wp:lineTo x="1898" y="27232"/>
                <wp:lineTo x="21829" y="27232"/>
                <wp:lineTo x="22067" y="26613"/>
                <wp:lineTo x="25626" y="22900"/>
                <wp:lineTo x="25863" y="1857"/>
                <wp:lineTo x="22541" y="-2166"/>
                <wp:lineTo x="21829" y="-2785"/>
                <wp:lineTo x="1898" y="-2785"/>
              </wp:wrapPolygon>
            </wp:wrapThrough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1329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BBE" w:rsidRPr="00E1491A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 آلية عملها</w:t>
      </w:r>
      <w:r w:rsidR="00E1491A">
        <w:rPr>
          <w:rStyle w:val="a8"/>
          <w:rFonts w:ascii="Traditional Arabic" w:hAnsi="Traditional Arabic" w:cs="Traditional Arabic"/>
          <w:sz w:val="32"/>
          <w:szCs w:val="32"/>
          <w:rtl/>
        </w:rPr>
        <w:footnoteReference w:id="32"/>
      </w:r>
      <w:r w:rsidR="00E55BBE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E55BBE" w:rsidRPr="00FF115A">
        <w:rPr>
          <w:rFonts w:ascii="Traditional Arabic" w:hAnsi="Traditional Arabic" w:cs="Traditional Arabic" w:hint="cs"/>
          <w:sz w:val="32"/>
          <w:szCs w:val="32"/>
          <w:u w:val="single"/>
          <w:rtl/>
        </w:rPr>
        <w:t>ضد</w:t>
      </w:r>
      <w:r w:rsidR="00E55BBE" w:rsidRPr="00FF115A">
        <w:rPr>
          <w:rFonts w:ascii="Traditional Arabic" w:hAnsi="Traditional Arabic" w:cs="Traditional Arabic" w:hint="cs"/>
          <w:b/>
          <w:bCs/>
          <w:sz w:val="32"/>
          <w:szCs w:val="32"/>
          <w:u w:val="single"/>
          <w:rtl/>
        </w:rPr>
        <w:t xml:space="preserve"> البكتيريا </w:t>
      </w:r>
      <w:r w:rsidR="00E55BBE" w:rsidRPr="00FF115A">
        <w:rPr>
          <w:rFonts w:ascii="Traditional Arabic" w:hAnsi="Traditional Arabic" w:cs="Traditional Arabic" w:hint="cs"/>
          <w:sz w:val="32"/>
          <w:szCs w:val="32"/>
          <w:u w:val="single"/>
          <w:rtl/>
        </w:rPr>
        <w:t>:</w:t>
      </w:r>
      <w:r w:rsidR="00E1491A" w:rsidRPr="00E1491A">
        <w:rPr>
          <w:noProof/>
        </w:rPr>
        <w:t xml:space="preserve"> </w:t>
      </w:r>
    </w:p>
    <w:p w:rsidR="0073556A" w:rsidRDefault="004F0FD2" w:rsidP="00C47AD6">
      <w:pPr>
        <w:bidi/>
        <w:rPr>
          <w:rFonts w:ascii="Traditional Arabic" w:hAnsi="Traditional Arabic" w:cs="Traditional Arabic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1A66DFB" wp14:editId="18D63677">
                <wp:simplePos x="0" y="0"/>
                <wp:positionH relativeFrom="column">
                  <wp:posOffset>-2002155</wp:posOffset>
                </wp:positionH>
                <wp:positionV relativeFrom="paragraph">
                  <wp:posOffset>1063625</wp:posOffset>
                </wp:positionV>
                <wp:extent cx="1483995" cy="635"/>
                <wp:effectExtent l="0" t="0" r="1905" b="1270"/>
                <wp:wrapThrough wrapText="bothSides">
                  <wp:wrapPolygon edited="0">
                    <wp:start x="0" y="0"/>
                    <wp:lineTo x="0" y="20535"/>
                    <wp:lineTo x="21350" y="20535"/>
                    <wp:lineTo x="21350" y="0"/>
                    <wp:lineTo x="0" y="0"/>
                  </wp:wrapPolygon>
                </wp:wrapThrough>
                <wp:docPr id="645" name="مربع نص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3995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E1CAC" w:rsidRPr="00E1491A" w:rsidRDefault="001E1CAC" w:rsidP="00E1491A">
                            <w:pPr>
                              <w:pStyle w:val="ae"/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noProof/>
                                <w:color w:val="auto"/>
                                <w:sz w:val="24"/>
                                <w:szCs w:val="24"/>
                                <w:rtl/>
                                <w:lang w:bidi="ar-SY"/>
                              </w:rPr>
                            </w:pPr>
                            <w:r w:rsidRPr="00E1491A">
                              <w:rPr>
                                <w:rFonts w:hint="cs"/>
                                <w:color w:val="auto"/>
                                <w:sz w:val="24"/>
                                <w:szCs w:val="24"/>
                                <w:rtl/>
                              </w:rPr>
                              <w:t>صورة</w:t>
                            </w:r>
                            <w:r w:rsidRPr="00E1491A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1491A">
                              <w:rPr>
                                <w:rFonts w:ascii="Traditional Arabic" w:hAnsi="Traditional Arabic" w:cs="Traditional Arabic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E1491A">
                              <w:rPr>
                                <w:rFonts w:ascii="Traditional Arabic" w:hAnsi="Traditional Arabic" w:cs="Traditional Arabic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instrText xml:space="preserve"> SEQ </w:instrText>
                            </w:r>
                            <w:r w:rsidRPr="00E1491A">
                              <w:rPr>
                                <w:rFonts w:ascii="Traditional Arabic" w:hAnsi="Traditional Arabic" w:cs="Traditional Arabic"/>
                                <w:noProof/>
                                <w:color w:val="auto"/>
                                <w:sz w:val="24"/>
                                <w:szCs w:val="24"/>
                                <w:rtl/>
                              </w:rPr>
                              <w:instrText>صورة</w:instrText>
                            </w:r>
                            <w:r w:rsidRPr="00E1491A">
                              <w:rPr>
                                <w:rFonts w:ascii="Traditional Arabic" w:hAnsi="Traditional Arabic" w:cs="Traditional Arabic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instrText xml:space="preserve"> \* ARABIC </w:instrText>
                            </w:r>
                            <w:r w:rsidRPr="00E1491A">
                              <w:rPr>
                                <w:rFonts w:ascii="Traditional Arabic" w:hAnsi="Traditional Arabic" w:cs="Traditional Arabic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2C0DB3">
                              <w:rPr>
                                <w:rFonts w:ascii="Traditional Arabic" w:hAnsi="Traditional Arabic" w:cs="Traditional Arabic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14</w:t>
                            </w:r>
                            <w:r w:rsidRPr="00E1491A">
                              <w:rPr>
                                <w:rFonts w:ascii="Traditional Arabic" w:hAnsi="Traditional Arabic" w:cs="Traditional Arabic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E1491A">
                              <w:rPr>
                                <w:rFonts w:ascii="Traditional Arabic" w:hAnsi="Traditional Arabic" w:cs="Traditional Arabic" w:hint="cs"/>
                                <w:noProof/>
                                <w:color w:val="auto"/>
                                <w:sz w:val="24"/>
                                <w:szCs w:val="24"/>
                                <w:rtl/>
                                <w:lang w:bidi="ar-SY"/>
                              </w:rPr>
                              <w:t>بكتيريا مجهرية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645" o:spid="_x0000_s1040" type="#_x0000_t202" style="position:absolute;left:0;text-align:left;margin-left:-157.65pt;margin-top:83.75pt;width:116.85pt;height:.05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" filled="f" stroked="f">
                <v:textbox style="mso-fit-shape-to-text:t" inset="0,0,0,0">
                  <w:txbxContent>
                    <w:p w:rsidR="001E1CAC" w:rsidRPr="00E1491A" w:rsidRDefault="001E1CAC" w:rsidP="00E1491A">
                      <w:pPr>
                        <w:pStyle w:val="ae"/>
                        <w:bidi/>
                        <w:jc w:val="center"/>
                        <w:rPr>
                          <w:rFonts w:ascii="Traditional Arabic" w:hAnsi="Traditional Arabic" w:cs="Traditional Arabic"/>
                          <w:noProof/>
                          <w:color w:val="auto"/>
                          <w:sz w:val="24"/>
                          <w:szCs w:val="24"/>
                          <w:rtl/>
                          <w:lang w:bidi="ar-SY"/>
                        </w:rPr>
                      </w:pPr>
                      <w:r w:rsidRPr="00E1491A">
                        <w:rPr>
                          <w:rFonts w:hint="cs"/>
                          <w:color w:val="auto"/>
                          <w:sz w:val="24"/>
                          <w:szCs w:val="24"/>
                          <w:rtl/>
                        </w:rPr>
                        <w:t>صورة</w:t>
                      </w:r>
                      <w:r w:rsidRPr="00E1491A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Pr="00E1491A">
                        <w:rPr>
                          <w:rFonts w:ascii="Traditional Arabic" w:hAnsi="Traditional Arabic" w:cs="Traditional Arabic"/>
                          <w:noProof/>
                          <w:color w:val="auto"/>
                          <w:sz w:val="24"/>
                          <w:szCs w:val="24"/>
                        </w:rPr>
                        <w:fldChar w:fldCharType="begin"/>
                      </w:r>
                      <w:r w:rsidRPr="00E1491A">
                        <w:rPr>
                          <w:rFonts w:ascii="Traditional Arabic" w:hAnsi="Traditional Arabic" w:cs="Traditional Arabic"/>
                          <w:noProof/>
                          <w:color w:val="auto"/>
                          <w:sz w:val="24"/>
                          <w:szCs w:val="24"/>
                        </w:rPr>
                        <w:instrText xml:space="preserve"> SEQ </w:instrText>
                      </w:r>
                      <w:r w:rsidRPr="00E1491A">
                        <w:rPr>
                          <w:rFonts w:ascii="Traditional Arabic" w:hAnsi="Traditional Arabic" w:cs="Traditional Arabic"/>
                          <w:noProof/>
                          <w:color w:val="auto"/>
                          <w:sz w:val="24"/>
                          <w:szCs w:val="24"/>
                          <w:rtl/>
                        </w:rPr>
                        <w:instrText>صورة</w:instrText>
                      </w:r>
                      <w:r w:rsidRPr="00E1491A">
                        <w:rPr>
                          <w:rFonts w:ascii="Traditional Arabic" w:hAnsi="Traditional Arabic" w:cs="Traditional Arabic"/>
                          <w:noProof/>
                          <w:color w:val="auto"/>
                          <w:sz w:val="24"/>
                          <w:szCs w:val="24"/>
                        </w:rPr>
                        <w:instrText xml:space="preserve"> \* ARABIC </w:instrText>
                      </w:r>
                      <w:r w:rsidRPr="00E1491A">
                        <w:rPr>
                          <w:rFonts w:ascii="Traditional Arabic" w:hAnsi="Traditional Arabic" w:cs="Traditional Arabic"/>
                          <w:noProof/>
                          <w:color w:val="auto"/>
                          <w:sz w:val="24"/>
                          <w:szCs w:val="24"/>
                        </w:rPr>
                        <w:fldChar w:fldCharType="separate"/>
                      </w:r>
                      <w:r w:rsidR="002C0DB3">
                        <w:rPr>
                          <w:rFonts w:ascii="Traditional Arabic" w:hAnsi="Traditional Arabic" w:cs="Traditional Arabic"/>
                          <w:noProof/>
                          <w:color w:val="auto"/>
                          <w:sz w:val="24"/>
                          <w:szCs w:val="24"/>
                        </w:rPr>
                        <w:t>14</w:t>
                      </w:r>
                      <w:r w:rsidRPr="00E1491A">
                        <w:rPr>
                          <w:rFonts w:ascii="Traditional Arabic" w:hAnsi="Traditional Arabic" w:cs="Traditional Arabic"/>
                          <w:noProof/>
                          <w:color w:val="auto"/>
                          <w:sz w:val="24"/>
                          <w:szCs w:val="24"/>
                        </w:rPr>
                        <w:fldChar w:fldCharType="end"/>
                      </w:r>
                      <w:r w:rsidRPr="00E1491A">
                        <w:rPr>
                          <w:rFonts w:ascii="Traditional Arabic" w:hAnsi="Traditional Arabic" w:cs="Traditional Arabic" w:hint="cs"/>
                          <w:noProof/>
                          <w:color w:val="auto"/>
                          <w:sz w:val="24"/>
                          <w:szCs w:val="24"/>
                          <w:rtl/>
                          <w:lang w:bidi="ar-SY"/>
                        </w:rPr>
                        <w:t>بكتيريا مجهرية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تعمل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الفضة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الغروية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كمحفز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تعطيل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أنزيم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معين،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إذ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وصفت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بال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"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الرئة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الكيميائية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>"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8674F0">
        <w:rPr>
          <w:rFonts w:ascii="Traditional Arabic" w:hAnsi="Traditional Arabic" w:cs="Traditional Arabic" w:hint="cs"/>
          <w:sz w:val="32"/>
          <w:szCs w:val="32"/>
          <w:rtl/>
        </w:rPr>
        <w:t>فهي تقوم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8674F0">
        <w:rPr>
          <w:rFonts w:ascii="Traditional Arabic" w:hAnsi="Traditional Arabic" w:cs="Traditional Arabic" w:hint="cs"/>
          <w:sz w:val="32"/>
          <w:szCs w:val="32"/>
          <w:rtl/>
        </w:rPr>
        <w:t>ب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نقل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الأكسجين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والمواد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المغذية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من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خلال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جدران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خلايا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55BBE">
        <w:rPr>
          <w:rFonts w:ascii="Traditional Arabic" w:hAnsi="Traditional Arabic" w:cs="Traditional Arabic" w:hint="cs"/>
          <w:sz w:val="32"/>
          <w:szCs w:val="32"/>
          <w:rtl/>
        </w:rPr>
        <w:t>الجرثوم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.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مما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يؤدي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لاختناقه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!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فبمجرد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الاقتراب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من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الفضة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يشل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النشاط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من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انزيم</w:t>
      </w:r>
      <w:r w:rsidR="00E1491A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معين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650CA">
        <w:rPr>
          <w:rFonts w:ascii="Traditional Arabic" w:hAnsi="Traditional Arabic" w:cs="Traditional Arabic" w:hint="cs"/>
          <w:sz w:val="32"/>
          <w:szCs w:val="32"/>
          <w:rtl/>
        </w:rPr>
        <w:t>,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حين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لا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تؤثر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على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إنزيمات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خلايا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أنسجة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الجسم</w:t>
      </w:r>
      <w:r w:rsidR="0073556A" w:rsidRPr="0073556A">
        <w:rPr>
          <w:rFonts w:ascii="Traditional Arabic" w:hAnsi="Traditional Arabic" w:cs="Traditional Arabic"/>
          <w:sz w:val="32"/>
          <w:szCs w:val="32"/>
        </w:rPr>
        <w:t>.</w:t>
      </w:r>
      <w:r w:rsidR="00C47AD6" w:rsidRPr="00C47AD6">
        <w:rPr>
          <w:rFonts w:ascii="Traditional Arabic" w:hAnsi="Traditional Arabic" w:cs="Traditional Arabic" w:hint="cs"/>
          <w:b/>
          <w:bCs/>
          <w:rtl/>
        </w:rPr>
        <w:t xml:space="preserve"> </w:t>
      </w:r>
    </w:p>
    <w:p w:rsidR="0073556A" w:rsidRPr="0073556A" w:rsidRDefault="00C47AD6" w:rsidP="00E1491A">
      <w:pPr>
        <w:bidi/>
        <w:ind w:firstLine="0"/>
        <w:rPr>
          <w:rFonts w:ascii="Traditional Arabic" w:hAnsi="Traditional Arabic" w:cs="Traditional Arabic"/>
          <w:sz w:val="32"/>
          <w:szCs w:val="32"/>
          <w:rtl/>
        </w:rPr>
      </w:pP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الفضة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الإيجابية</w:t>
      </w:r>
      <w:r w:rsidR="00E1491A">
        <w:rPr>
          <w:rFonts w:ascii="Traditional Arabic" w:hAnsi="Traditional Arabic" w:cs="Traditional Arabic" w:hint="cs"/>
          <w:sz w:val="32"/>
          <w:szCs w:val="32"/>
          <w:rtl/>
        </w:rPr>
        <w:t>: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E1491A">
        <w:rPr>
          <w:rFonts w:ascii="Traditional Arabic" w:hAnsi="Traditional Arabic" w:cs="Traditional Arabic" w:hint="cs"/>
          <w:sz w:val="32"/>
          <w:szCs w:val="32"/>
          <w:rtl/>
        </w:rPr>
        <w:t>هي التي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تنتج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أعدادا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كبيرة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من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الخلايا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المتمايزة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.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الفضة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الإيجابية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تسرع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عملية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الشفاء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بنسبة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تزيد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على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50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المئة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.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ومن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الواضح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أنها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تحفز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عميقا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شفاء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الأنسجة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بطريقة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تختلف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عن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أي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عملية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طبيعية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معروفة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.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وذكر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أيضا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كتابه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: "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الفضة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الإيجابية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تقتل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جميع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أنواع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البكتيريا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>
        <w:rPr>
          <w:rFonts w:ascii="Traditional Arabic" w:hAnsi="Traditional Arabic" w:cs="Traditional Arabic" w:hint="cs"/>
          <w:sz w:val="32"/>
          <w:szCs w:val="32"/>
          <w:rtl/>
        </w:rPr>
        <w:t>في حين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أنه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لا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يوجد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مضاد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حيوي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واحد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يعمل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بشكل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موحد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ضد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كل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أنواع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البكتيريا</w:t>
      </w:r>
      <w:r w:rsidR="000C6A13">
        <w:rPr>
          <w:rFonts w:ascii="Traditional Arabic" w:hAnsi="Traditional Arabic" w:cs="Traditional Arabic" w:hint="cs"/>
          <w:sz w:val="32"/>
          <w:szCs w:val="32"/>
          <w:rtl/>
        </w:rPr>
        <w:t xml:space="preserve"> .</w:t>
      </w:r>
    </w:p>
    <w:p w:rsidR="00845223" w:rsidRPr="00E55BBE" w:rsidRDefault="0073556A" w:rsidP="000C6A13">
      <w:pPr>
        <w:bidi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 w:rsidRPr="0073556A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و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يضيف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:"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الفضة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الإيجابية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تقدم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العديد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من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المزايا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أكثر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من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المواد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المضادات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الحيوية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السابقة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.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إذ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لا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تشكل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أيونات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الفضة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عبء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على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الأنسجة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.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فهي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تعمل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ضد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كل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أنواع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البكتيريا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وقت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واحد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كما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أنها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تقتل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السلالات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المقاومة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للمضادات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الحيوية</w:t>
      </w:r>
      <w:r w:rsidRPr="0073556A">
        <w:rPr>
          <w:rFonts w:ascii="Traditional Arabic" w:hAnsi="Traditional Arabic" w:cs="Traditional Arabic"/>
          <w:sz w:val="32"/>
          <w:szCs w:val="32"/>
        </w:rPr>
        <w:t xml:space="preserve"> ".</w:t>
      </w:r>
      <w:r w:rsidR="005B68A9">
        <w:rPr>
          <w:rFonts w:ascii="Traditional Arabic" w:hAnsi="Traditional Arabic" w:cs="Traditional Arabic" w:hint="cs"/>
          <w:sz w:val="32"/>
          <w:szCs w:val="32"/>
          <w:rtl/>
        </w:rPr>
        <w:t xml:space="preserve">                       </w:t>
      </w:r>
    </w:p>
    <w:p w:rsidR="0073556A" w:rsidRPr="0073556A" w:rsidRDefault="00621A2D" w:rsidP="00845223">
      <w:pPr>
        <w:bidi/>
        <w:rPr>
          <w:rFonts w:ascii="Traditional Arabic" w:hAnsi="Traditional Arabic" w:cs="Traditional Arabic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26848" behindDoc="1" locked="0" layoutInCell="1" allowOverlap="1" wp14:anchorId="069AD27E" wp14:editId="7C89ED42">
            <wp:simplePos x="0" y="0"/>
            <wp:positionH relativeFrom="column">
              <wp:posOffset>-208915</wp:posOffset>
            </wp:positionH>
            <wp:positionV relativeFrom="paragraph">
              <wp:posOffset>50165</wp:posOffset>
            </wp:positionV>
            <wp:extent cx="3408045" cy="2018665"/>
            <wp:effectExtent l="0" t="0" r="1905" b="635"/>
            <wp:wrapThrough wrapText="bothSides">
              <wp:wrapPolygon edited="0">
                <wp:start x="483" y="0"/>
                <wp:lineTo x="0" y="408"/>
                <wp:lineTo x="0" y="21199"/>
                <wp:lineTo x="483" y="21403"/>
                <wp:lineTo x="21008" y="21403"/>
                <wp:lineTo x="21491" y="21199"/>
                <wp:lineTo x="21491" y="408"/>
                <wp:lineTo x="21008" y="0"/>
                <wp:lineTo x="483" y="0"/>
              </wp:wrapPolygon>
            </wp:wrapThrough>
            <wp:docPr id="646" name="صورة 646" descr="C:\Users\User\AppData\Local\Microsoft\Windows\Temporary Internet Files\Content.Word\_65456950_structure_2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_65456950_structure_2_small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45" cy="2018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ضد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FF115A">
        <w:rPr>
          <w:rFonts w:ascii="Traditional Arabic" w:hAnsi="Traditional Arabic" w:cs="Traditional Arabic" w:hint="cs"/>
          <w:b/>
          <w:bCs/>
          <w:sz w:val="32"/>
          <w:szCs w:val="32"/>
          <w:u w:val="single"/>
          <w:rtl/>
        </w:rPr>
        <w:t>الفيروسات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FF115A">
        <w:rPr>
          <w:rFonts w:ascii="Traditional Arabic" w:hAnsi="Traditional Arabic" w:cs="Traditional Arabic" w:hint="cs"/>
          <w:sz w:val="32"/>
          <w:szCs w:val="32"/>
          <w:rtl/>
        </w:rPr>
        <w:t>:</w:t>
      </w:r>
      <w:r w:rsidRPr="00621A2D">
        <w:t xml:space="preserve"> </w:t>
      </w:r>
    </w:p>
    <w:p w:rsidR="0073556A" w:rsidRPr="0073556A" w:rsidRDefault="00621A2D" w:rsidP="00A93F50">
      <w:pPr>
        <w:bidi/>
        <w:rPr>
          <w:rFonts w:ascii="Traditional Arabic" w:hAnsi="Traditional Arabic" w:cs="Traditional Arabic" w:hint="cs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ABCCB6C" wp14:editId="07D49F2B">
                <wp:simplePos x="0" y="0"/>
                <wp:positionH relativeFrom="column">
                  <wp:posOffset>-3300095</wp:posOffset>
                </wp:positionH>
                <wp:positionV relativeFrom="paragraph">
                  <wp:posOffset>1475105</wp:posOffset>
                </wp:positionV>
                <wp:extent cx="2647950" cy="635"/>
                <wp:effectExtent l="0" t="0" r="0" b="10795"/>
                <wp:wrapThrough wrapText="bothSides">
                  <wp:wrapPolygon edited="0">
                    <wp:start x="0" y="0"/>
                    <wp:lineTo x="0" y="21030"/>
                    <wp:lineTo x="21445" y="21030"/>
                    <wp:lineTo x="21445" y="0"/>
                    <wp:lineTo x="0" y="0"/>
                  </wp:wrapPolygon>
                </wp:wrapThrough>
                <wp:docPr id="647" name="مربع نص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E1CAC" w:rsidRPr="00621A2D" w:rsidRDefault="001E1CAC" w:rsidP="00621A2D">
                            <w:pPr>
                              <w:pStyle w:val="ae"/>
                              <w:bidi/>
                              <w:jc w:val="center"/>
                              <w:rPr>
                                <w:noProof/>
                                <w:color w:val="auto"/>
                                <w:sz w:val="24"/>
                                <w:szCs w:val="24"/>
                                <w:rtl/>
                              </w:rPr>
                            </w:pPr>
                            <w:r w:rsidRPr="00621A2D">
                              <w:rPr>
                                <w:rFonts w:hint="cs"/>
                                <w:color w:val="auto"/>
                                <w:sz w:val="24"/>
                                <w:szCs w:val="24"/>
                                <w:rtl/>
                              </w:rPr>
                              <w:t>صورة</w:t>
                            </w:r>
                            <w:r w:rsidRPr="00621A2D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21A2D"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621A2D"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instrText xml:space="preserve"> SEQ </w:instrText>
                            </w:r>
                            <w:r w:rsidRPr="00621A2D">
                              <w:rPr>
                                <w:noProof/>
                                <w:color w:val="auto"/>
                                <w:sz w:val="24"/>
                                <w:szCs w:val="24"/>
                                <w:rtl/>
                              </w:rPr>
                              <w:instrText>صورة</w:instrText>
                            </w:r>
                            <w:r w:rsidRPr="00621A2D"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instrText xml:space="preserve"> \* ARABIC </w:instrText>
                            </w:r>
                            <w:r w:rsidRPr="00621A2D"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2C0DB3"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15</w:t>
                            </w:r>
                            <w:r w:rsidRPr="00621A2D"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621A2D">
                              <w:rPr>
                                <w:rFonts w:hint="cs"/>
                                <w:noProof/>
                                <w:color w:val="auto"/>
                                <w:sz w:val="24"/>
                                <w:szCs w:val="24"/>
                                <w:rtl/>
                              </w:rPr>
                              <w:t>بنية الفيروس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647" o:spid="_x0000_s1041" type="#_x0000_t202" style="position:absolute;left:0;text-align:left;margin-left:-259.85pt;margin-top:116.15pt;width:208.5pt;height:.05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" filled="f" stroked="f">
                <v:textbox style="mso-fit-shape-to-text:t" inset="0,0,0,0">
                  <w:txbxContent>
                    <w:p w:rsidR="001E1CAC" w:rsidRPr="00621A2D" w:rsidRDefault="001E1CAC" w:rsidP="00621A2D">
                      <w:pPr>
                        <w:pStyle w:val="ae"/>
                        <w:bidi/>
                        <w:jc w:val="center"/>
                        <w:rPr>
                          <w:noProof/>
                          <w:color w:val="auto"/>
                          <w:sz w:val="24"/>
                          <w:szCs w:val="24"/>
                          <w:rtl/>
                        </w:rPr>
                      </w:pPr>
                      <w:r w:rsidRPr="00621A2D">
                        <w:rPr>
                          <w:rFonts w:hint="cs"/>
                          <w:color w:val="auto"/>
                          <w:sz w:val="24"/>
                          <w:szCs w:val="24"/>
                          <w:rtl/>
                        </w:rPr>
                        <w:t>صورة</w:t>
                      </w:r>
                      <w:r w:rsidRPr="00621A2D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Pr="00621A2D">
                        <w:rPr>
                          <w:noProof/>
                          <w:color w:val="auto"/>
                          <w:sz w:val="24"/>
                          <w:szCs w:val="24"/>
                        </w:rPr>
                        <w:fldChar w:fldCharType="begin"/>
                      </w:r>
                      <w:r w:rsidRPr="00621A2D">
                        <w:rPr>
                          <w:noProof/>
                          <w:color w:val="auto"/>
                          <w:sz w:val="24"/>
                          <w:szCs w:val="24"/>
                        </w:rPr>
                        <w:instrText xml:space="preserve"> SEQ </w:instrText>
                      </w:r>
                      <w:r w:rsidRPr="00621A2D">
                        <w:rPr>
                          <w:noProof/>
                          <w:color w:val="auto"/>
                          <w:sz w:val="24"/>
                          <w:szCs w:val="24"/>
                          <w:rtl/>
                        </w:rPr>
                        <w:instrText>صورة</w:instrText>
                      </w:r>
                      <w:r w:rsidRPr="00621A2D">
                        <w:rPr>
                          <w:noProof/>
                          <w:color w:val="auto"/>
                          <w:sz w:val="24"/>
                          <w:szCs w:val="24"/>
                        </w:rPr>
                        <w:instrText xml:space="preserve"> \* ARABIC </w:instrText>
                      </w:r>
                      <w:r w:rsidRPr="00621A2D">
                        <w:rPr>
                          <w:noProof/>
                          <w:color w:val="auto"/>
                          <w:sz w:val="24"/>
                          <w:szCs w:val="24"/>
                        </w:rPr>
                        <w:fldChar w:fldCharType="separate"/>
                      </w:r>
                      <w:r w:rsidR="002C0DB3">
                        <w:rPr>
                          <w:noProof/>
                          <w:color w:val="auto"/>
                          <w:sz w:val="24"/>
                          <w:szCs w:val="24"/>
                        </w:rPr>
                        <w:t>15</w:t>
                      </w:r>
                      <w:r w:rsidRPr="00621A2D">
                        <w:rPr>
                          <w:noProof/>
                          <w:color w:val="auto"/>
                          <w:sz w:val="24"/>
                          <w:szCs w:val="24"/>
                        </w:rPr>
                        <w:fldChar w:fldCharType="end"/>
                      </w:r>
                      <w:r w:rsidRPr="00621A2D">
                        <w:rPr>
                          <w:rFonts w:hint="cs"/>
                          <w:noProof/>
                          <w:color w:val="auto"/>
                          <w:sz w:val="24"/>
                          <w:szCs w:val="24"/>
                          <w:rtl/>
                        </w:rPr>
                        <w:t>بنية الفيروس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كل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فيروس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واحد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يقوم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بغزو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خلية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حية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من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نسيج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الجسم،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ثم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يغير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آلية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إنتاجية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النواة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ويتولى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إجراء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نسخ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متماثل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للفيروس،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بدلا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من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الإنزيم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أو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الهرمون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أو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مادة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كيميائية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أخرى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التي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عادة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ما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تنتجها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lastRenderedPageBreak/>
        <w:t>الخلية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للجسم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.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وفي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وقت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لاحق،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يتم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A93F50">
        <w:rPr>
          <w:rFonts w:ascii="Traditional Arabic" w:hAnsi="Traditional Arabic" w:cs="Traditional Arabic" w:hint="cs"/>
          <w:sz w:val="32"/>
          <w:szCs w:val="32"/>
          <w:rtl/>
        </w:rPr>
        <w:t xml:space="preserve">إطلاق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الفيروسات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المنتجة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حديثا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من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تلك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الخلية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إلى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مجرى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الدم</w:t>
      </w:r>
      <w:r w:rsidR="0073556A" w:rsidRPr="0073556A">
        <w:rPr>
          <w:rFonts w:ascii="Traditional Arabic" w:hAnsi="Traditional Arabic" w:cs="Traditional Arabic"/>
          <w:sz w:val="32"/>
          <w:szCs w:val="32"/>
        </w:rPr>
        <w:t>.</w:t>
      </w:r>
      <w:bookmarkStart w:id="0" w:name="_GoBack"/>
      <w:bookmarkEnd w:id="0"/>
    </w:p>
    <w:p w:rsidR="00C47AD6" w:rsidRDefault="00DA3499" w:rsidP="0035424C">
      <w:pPr>
        <w:bidi/>
        <w:rPr>
          <w:rFonts w:ascii="Traditional Arabic" w:hAnsi="Traditional Arabic" w:cs="Traditional Arabic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29920" behindDoc="1" locked="0" layoutInCell="1" allowOverlap="1" wp14:anchorId="2C9C3B0D" wp14:editId="009224F0">
            <wp:simplePos x="0" y="0"/>
            <wp:positionH relativeFrom="column">
              <wp:posOffset>-184785</wp:posOffset>
            </wp:positionH>
            <wp:positionV relativeFrom="paragraph">
              <wp:posOffset>2420620</wp:posOffset>
            </wp:positionV>
            <wp:extent cx="2369820" cy="1752600"/>
            <wp:effectExtent l="0" t="0" r="0" b="0"/>
            <wp:wrapTight wrapText="bothSides">
              <wp:wrapPolygon edited="0">
                <wp:start x="695" y="0"/>
                <wp:lineTo x="0" y="470"/>
                <wp:lineTo x="0" y="21130"/>
                <wp:lineTo x="695" y="21365"/>
                <wp:lineTo x="20662" y="21365"/>
                <wp:lineTo x="21357" y="21130"/>
                <wp:lineTo x="21357" y="470"/>
                <wp:lineTo x="20662" y="0"/>
                <wp:lineTo x="695" y="0"/>
              </wp:wrapPolygon>
            </wp:wrapTight>
            <wp:docPr id="649" name="صورة 649" descr="C:\Users\User\AppData\Local\Microsoft\Windows\Temporary Internet Files\Content.Word\2gj7w5xc-1372179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2gj7w5xc-137217960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175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3143">
        <w:rPr>
          <w:rFonts w:ascii="Traditional Arabic" w:hAnsi="Traditional Arabic" w:cs="Traditional Arabic" w:hint="cs"/>
          <w:sz w:val="32"/>
          <w:szCs w:val="32"/>
          <w:rtl/>
        </w:rPr>
        <w:t xml:space="preserve">و مما يدعو للاهتمام , هو أنه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كما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يؤثر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الفيروس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الخلية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لأغراضه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الخاصة،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C4739">
        <w:rPr>
          <w:rFonts w:ascii="Traditional Arabic" w:hAnsi="Traditional Arabic" w:cs="Traditional Arabic" w:hint="cs"/>
          <w:sz w:val="32"/>
          <w:szCs w:val="32"/>
          <w:rtl/>
        </w:rPr>
        <w:t xml:space="preserve">فإن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جزءا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من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الاستجابة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لتلك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الخلية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الحية</w:t>
      </w:r>
      <w:r w:rsidR="00EC4739">
        <w:rPr>
          <w:rFonts w:ascii="Traditional Arabic" w:hAnsi="Traditional Arabic" w:cs="Traditional Arabic" w:hint="cs"/>
          <w:sz w:val="32"/>
          <w:szCs w:val="32"/>
          <w:rtl/>
        </w:rPr>
        <w:t xml:space="preserve"> أيضاً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هو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أنها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تعود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مرة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أخرى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إلى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هيكل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الخلية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أكثر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بدائية</w:t>
      </w:r>
      <w:r w:rsidR="00842BCD">
        <w:rPr>
          <w:rFonts w:ascii="Traditional Arabic" w:hAnsi="Traditional Arabic" w:cs="Traditional Arabic" w:hint="cs"/>
          <w:sz w:val="32"/>
          <w:szCs w:val="32"/>
          <w:rtl/>
        </w:rPr>
        <w:t>, و حينها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842BCD">
        <w:rPr>
          <w:rFonts w:ascii="Traditional Arabic" w:hAnsi="Traditional Arabic" w:cs="Traditional Arabic" w:hint="cs"/>
          <w:sz w:val="32"/>
          <w:szCs w:val="32"/>
          <w:rtl/>
        </w:rPr>
        <w:t>الأ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نزيم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المسؤول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عن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استقلاب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الأوكسجين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جدار</w:t>
      </w:r>
      <w:r w:rsidR="00EC4739">
        <w:rPr>
          <w:rFonts w:ascii="Traditional Arabic" w:hAnsi="Traditional Arabic" w:cs="Traditional Arabic" w:hint="cs"/>
          <w:sz w:val="32"/>
          <w:szCs w:val="32"/>
          <w:rtl/>
        </w:rPr>
        <w:t xml:space="preserve"> هذه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C4739">
        <w:rPr>
          <w:rFonts w:ascii="Traditional Arabic" w:hAnsi="Traditional Arabic" w:cs="Traditional Arabic" w:hint="cs"/>
          <w:sz w:val="32"/>
          <w:szCs w:val="32"/>
          <w:rtl/>
        </w:rPr>
        <w:t>ال</w:t>
      </w:r>
      <w:r w:rsidR="007B4B9B">
        <w:rPr>
          <w:rFonts w:ascii="Traditional Arabic" w:hAnsi="Traditional Arabic" w:cs="Traditional Arabic" w:hint="cs"/>
          <w:sz w:val="32"/>
          <w:szCs w:val="32"/>
          <w:rtl/>
        </w:rPr>
        <w:t xml:space="preserve">خلية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يعود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إلى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شكل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أكثر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بدائية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كذلك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.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هذا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النموذج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الأكثر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بدائية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من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842BCD">
        <w:rPr>
          <w:rFonts w:ascii="Traditional Arabic" w:hAnsi="Traditional Arabic" w:cs="Traditional Arabic" w:hint="cs"/>
          <w:sz w:val="32"/>
          <w:szCs w:val="32"/>
          <w:rtl/>
        </w:rPr>
        <w:t>الأ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نزيم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عرضة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للتأثير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الخانق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من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الفضة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الغروية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. </w:t>
      </w:r>
      <w:r w:rsidR="00842BCD">
        <w:rPr>
          <w:rFonts w:ascii="Traditional Arabic" w:hAnsi="Traditional Arabic" w:cs="Traditional Arabic" w:hint="cs"/>
          <w:sz w:val="32"/>
          <w:szCs w:val="32"/>
          <w:rtl/>
        </w:rPr>
        <w:t>و ب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مجرد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كون</w:t>
      </w:r>
      <w:r w:rsidR="00842BCD">
        <w:rPr>
          <w:rFonts w:ascii="Traditional Arabic" w:hAnsi="Traditional Arabic" w:cs="Traditional Arabic" w:hint="cs"/>
          <w:sz w:val="32"/>
          <w:szCs w:val="32"/>
          <w:rtl/>
        </w:rPr>
        <w:t xml:space="preserve"> الفضة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بالقرب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من</w:t>
      </w:r>
      <w:r w:rsidR="00842BCD">
        <w:rPr>
          <w:rFonts w:ascii="Traditional Arabic" w:hAnsi="Traditional Arabic" w:cs="Traditional Arabic" w:hint="cs"/>
          <w:sz w:val="32"/>
          <w:szCs w:val="32"/>
          <w:rtl/>
        </w:rPr>
        <w:t xml:space="preserve"> الأنزيم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يؤدي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842BCD">
        <w:rPr>
          <w:rFonts w:ascii="Traditional Arabic" w:hAnsi="Traditional Arabic" w:cs="Traditional Arabic" w:hint="cs"/>
          <w:sz w:val="32"/>
          <w:szCs w:val="32"/>
          <w:rtl/>
        </w:rPr>
        <w:t>ذلك إلى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عجز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دائم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لدى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الأنزيم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.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لا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يمكن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أن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يعمل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B4B9B">
        <w:rPr>
          <w:rFonts w:ascii="Traditional Arabic" w:hAnsi="Traditional Arabic" w:cs="Traditional Arabic" w:hint="cs"/>
          <w:sz w:val="32"/>
          <w:szCs w:val="32"/>
          <w:rtl/>
        </w:rPr>
        <w:t>هذا الأنزيم على ا</w:t>
      </w:r>
      <w:r w:rsidR="00137900">
        <w:rPr>
          <w:rFonts w:ascii="Traditional Arabic" w:hAnsi="Traditional Arabic" w:cs="Traditional Arabic" w:hint="cs"/>
          <w:sz w:val="32"/>
          <w:szCs w:val="32"/>
          <w:rtl/>
        </w:rPr>
        <w:t>حضار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الأوكسجين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137900">
        <w:rPr>
          <w:rFonts w:ascii="Traditional Arabic" w:hAnsi="Traditional Arabic" w:cs="Traditional Arabic" w:hint="cs"/>
          <w:sz w:val="32"/>
          <w:szCs w:val="32"/>
          <w:rtl/>
        </w:rPr>
        <w:t xml:space="preserve">إلى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داخل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الخلية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مما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يؤدي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لموت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الفيروس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الحال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.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هذه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العملية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لن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تستغرق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ما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لا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يزيد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عن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ست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دقائق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والجسم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سيتخلص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137900">
        <w:rPr>
          <w:rFonts w:ascii="Traditional Arabic" w:hAnsi="Traditional Arabic" w:cs="Traditional Arabic" w:hint="cs"/>
          <w:sz w:val="32"/>
          <w:szCs w:val="32"/>
          <w:rtl/>
        </w:rPr>
        <w:t>منه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كما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لو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أنها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أي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خلية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من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ملايين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الخلايا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التي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تنتهي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B4B9B">
        <w:rPr>
          <w:rFonts w:ascii="Traditional Arabic" w:hAnsi="Traditional Arabic" w:cs="Traditional Arabic" w:hint="cs"/>
          <w:sz w:val="32"/>
          <w:szCs w:val="32"/>
          <w:rtl/>
        </w:rPr>
        <w:t>تموت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كل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يوم</w:t>
      </w:r>
      <w:r w:rsidR="0073556A" w:rsidRPr="0073556A">
        <w:rPr>
          <w:rFonts w:ascii="Traditional Arabic" w:hAnsi="Traditional Arabic" w:cs="Traditional Arabic"/>
          <w:sz w:val="32"/>
          <w:szCs w:val="32"/>
        </w:rPr>
        <w:t>.</w:t>
      </w:r>
    </w:p>
    <w:p w:rsidR="00DA3499" w:rsidRPr="00A71ED0" w:rsidRDefault="00DA3499" w:rsidP="00DA3499">
      <w:pPr>
        <w:bidi/>
        <w:rPr>
          <w:rFonts w:ascii="Traditional Arabic" w:hAnsi="Traditional Arabic" w:cs="Traditional Arabic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35A9460" wp14:editId="04FB0284">
                <wp:simplePos x="0" y="0"/>
                <wp:positionH relativeFrom="column">
                  <wp:posOffset>-2298700</wp:posOffset>
                </wp:positionH>
                <wp:positionV relativeFrom="paragraph">
                  <wp:posOffset>1380490</wp:posOffset>
                </wp:positionV>
                <wp:extent cx="2160905" cy="635"/>
                <wp:effectExtent l="0" t="0" r="10795" b="10795"/>
                <wp:wrapThrough wrapText="bothSides">
                  <wp:wrapPolygon edited="0">
                    <wp:start x="0" y="0"/>
                    <wp:lineTo x="0" y="21030"/>
                    <wp:lineTo x="21517" y="21030"/>
                    <wp:lineTo x="21517" y="0"/>
                    <wp:lineTo x="0" y="0"/>
                  </wp:wrapPolygon>
                </wp:wrapThrough>
                <wp:docPr id="650" name="مربع نص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905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E1CAC" w:rsidRPr="00DA3499" w:rsidRDefault="001E1CAC" w:rsidP="00DA3499">
                            <w:pPr>
                              <w:pStyle w:val="ae"/>
                              <w:bidi/>
                              <w:jc w:val="center"/>
                              <w:rPr>
                                <w:noProof/>
                                <w:color w:val="auto"/>
                                <w:sz w:val="24"/>
                                <w:szCs w:val="24"/>
                                <w:rtl/>
                                <w:lang w:bidi="ar-SY"/>
                              </w:rPr>
                            </w:pPr>
                            <w:r w:rsidRPr="00DA3499">
                              <w:rPr>
                                <w:rFonts w:hint="cs"/>
                                <w:color w:val="auto"/>
                                <w:sz w:val="24"/>
                                <w:szCs w:val="24"/>
                                <w:rtl/>
                              </w:rPr>
                              <w:t>صورة</w:t>
                            </w:r>
                            <w:r w:rsidRPr="00DA3499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A3499"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DA3499"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instrText xml:space="preserve"> SEQ </w:instrText>
                            </w:r>
                            <w:r w:rsidRPr="00DA3499">
                              <w:rPr>
                                <w:noProof/>
                                <w:color w:val="auto"/>
                                <w:sz w:val="24"/>
                                <w:szCs w:val="24"/>
                                <w:rtl/>
                              </w:rPr>
                              <w:instrText>صورة</w:instrText>
                            </w:r>
                            <w:r w:rsidRPr="00DA3499"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instrText xml:space="preserve"> \* ARABIC </w:instrText>
                            </w:r>
                            <w:r w:rsidRPr="00DA3499"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2C0DB3"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16</w:t>
                            </w:r>
                            <w:r w:rsidRPr="00DA3499"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DA3499">
                              <w:rPr>
                                <w:rFonts w:hint="cs"/>
                                <w:noProof/>
                                <w:color w:val="auto"/>
                                <w:sz w:val="24"/>
                                <w:szCs w:val="24"/>
                                <w:rtl/>
                                <w:lang w:bidi="ar-SY"/>
                              </w:rPr>
                              <w:t>فطر تحت المجهر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650" o:spid="_x0000_s1042" type="#_x0000_t202" style="position:absolute;left:0;text-align:left;margin-left:-181pt;margin-top:108.7pt;width:170.15pt;height:.0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" filled="f" stroked="f">
                <v:textbox style="mso-fit-shape-to-text:t" inset="0,0,0,0">
                  <w:txbxContent>
                    <w:p w:rsidR="001E1CAC" w:rsidRPr="00DA3499" w:rsidRDefault="001E1CAC" w:rsidP="00DA3499">
                      <w:pPr>
                        <w:pStyle w:val="ae"/>
                        <w:bidi/>
                        <w:jc w:val="center"/>
                        <w:rPr>
                          <w:noProof/>
                          <w:color w:val="auto"/>
                          <w:sz w:val="24"/>
                          <w:szCs w:val="24"/>
                          <w:rtl/>
                          <w:lang w:bidi="ar-SY"/>
                        </w:rPr>
                      </w:pPr>
                      <w:r w:rsidRPr="00DA3499">
                        <w:rPr>
                          <w:rFonts w:hint="cs"/>
                          <w:color w:val="auto"/>
                          <w:sz w:val="24"/>
                          <w:szCs w:val="24"/>
                          <w:rtl/>
                        </w:rPr>
                        <w:t>صورة</w:t>
                      </w:r>
                      <w:r w:rsidRPr="00DA3499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Pr="00DA3499">
                        <w:rPr>
                          <w:noProof/>
                          <w:color w:val="auto"/>
                          <w:sz w:val="24"/>
                          <w:szCs w:val="24"/>
                        </w:rPr>
                        <w:fldChar w:fldCharType="begin"/>
                      </w:r>
                      <w:r w:rsidRPr="00DA3499">
                        <w:rPr>
                          <w:noProof/>
                          <w:color w:val="auto"/>
                          <w:sz w:val="24"/>
                          <w:szCs w:val="24"/>
                        </w:rPr>
                        <w:instrText xml:space="preserve"> SEQ </w:instrText>
                      </w:r>
                      <w:r w:rsidRPr="00DA3499">
                        <w:rPr>
                          <w:noProof/>
                          <w:color w:val="auto"/>
                          <w:sz w:val="24"/>
                          <w:szCs w:val="24"/>
                          <w:rtl/>
                        </w:rPr>
                        <w:instrText>صورة</w:instrText>
                      </w:r>
                      <w:r w:rsidRPr="00DA3499">
                        <w:rPr>
                          <w:noProof/>
                          <w:color w:val="auto"/>
                          <w:sz w:val="24"/>
                          <w:szCs w:val="24"/>
                        </w:rPr>
                        <w:instrText xml:space="preserve"> \* ARABIC </w:instrText>
                      </w:r>
                      <w:r w:rsidRPr="00DA3499">
                        <w:rPr>
                          <w:noProof/>
                          <w:color w:val="auto"/>
                          <w:sz w:val="24"/>
                          <w:szCs w:val="24"/>
                        </w:rPr>
                        <w:fldChar w:fldCharType="separate"/>
                      </w:r>
                      <w:r w:rsidR="002C0DB3">
                        <w:rPr>
                          <w:noProof/>
                          <w:color w:val="auto"/>
                          <w:sz w:val="24"/>
                          <w:szCs w:val="24"/>
                        </w:rPr>
                        <w:t>16</w:t>
                      </w:r>
                      <w:r w:rsidRPr="00DA3499">
                        <w:rPr>
                          <w:noProof/>
                          <w:color w:val="auto"/>
                          <w:sz w:val="24"/>
                          <w:szCs w:val="24"/>
                        </w:rPr>
                        <w:fldChar w:fldCharType="end"/>
                      </w:r>
                      <w:r w:rsidRPr="00DA3499">
                        <w:rPr>
                          <w:rFonts w:hint="cs"/>
                          <w:noProof/>
                          <w:color w:val="auto"/>
                          <w:sz w:val="24"/>
                          <w:szCs w:val="24"/>
                          <w:rtl/>
                          <w:lang w:bidi="ar-SY"/>
                        </w:rPr>
                        <w:t>فطر تحت المجهر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845223">
        <w:rPr>
          <w:rFonts w:ascii="Traditional Arabic" w:hAnsi="Traditional Arabic" w:cs="Traditional Arabic" w:hint="cs"/>
          <w:sz w:val="32"/>
          <w:szCs w:val="32"/>
          <w:rtl/>
        </w:rPr>
        <w:t xml:space="preserve">ضد </w:t>
      </w:r>
      <w:r w:rsidR="00845223" w:rsidRPr="00FF115A">
        <w:rPr>
          <w:rFonts w:ascii="Traditional Arabic" w:hAnsi="Traditional Arabic" w:cs="Traditional Arabic" w:hint="cs"/>
          <w:b/>
          <w:bCs/>
          <w:sz w:val="32"/>
          <w:szCs w:val="32"/>
          <w:u w:val="single"/>
          <w:rtl/>
        </w:rPr>
        <w:t>الفطريات</w:t>
      </w:r>
      <w:r w:rsidR="00845223" w:rsidRPr="000309B5">
        <w:rPr>
          <w:rFonts w:ascii="Traditional Arabic" w:hAnsi="Traditional Arabic" w:cs="Traditional Arabic" w:hint="cs"/>
          <w:sz w:val="32"/>
          <w:szCs w:val="32"/>
          <w:u w:val="single"/>
          <w:rtl/>
        </w:rPr>
        <w:t xml:space="preserve"> </w:t>
      </w:r>
      <w:r w:rsidR="00845223">
        <w:rPr>
          <w:rFonts w:ascii="Traditional Arabic" w:hAnsi="Traditional Arabic" w:cs="Traditional Arabic" w:hint="cs"/>
          <w:sz w:val="32"/>
          <w:szCs w:val="32"/>
          <w:rtl/>
        </w:rPr>
        <w:t>:</w:t>
      </w:r>
      <w:r w:rsidR="0035424C" w:rsidRPr="0035424C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35424C" w:rsidRPr="0073556A">
        <w:rPr>
          <w:rFonts w:ascii="Traditional Arabic" w:hAnsi="Traditional Arabic" w:cs="Traditional Arabic" w:hint="cs"/>
          <w:sz w:val="32"/>
          <w:szCs w:val="32"/>
          <w:rtl/>
        </w:rPr>
        <w:t>الفطر</w:t>
      </w:r>
      <w:r w:rsidR="0035424C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35424C" w:rsidRPr="0073556A">
        <w:rPr>
          <w:rFonts w:ascii="Traditional Arabic" w:hAnsi="Traditional Arabic" w:cs="Traditional Arabic" w:hint="cs"/>
          <w:sz w:val="32"/>
          <w:szCs w:val="32"/>
          <w:rtl/>
        </w:rPr>
        <w:t>هو</w:t>
      </w:r>
      <w:r w:rsidR="0035424C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35424C" w:rsidRPr="0073556A">
        <w:rPr>
          <w:rFonts w:ascii="Traditional Arabic" w:hAnsi="Traditional Arabic" w:cs="Traditional Arabic" w:hint="cs"/>
          <w:sz w:val="32"/>
          <w:szCs w:val="32"/>
          <w:rtl/>
        </w:rPr>
        <w:t>عبارة</w:t>
      </w:r>
      <w:r w:rsidR="0035424C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35424C" w:rsidRPr="0073556A">
        <w:rPr>
          <w:rFonts w:ascii="Traditional Arabic" w:hAnsi="Traditional Arabic" w:cs="Traditional Arabic" w:hint="cs"/>
          <w:sz w:val="32"/>
          <w:szCs w:val="32"/>
          <w:rtl/>
        </w:rPr>
        <w:t>عن</w:t>
      </w:r>
      <w:r w:rsidR="0035424C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35424C" w:rsidRPr="0073556A">
        <w:rPr>
          <w:rFonts w:ascii="Traditional Arabic" w:hAnsi="Traditional Arabic" w:cs="Traditional Arabic" w:hint="cs"/>
          <w:sz w:val="32"/>
          <w:szCs w:val="32"/>
          <w:rtl/>
        </w:rPr>
        <w:t>سلسلة</w:t>
      </w:r>
      <w:r w:rsidR="0035424C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35424C" w:rsidRPr="0073556A">
        <w:rPr>
          <w:rFonts w:ascii="Traditional Arabic" w:hAnsi="Traditional Arabic" w:cs="Traditional Arabic" w:hint="cs"/>
          <w:sz w:val="32"/>
          <w:szCs w:val="32"/>
          <w:rtl/>
        </w:rPr>
        <w:t>من</w:t>
      </w:r>
      <w:r w:rsidR="0035424C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35424C" w:rsidRPr="0073556A">
        <w:rPr>
          <w:rFonts w:ascii="Traditional Arabic" w:hAnsi="Traditional Arabic" w:cs="Traditional Arabic" w:hint="cs"/>
          <w:sz w:val="32"/>
          <w:szCs w:val="32"/>
          <w:rtl/>
        </w:rPr>
        <w:t>وحيدات</w:t>
      </w:r>
      <w:r w:rsidR="0035424C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35424C" w:rsidRPr="0073556A">
        <w:rPr>
          <w:rFonts w:ascii="Traditional Arabic" w:hAnsi="Traditional Arabic" w:cs="Traditional Arabic" w:hint="cs"/>
          <w:sz w:val="32"/>
          <w:szCs w:val="32"/>
          <w:rtl/>
        </w:rPr>
        <w:t>الخلايا</w:t>
      </w:r>
      <w:r w:rsidR="0035424C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35424C" w:rsidRPr="0073556A">
        <w:rPr>
          <w:rFonts w:ascii="Traditional Arabic" w:hAnsi="Traditional Arabic" w:cs="Traditional Arabic" w:hint="cs"/>
          <w:sz w:val="32"/>
          <w:szCs w:val="32"/>
          <w:rtl/>
        </w:rPr>
        <w:t>تملك</w:t>
      </w:r>
      <w:r w:rsidR="0035424C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35424C" w:rsidRPr="0073556A">
        <w:rPr>
          <w:rFonts w:ascii="Traditional Arabic" w:hAnsi="Traditional Arabic" w:cs="Traditional Arabic" w:hint="cs"/>
          <w:sz w:val="32"/>
          <w:szCs w:val="32"/>
          <w:rtl/>
        </w:rPr>
        <w:t>أنابيب</w:t>
      </w:r>
      <w:r w:rsidR="0035424C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35424C" w:rsidRPr="0073556A">
        <w:rPr>
          <w:rFonts w:ascii="Traditional Arabic" w:hAnsi="Traditional Arabic" w:cs="Traditional Arabic" w:hint="cs"/>
          <w:sz w:val="32"/>
          <w:szCs w:val="32"/>
          <w:rtl/>
        </w:rPr>
        <w:t>دقيقة</w:t>
      </w:r>
      <w:r w:rsidR="0035424C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35424C" w:rsidRPr="0073556A">
        <w:rPr>
          <w:rFonts w:ascii="Traditional Arabic" w:hAnsi="Traditional Arabic" w:cs="Traditional Arabic" w:hint="cs"/>
          <w:sz w:val="32"/>
          <w:szCs w:val="32"/>
          <w:rtl/>
        </w:rPr>
        <w:t>من</w:t>
      </w:r>
      <w:r w:rsidR="0035424C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35424C" w:rsidRPr="0073556A">
        <w:rPr>
          <w:rFonts w:ascii="Traditional Arabic" w:hAnsi="Traditional Arabic" w:cs="Traditional Arabic" w:hint="cs"/>
          <w:sz w:val="32"/>
          <w:szCs w:val="32"/>
          <w:rtl/>
        </w:rPr>
        <w:t>المواد</w:t>
      </w:r>
      <w:r w:rsidR="0035424C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35424C" w:rsidRPr="0073556A">
        <w:rPr>
          <w:rFonts w:ascii="Traditional Arabic" w:hAnsi="Traditional Arabic" w:cs="Traditional Arabic" w:hint="cs"/>
          <w:sz w:val="32"/>
          <w:szCs w:val="32"/>
          <w:rtl/>
        </w:rPr>
        <w:t>على</w:t>
      </w:r>
      <w:r w:rsidR="0035424C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35424C" w:rsidRPr="0073556A">
        <w:rPr>
          <w:rFonts w:ascii="Traditional Arabic" w:hAnsi="Traditional Arabic" w:cs="Traditional Arabic" w:hint="cs"/>
          <w:sz w:val="32"/>
          <w:szCs w:val="32"/>
          <w:rtl/>
        </w:rPr>
        <w:t>جدار</w:t>
      </w:r>
      <w:r w:rsidR="0035424C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35424C" w:rsidRPr="0073556A">
        <w:rPr>
          <w:rFonts w:ascii="Traditional Arabic" w:hAnsi="Traditional Arabic" w:cs="Traditional Arabic" w:hint="cs"/>
          <w:sz w:val="32"/>
          <w:szCs w:val="32"/>
          <w:rtl/>
        </w:rPr>
        <w:t>الخلية</w:t>
      </w:r>
      <w:r w:rsidR="0035424C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35424C" w:rsidRPr="0073556A">
        <w:rPr>
          <w:rFonts w:ascii="Traditional Arabic" w:hAnsi="Traditional Arabic" w:cs="Traditional Arabic" w:hint="cs"/>
          <w:sz w:val="32"/>
          <w:szCs w:val="32"/>
          <w:rtl/>
        </w:rPr>
        <w:t>ممتدة</w:t>
      </w:r>
      <w:r w:rsidR="0035424C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35424C" w:rsidRPr="0073556A">
        <w:rPr>
          <w:rFonts w:ascii="Traditional Arabic" w:hAnsi="Traditional Arabic" w:cs="Traditional Arabic" w:hint="cs"/>
          <w:sz w:val="32"/>
          <w:szCs w:val="32"/>
          <w:rtl/>
        </w:rPr>
        <w:t>بين</w:t>
      </w:r>
      <w:r w:rsidR="0035424C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35424C" w:rsidRPr="0073556A">
        <w:rPr>
          <w:rFonts w:ascii="Traditional Arabic" w:hAnsi="Traditional Arabic" w:cs="Traditional Arabic" w:hint="cs"/>
          <w:sz w:val="32"/>
          <w:szCs w:val="32"/>
          <w:rtl/>
        </w:rPr>
        <w:t>الخلايا</w:t>
      </w:r>
      <w:r w:rsidR="0014399A">
        <w:rPr>
          <w:rFonts w:ascii="Traditional Arabic" w:hAnsi="Traditional Arabic" w:cs="Traditional Arabic"/>
          <w:sz w:val="32"/>
          <w:szCs w:val="32"/>
          <w:rtl/>
        </w:rPr>
        <w:t xml:space="preserve">. </w:t>
      </w:r>
      <w:r w:rsidR="0035424C" w:rsidRPr="0073556A">
        <w:rPr>
          <w:rFonts w:ascii="Traditional Arabic" w:hAnsi="Traditional Arabic" w:cs="Traditional Arabic" w:hint="cs"/>
          <w:sz w:val="32"/>
          <w:szCs w:val="32"/>
          <w:rtl/>
        </w:rPr>
        <w:t>تعمل</w:t>
      </w:r>
      <w:r w:rsidR="0035424C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35424C" w:rsidRPr="0073556A">
        <w:rPr>
          <w:rFonts w:ascii="Traditional Arabic" w:hAnsi="Traditional Arabic" w:cs="Traditional Arabic" w:hint="cs"/>
          <w:sz w:val="32"/>
          <w:szCs w:val="32"/>
          <w:rtl/>
        </w:rPr>
        <w:t>الفضة</w:t>
      </w:r>
      <w:r w:rsidR="0035424C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35424C" w:rsidRPr="0073556A">
        <w:rPr>
          <w:rFonts w:ascii="Traditional Arabic" w:hAnsi="Traditional Arabic" w:cs="Traditional Arabic" w:hint="cs"/>
          <w:sz w:val="32"/>
          <w:szCs w:val="32"/>
          <w:rtl/>
        </w:rPr>
        <w:t>كالرئة</w:t>
      </w:r>
      <w:r w:rsidR="0035424C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35424C" w:rsidRPr="0073556A">
        <w:rPr>
          <w:rFonts w:ascii="Traditional Arabic" w:hAnsi="Traditional Arabic" w:cs="Traditional Arabic" w:hint="cs"/>
          <w:sz w:val="32"/>
          <w:szCs w:val="32"/>
          <w:rtl/>
        </w:rPr>
        <w:t>الكيميائية</w:t>
      </w:r>
      <w:r w:rsidR="0035424C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35424C" w:rsidRPr="0073556A">
        <w:rPr>
          <w:rFonts w:ascii="Traditional Arabic" w:hAnsi="Traditional Arabic" w:cs="Traditional Arabic" w:hint="cs"/>
          <w:sz w:val="32"/>
          <w:szCs w:val="32"/>
          <w:rtl/>
        </w:rPr>
        <w:t>إذ</w:t>
      </w:r>
      <w:r w:rsidR="0035424C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35424C" w:rsidRPr="0073556A">
        <w:rPr>
          <w:rFonts w:ascii="Traditional Arabic" w:hAnsi="Traditional Arabic" w:cs="Traditional Arabic" w:hint="cs"/>
          <w:sz w:val="32"/>
          <w:szCs w:val="32"/>
          <w:rtl/>
        </w:rPr>
        <w:t>تقوم</w:t>
      </w:r>
      <w:r w:rsidR="0035424C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35424C" w:rsidRPr="0073556A">
        <w:rPr>
          <w:rFonts w:ascii="Traditional Arabic" w:hAnsi="Traditional Arabic" w:cs="Traditional Arabic" w:hint="cs"/>
          <w:sz w:val="32"/>
          <w:szCs w:val="32"/>
          <w:rtl/>
        </w:rPr>
        <w:t>بتعطيل</w:t>
      </w:r>
      <w:r w:rsidR="0035424C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35424C" w:rsidRPr="0073556A">
        <w:rPr>
          <w:rFonts w:ascii="Traditional Arabic" w:hAnsi="Traditional Arabic" w:cs="Traditional Arabic" w:hint="cs"/>
          <w:sz w:val="32"/>
          <w:szCs w:val="32"/>
          <w:rtl/>
        </w:rPr>
        <w:t>آلية</w:t>
      </w:r>
      <w:r w:rsidR="0035424C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35424C" w:rsidRPr="0073556A">
        <w:rPr>
          <w:rFonts w:ascii="Traditional Arabic" w:hAnsi="Traditional Arabic" w:cs="Traditional Arabic" w:hint="cs"/>
          <w:sz w:val="32"/>
          <w:szCs w:val="32"/>
          <w:rtl/>
        </w:rPr>
        <w:t>التنفس</w:t>
      </w:r>
      <w:r w:rsidR="0035424C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35424C" w:rsidRPr="0073556A">
        <w:rPr>
          <w:rFonts w:ascii="Traditional Arabic" w:hAnsi="Traditional Arabic" w:cs="Traditional Arabic" w:hint="cs"/>
          <w:sz w:val="32"/>
          <w:szCs w:val="32"/>
          <w:rtl/>
        </w:rPr>
        <w:t>لدى</w:t>
      </w:r>
      <w:r w:rsidR="0035424C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35424C" w:rsidRPr="0073556A">
        <w:rPr>
          <w:rFonts w:ascii="Traditional Arabic" w:hAnsi="Traditional Arabic" w:cs="Traditional Arabic" w:hint="cs"/>
          <w:sz w:val="32"/>
          <w:szCs w:val="32"/>
          <w:rtl/>
        </w:rPr>
        <w:t>الفطر</w:t>
      </w:r>
      <w:r w:rsidR="0035424C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35424C" w:rsidRPr="0073556A">
        <w:rPr>
          <w:rFonts w:ascii="Traditional Arabic" w:hAnsi="Traditional Arabic" w:cs="Traditional Arabic" w:hint="cs"/>
          <w:sz w:val="32"/>
          <w:szCs w:val="32"/>
          <w:rtl/>
        </w:rPr>
        <w:t>و</w:t>
      </w:r>
      <w:r w:rsidR="0035424C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35424C" w:rsidRPr="0073556A">
        <w:rPr>
          <w:rFonts w:ascii="Traditional Arabic" w:hAnsi="Traditional Arabic" w:cs="Traditional Arabic" w:hint="cs"/>
          <w:sz w:val="32"/>
          <w:szCs w:val="32"/>
          <w:rtl/>
        </w:rPr>
        <w:t>تقتله</w:t>
      </w:r>
      <w:r w:rsidR="0035424C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35424C" w:rsidRPr="0073556A">
        <w:rPr>
          <w:rFonts w:ascii="Traditional Arabic" w:hAnsi="Traditional Arabic" w:cs="Traditional Arabic" w:hint="cs"/>
          <w:sz w:val="32"/>
          <w:szCs w:val="32"/>
          <w:rtl/>
        </w:rPr>
        <w:t>خلال</w:t>
      </w:r>
      <w:r w:rsidR="0035424C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35424C" w:rsidRPr="0073556A">
        <w:rPr>
          <w:rFonts w:ascii="Traditional Arabic" w:hAnsi="Traditional Arabic" w:cs="Traditional Arabic" w:hint="cs"/>
          <w:sz w:val="32"/>
          <w:szCs w:val="32"/>
          <w:rtl/>
        </w:rPr>
        <w:t>ست</w:t>
      </w:r>
      <w:r w:rsidR="0035424C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35424C" w:rsidRPr="0073556A">
        <w:rPr>
          <w:rFonts w:ascii="Traditional Arabic" w:hAnsi="Traditional Arabic" w:cs="Traditional Arabic" w:hint="cs"/>
          <w:sz w:val="32"/>
          <w:szCs w:val="32"/>
          <w:rtl/>
        </w:rPr>
        <w:t>دقائق</w:t>
      </w:r>
      <w:r w:rsidR="0035424C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35424C" w:rsidRPr="0073556A">
        <w:rPr>
          <w:rFonts w:ascii="Traditional Arabic" w:hAnsi="Traditional Arabic" w:cs="Traditional Arabic" w:hint="cs"/>
          <w:sz w:val="32"/>
          <w:szCs w:val="32"/>
          <w:rtl/>
        </w:rPr>
        <w:t>من</w:t>
      </w:r>
      <w:r w:rsidR="0035424C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35424C" w:rsidRPr="0073556A">
        <w:rPr>
          <w:rFonts w:ascii="Traditional Arabic" w:hAnsi="Traditional Arabic" w:cs="Traditional Arabic" w:hint="cs"/>
          <w:sz w:val="32"/>
          <w:szCs w:val="32"/>
          <w:rtl/>
        </w:rPr>
        <w:t>اتصاله</w:t>
      </w:r>
      <w:r w:rsidR="0035424C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35424C" w:rsidRPr="0073556A">
        <w:rPr>
          <w:rFonts w:ascii="Traditional Arabic" w:hAnsi="Traditional Arabic" w:cs="Traditional Arabic" w:hint="cs"/>
          <w:sz w:val="32"/>
          <w:szCs w:val="32"/>
          <w:rtl/>
        </w:rPr>
        <w:t>مع</w:t>
      </w:r>
      <w:r w:rsidR="0035424C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35424C" w:rsidRPr="0073556A">
        <w:rPr>
          <w:rFonts w:ascii="Traditional Arabic" w:hAnsi="Traditional Arabic" w:cs="Traditional Arabic" w:hint="cs"/>
          <w:sz w:val="32"/>
          <w:szCs w:val="32"/>
          <w:rtl/>
        </w:rPr>
        <w:t>الفضة</w:t>
      </w:r>
      <w:r w:rsidR="0035424C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35424C" w:rsidRPr="0073556A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="0035424C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35424C" w:rsidRPr="0073556A">
        <w:rPr>
          <w:rFonts w:ascii="Traditional Arabic" w:hAnsi="Traditional Arabic" w:cs="Traditional Arabic" w:hint="cs"/>
          <w:sz w:val="32"/>
          <w:szCs w:val="32"/>
          <w:rtl/>
        </w:rPr>
        <w:t>الجسم</w:t>
      </w:r>
      <w:r w:rsidR="0035424C" w:rsidRPr="0073556A">
        <w:rPr>
          <w:rFonts w:ascii="Traditional Arabic" w:hAnsi="Traditional Arabic" w:cs="Traditional Arabic"/>
          <w:sz w:val="32"/>
          <w:szCs w:val="32"/>
          <w:rtl/>
        </w:rPr>
        <w:t xml:space="preserve">. </w:t>
      </w:r>
      <w:r w:rsidR="0035424C" w:rsidRPr="0073556A">
        <w:rPr>
          <w:rFonts w:ascii="Traditional Arabic" w:hAnsi="Traditional Arabic" w:cs="Traditional Arabic" w:hint="cs"/>
          <w:sz w:val="32"/>
          <w:szCs w:val="32"/>
          <w:rtl/>
        </w:rPr>
        <w:t>فالفضة</w:t>
      </w:r>
      <w:r w:rsidR="0035424C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35424C" w:rsidRPr="0073556A">
        <w:rPr>
          <w:rFonts w:ascii="Traditional Arabic" w:hAnsi="Traditional Arabic" w:cs="Traditional Arabic" w:hint="cs"/>
          <w:sz w:val="32"/>
          <w:szCs w:val="32"/>
          <w:rtl/>
        </w:rPr>
        <w:t>الغروية</w:t>
      </w:r>
      <w:r w:rsidR="0035424C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35424C" w:rsidRPr="0073556A">
        <w:rPr>
          <w:rFonts w:ascii="Traditional Arabic" w:hAnsi="Traditional Arabic" w:cs="Traditional Arabic" w:hint="cs"/>
          <w:sz w:val="32"/>
          <w:szCs w:val="32"/>
          <w:rtl/>
        </w:rPr>
        <w:t>ببساطة</w:t>
      </w:r>
      <w:r w:rsidR="0035424C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35424C" w:rsidRPr="0073556A">
        <w:rPr>
          <w:rFonts w:ascii="Traditional Arabic" w:hAnsi="Traditional Arabic" w:cs="Traditional Arabic" w:hint="cs"/>
          <w:sz w:val="32"/>
          <w:szCs w:val="32"/>
          <w:rtl/>
        </w:rPr>
        <w:t>تقوم</w:t>
      </w:r>
      <w:r w:rsidR="0035424C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35424C" w:rsidRPr="0073556A">
        <w:rPr>
          <w:rFonts w:ascii="Traditional Arabic" w:hAnsi="Traditional Arabic" w:cs="Traditional Arabic" w:hint="cs"/>
          <w:sz w:val="32"/>
          <w:szCs w:val="32"/>
          <w:rtl/>
        </w:rPr>
        <w:t>بخنقه</w:t>
      </w:r>
      <w:r w:rsidR="0035424C" w:rsidRPr="0073556A">
        <w:rPr>
          <w:rFonts w:ascii="Traditional Arabic" w:hAnsi="Traditional Arabic" w:cs="Traditional Arabic"/>
          <w:sz w:val="32"/>
          <w:szCs w:val="32"/>
        </w:rPr>
        <w:t>!</w:t>
      </w:r>
      <w:r w:rsidRPr="00DA3499">
        <w:t xml:space="preserve"> </w:t>
      </w:r>
    </w:p>
    <w:p w:rsidR="00CA7F65" w:rsidRPr="00CA7F65" w:rsidRDefault="00CA7F65" w:rsidP="00CA7F65">
      <w:pPr>
        <w:keepNext/>
        <w:keepLines/>
        <w:numPr>
          <w:ilvl w:val="0"/>
          <w:numId w:val="2"/>
        </w:numPr>
        <w:bidi/>
        <w:spacing w:before="200" w:after="0"/>
        <w:outlineLvl w:val="1"/>
        <w:rPr>
          <w:rFonts w:ascii="Traditional Arabic" w:eastAsiaTheme="majorEastAsia" w:hAnsi="Traditional Arabic" w:cs="Traditional Arabic"/>
          <w:b/>
          <w:bCs/>
          <w:sz w:val="36"/>
          <w:szCs w:val="36"/>
          <w:rtl/>
          <w:lang w:bidi="ar-SY"/>
        </w:rPr>
      </w:pPr>
      <w:r>
        <w:rPr>
          <w:rFonts w:ascii="Traditional Arabic" w:eastAsiaTheme="majorEastAsia" w:hAnsi="Traditional Arabic" w:cs="Traditional Arabic" w:hint="cs"/>
          <w:b/>
          <w:bCs/>
          <w:sz w:val="36"/>
          <w:szCs w:val="36"/>
          <w:rtl/>
          <w:lang w:bidi="ar-SY"/>
        </w:rPr>
        <w:t xml:space="preserve">الفضة كعلاج </w:t>
      </w:r>
      <w:r w:rsidRPr="00EC5E55">
        <w:rPr>
          <w:rFonts w:ascii="Traditional Arabic" w:eastAsiaTheme="majorEastAsia" w:hAnsi="Traditional Arabic" w:cs="Traditional Arabic"/>
          <w:b/>
          <w:bCs/>
          <w:sz w:val="36"/>
          <w:szCs w:val="36"/>
          <w:rtl/>
          <w:lang w:bidi="ar-SY"/>
        </w:rPr>
        <w:t>:</w:t>
      </w:r>
    </w:p>
    <w:p w:rsidR="0073556A" w:rsidRPr="00411AD7" w:rsidRDefault="00CC30EC" w:rsidP="00411AD7">
      <w:pPr>
        <w:pStyle w:val="a9"/>
        <w:numPr>
          <w:ilvl w:val="0"/>
          <w:numId w:val="12"/>
        </w:numPr>
        <w:bidi/>
        <w:rPr>
          <w:rFonts w:ascii="Traditional Arabic" w:hAnsi="Traditional Arabic" w:cs="Traditional Arabic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13536" behindDoc="1" locked="0" layoutInCell="1" allowOverlap="1" wp14:anchorId="15C6F98F" wp14:editId="0D60B1DA">
            <wp:simplePos x="0" y="0"/>
            <wp:positionH relativeFrom="column">
              <wp:posOffset>-60325</wp:posOffset>
            </wp:positionH>
            <wp:positionV relativeFrom="paragraph">
              <wp:posOffset>297815</wp:posOffset>
            </wp:positionV>
            <wp:extent cx="2667000" cy="2667000"/>
            <wp:effectExtent l="0" t="0" r="0" b="0"/>
            <wp:wrapThrough wrapText="bothSides">
              <wp:wrapPolygon edited="0">
                <wp:start x="617" y="0"/>
                <wp:lineTo x="0" y="309"/>
                <wp:lineTo x="0" y="21291"/>
                <wp:lineTo x="617" y="21446"/>
                <wp:lineTo x="20829" y="21446"/>
                <wp:lineTo x="21446" y="21291"/>
                <wp:lineTo x="21446" y="309"/>
                <wp:lineTo x="20829" y="0"/>
                <wp:lineTo x="617" y="0"/>
              </wp:wrapPolygon>
            </wp:wrapThrough>
            <wp:docPr id="655" name="صورة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C3A" w:rsidRPr="00411AD7">
        <w:rPr>
          <w:rFonts w:ascii="Traditional Arabic" w:hAnsi="Traditional Arabic" w:cs="Traditional Arabic" w:hint="cs"/>
          <w:b/>
          <w:bCs/>
          <w:sz w:val="32"/>
          <w:szCs w:val="32"/>
          <w:u w:val="single"/>
          <w:rtl/>
        </w:rPr>
        <w:t xml:space="preserve">الإيدز </w:t>
      </w:r>
      <w:r w:rsidR="00F20C3A" w:rsidRPr="00411AD7">
        <w:rPr>
          <w:rFonts w:ascii="Traditional Arabic" w:hAnsi="Traditional Arabic" w:cs="Traditional Arabic"/>
          <w:b/>
          <w:bCs/>
          <w:sz w:val="32"/>
          <w:szCs w:val="32"/>
          <w:u w:val="single"/>
        </w:rPr>
        <w:t>Aids</w:t>
      </w:r>
      <w:r w:rsidR="00F20C3A" w:rsidRPr="00411AD7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 </w:t>
      </w:r>
      <w:r w:rsidR="00F20C3A" w:rsidRPr="00411AD7">
        <w:rPr>
          <w:rFonts w:ascii="Traditional Arabic" w:hAnsi="Traditional Arabic" w:cs="Traditional Arabic" w:hint="cs"/>
          <w:sz w:val="32"/>
          <w:szCs w:val="32"/>
          <w:rtl/>
        </w:rPr>
        <w:t xml:space="preserve"> :</w:t>
      </w:r>
    </w:p>
    <w:p w:rsidR="00B54B6E" w:rsidRDefault="00CC30EC" w:rsidP="00F20C3A">
      <w:pPr>
        <w:bidi/>
        <w:rPr>
          <w:rFonts w:ascii="Traditional Arabic" w:hAnsi="Traditional Arabic" w:cs="Traditional Arabic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40CABDF" wp14:editId="152A608F">
                <wp:simplePos x="0" y="0"/>
                <wp:positionH relativeFrom="column">
                  <wp:posOffset>-2727325</wp:posOffset>
                </wp:positionH>
                <wp:positionV relativeFrom="paragraph">
                  <wp:posOffset>2368550</wp:posOffset>
                </wp:positionV>
                <wp:extent cx="2667000" cy="635"/>
                <wp:effectExtent l="0" t="0" r="0" b="0"/>
                <wp:wrapThrough wrapText="bothSides">
                  <wp:wrapPolygon edited="0">
                    <wp:start x="0" y="0"/>
                    <wp:lineTo x="0" y="19716"/>
                    <wp:lineTo x="21446" y="19716"/>
                    <wp:lineTo x="21446" y="0"/>
                    <wp:lineTo x="0" y="0"/>
                  </wp:wrapPolygon>
                </wp:wrapThrough>
                <wp:docPr id="656" name="مربع نص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E1CAC" w:rsidRPr="00B37C28" w:rsidRDefault="001E1CAC" w:rsidP="00FD68E1">
                            <w:pPr>
                              <w:pStyle w:val="ae"/>
                              <w:bidi/>
                              <w:jc w:val="center"/>
                              <w:rPr>
                                <w:rFonts w:asciiTheme="minorBidi" w:hAnsiTheme="minorBidi"/>
                                <w:noProof/>
                                <w:color w:val="auto"/>
                                <w:sz w:val="24"/>
                                <w:szCs w:val="24"/>
                                <w:rtl/>
                              </w:rPr>
                            </w:pPr>
                            <w:r w:rsidRPr="00B37C28">
                              <w:rPr>
                                <w:rFonts w:asciiTheme="minorBidi" w:hAnsiTheme="minorBidi"/>
                                <w:color w:val="auto"/>
                                <w:sz w:val="24"/>
                                <w:szCs w:val="24"/>
                                <w:rtl/>
                              </w:rPr>
                              <w:t>صورة</w:t>
                            </w:r>
                            <w:r w:rsidRPr="00B37C28">
                              <w:rPr>
                                <w:rFonts w:asciiTheme="minorBidi" w:hAnsiTheme="minorBid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37C28">
                              <w:rPr>
                                <w:rFonts w:asciiTheme="minorBidi" w:hAnsiTheme="minorBidi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B37C28">
                              <w:rPr>
                                <w:rFonts w:asciiTheme="minorBidi" w:hAnsiTheme="minorBidi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instrText xml:space="preserve"> SEQ </w:instrText>
                            </w:r>
                            <w:r w:rsidRPr="00B37C28">
                              <w:rPr>
                                <w:rFonts w:asciiTheme="minorBidi" w:hAnsiTheme="minorBidi"/>
                                <w:noProof/>
                                <w:color w:val="auto"/>
                                <w:sz w:val="24"/>
                                <w:szCs w:val="24"/>
                                <w:rtl/>
                              </w:rPr>
                              <w:instrText>صورة</w:instrText>
                            </w:r>
                            <w:r w:rsidRPr="00B37C28">
                              <w:rPr>
                                <w:rFonts w:asciiTheme="minorBidi" w:hAnsiTheme="minorBidi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instrText xml:space="preserve"> \* ARABIC </w:instrText>
                            </w:r>
                            <w:r w:rsidRPr="00B37C28">
                              <w:rPr>
                                <w:rFonts w:asciiTheme="minorBidi" w:hAnsiTheme="minorBidi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2C0DB3">
                              <w:rPr>
                                <w:rFonts w:asciiTheme="minorBidi" w:hAnsiTheme="minorBidi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17</w:t>
                            </w:r>
                            <w:r w:rsidRPr="00B37C28">
                              <w:rPr>
                                <w:rFonts w:asciiTheme="minorBidi" w:hAnsiTheme="minorBidi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B37C28">
                              <w:rPr>
                                <w:rFonts w:asciiTheme="minorBidi" w:hAnsiTheme="minorBidi"/>
                                <w:noProof/>
                                <w:color w:val="auto"/>
                                <w:sz w:val="24"/>
                                <w:szCs w:val="24"/>
                                <w:rtl/>
                              </w:rPr>
                              <w:t>فيروس الإيدز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656" o:spid="_x0000_s1043" type="#_x0000_t202" style="position:absolute;left:0;text-align:left;margin-left:-214.75pt;margin-top:186.5pt;width:210pt;height:.0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" stroked="f">
                <v:textbox style="mso-fit-shape-to-text:t" inset="0,0,0,0">
                  <w:txbxContent>
                    <w:p w:rsidR="001E1CAC" w:rsidRPr="00B37C28" w:rsidRDefault="001E1CAC" w:rsidP="00FD68E1">
                      <w:pPr>
                        <w:pStyle w:val="ae"/>
                        <w:bidi/>
                        <w:jc w:val="center"/>
                        <w:rPr>
                          <w:rFonts w:asciiTheme="minorBidi" w:hAnsiTheme="minorBidi"/>
                          <w:noProof/>
                          <w:color w:val="auto"/>
                          <w:sz w:val="24"/>
                          <w:szCs w:val="24"/>
                          <w:rtl/>
                        </w:rPr>
                      </w:pPr>
                      <w:r w:rsidRPr="00B37C28">
                        <w:rPr>
                          <w:rFonts w:asciiTheme="minorBidi" w:hAnsiTheme="minorBidi"/>
                          <w:color w:val="auto"/>
                          <w:sz w:val="24"/>
                          <w:szCs w:val="24"/>
                          <w:rtl/>
                        </w:rPr>
                        <w:t>صورة</w:t>
                      </w:r>
                      <w:r w:rsidRPr="00B37C28">
                        <w:rPr>
                          <w:rFonts w:asciiTheme="minorBidi" w:hAnsiTheme="minorBid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Pr="00B37C28">
                        <w:rPr>
                          <w:rFonts w:asciiTheme="minorBidi" w:hAnsiTheme="minorBidi"/>
                          <w:noProof/>
                          <w:color w:val="auto"/>
                          <w:sz w:val="24"/>
                          <w:szCs w:val="24"/>
                        </w:rPr>
                        <w:fldChar w:fldCharType="begin"/>
                      </w:r>
                      <w:r w:rsidRPr="00B37C28">
                        <w:rPr>
                          <w:rFonts w:asciiTheme="minorBidi" w:hAnsiTheme="minorBidi"/>
                          <w:noProof/>
                          <w:color w:val="auto"/>
                          <w:sz w:val="24"/>
                          <w:szCs w:val="24"/>
                        </w:rPr>
                        <w:instrText xml:space="preserve"> SEQ </w:instrText>
                      </w:r>
                      <w:r w:rsidRPr="00B37C28">
                        <w:rPr>
                          <w:rFonts w:asciiTheme="minorBidi" w:hAnsiTheme="minorBidi"/>
                          <w:noProof/>
                          <w:color w:val="auto"/>
                          <w:sz w:val="24"/>
                          <w:szCs w:val="24"/>
                          <w:rtl/>
                        </w:rPr>
                        <w:instrText>صورة</w:instrText>
                      </w:r>
                      <w:r w:rsidRPr="00B37C28">
                        <w:rPr>
                          <w:rFonts w:asciiTheme="minorBidi" w:hAnsiTheme="minorBidi"/>
                          <w:noProof/>
                          <w:color w:val="auto"/>
                          <w:sz w:val="24"/>
                          <w:szCs w:val="24"/>
                        </w:rPr>
                        <w:instrText xml:space="preserve"> \* ARABIC </w:instrText>
                      </w:r>
                      <w:r w:rsidRPr="00B37C28">
                        <w:rPr>
                          <w:rFonts w:asciiTheme="minorBidi" w:hAnsiTheme="minorBidi"/>
                          <w:noProof/>
                          <w:color w:val="auto"/>
                          <w:sz w:val="24"/>
                          <w:szCs w:val="24"/>
                        </w:rPr>
                        <w:fldChar w:fldCharType="separate"/>
                      </w:r>
                      <w:r w:rsidR="002C0DB3">
                        <w:rPr>
                          <w:rFonts w:asciiTheme="minorBidi" w:hAnsiTheme="minorBidi"/>
                          <w:noProof/>
                          <w:color w:val="auto"/>
                          <w:sz w:val="24"/>
                          <w:szCs w:val="24"/>
                        </w:rPr>
                        <w:t>17</w:t>
                      </w:r>
                      <w:r w:rsidRPr="00B37C28">
                        <w:rPr>
                          <w:rFonts w:asciiTheme="minorBidi" w:hAnsiTheme="minorBidi"/>
                          <w:noProof/>
                          <w:color w:val="auto"/>
                          <w:sz w:val="24"/>
                          <w:szCs w:val="24"/>
                        </w:rPr>
                        <w:fldChar w:fldCharType="end"/>
                      </w:r>
                      <w:r w:rsidRPr="00B37C28">
                        <w:rPr>
                          <w:rFonts w:asciiTheme="minorBidi" w:hAnsiTheme="minorBidi"/>
                          <w:noProof/>
                          <w:color w:val="auto"/>
                          <w:sz w:val="24"/>
                          <w:szCs w:val="24"/>
                          <w:rtl/>
                        </w:rPr>
                        <w:t>فيروس الإيدز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الإيدز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حد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ذاته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لا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يقتل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الناس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.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أنه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يضعف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جهاز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المناعة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لدرجة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أن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الجسم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لا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يستطيع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محاربة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مسببات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الأمراض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الذي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هو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على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تماس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معها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بشكل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يومي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.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إذ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إن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مسببات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الأمراض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هذه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تسبب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الأعراض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الثانوية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والالتهابات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</w:p>
    <w:p w:rsidR="0073556A" w:rsidRPr="0073556A" w:rsidRDefault="0073556A" w:rsidP="00B54B6E">
      <w:pPr>
        <w:bidi/>
        <w:rPr>
          <w:rFonts w:ascii="Traditional Arabic" w:hAnsi="Traditional Arabic" w:cs="Traditional Arabic"/>
          <w:sz w:val="32"/>
          <w:szCs w:val="32"/>
          <w:rtl/>
        </w:rPr>
      </w:pP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والأمراض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التي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تودي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نهاية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المطاف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بالجسم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تماما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ويؤدي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هذا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إلى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الموت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.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lastRenderedPageBreak/>
        <w:t>الممرضات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المسؤولة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عن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هذه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الأمراض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هي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الفيروسات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والبكتيريا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التي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تختنق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إثر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تلامسها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مع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الفضة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الأيونية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الغروية</w:t>
      </w:r>
      <w:r w:rsidRPr="0073556A">
        <w:rPr>
          <w:rFonts w:ascii="Traditional Arabic" w:hAnsi="Traditional Arabic" w:cs="Traditional Arabic"/>
          <w:sz w:val="32"/>
          <w:szCs w:val="32"/>
        </w:rPr>
        <w:t>.</w:t>
      </w:r>
    </w:p>
    <w:p w:rsidR="0073556A" w:rsidRPr="0073556A" w:rsidRDefault="0073556A" w:rsidP="00F20C3A">
      <w:pPr>
        <w:bidi/>
        <w:rPr>
          <w:rFonts w:ascii="Traditional Arabic" w:hAnsi="Traditional Arabic" w:cs="Traditional Arabic"/>
          <w:sz w:val="32"/>
          <w:szCs w:val="32"/>
          <w:rtl/>
        </w:rPr>
      </w:pP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و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الفضة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الغروية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الكهربائية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منتج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طبيعي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يستخدم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معالجة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مرض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الإيدز،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فإن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مجموعات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جزيئات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الفضة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العالقة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الماء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فائقة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المجهرية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و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موجبة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الشحنة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كما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هو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الحال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سوائل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الجسم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الحيوية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لجميع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الكائنات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الحية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,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التي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تتصف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بطبيعة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غروية</w:t>
      </w:r>
      <w:r w:rsidRPr="0073556A">
        <w:rPr>
          <w:rFonts w:ascii="Traditional Arabic" w:hAnsi="Traditional Arabic" w:cs="Traditional Arabic"/>
          <w:sz w:val="32"/>
          <w:szCs w:val="32"/>
        </w:rPr>
        <w:t>.</w:t>
      </w:r>
    </w:p>
    <w:p w:rsidR="0073556A" w:rsidRPr="0073556A" w:rsidRDefault="0073556A" w:rsidP="00F20C3A">
      <w:pPr>
        <w:bidi/>
        <w:rPr>
          <w:rFonts w:ascii="Traditional Arabic" w:hAnsi="Traditional Arabic" w:cs="Traditional Arabic"/>
          <w:sz w:val="32"/>
          <w:szCs w:val="32"/>
          <w:rtl/>
        </w:rPr>
      </w:pPr>
      <w:r w:rsidRPr="0073556A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هذه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الجزيئات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الصغيرة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المتحركة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هي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مضادات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طبيعية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للميكروبات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فهي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قوية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كما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أقوى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مضادات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الميكروبات،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كما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أنها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آمنة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لأنها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تعطل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فقط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الإنزيمات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الاستقلابية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لدى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الكائنات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الحية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الدقيقة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اللاهوائية</w:t>
      </w:r>
      <w:r w:rsidRPr="0073556A">
        <w:rPr>
          <w:rFonts w:ascii="Traditional Arabic" w:hAnsi="Traditional Arabic" w:cs="Traditional Arabic"/>
          <w:sz w:val="32"/>
          <w:szCs w:val="32"/>
        </w:rPr>
        <w:t xml:space="preserve"> .</w:t>
      </w:r>
    </w:p>
    <w:p w:rsidR="0073556A" w:rsidRPr="0073556A" w:rsidRDefault="0073556A" w:rsidP="00E66968">
      <w:pPr>
        <w:bidi/>
        <w:rPr>
          <w:rFonts w:ascii="Traditional Arabic" w:hAnsi="Traditional Arabic" w:cs="Traditional Arabic"/>
          <w:sz w:val="32"/>
          <w:szCs w:val="32"/>
          <w:rtl/>
        </w:rPr>
      </w:pP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إن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الفضة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لها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دور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آخر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غير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قتل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الكائنات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الحية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المسببة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للأمراض،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فمثلاً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الفضة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لها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دور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كبير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تعزيز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الجهاز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المناعي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3B405C">
        <w:rPr>
          <w:rFonts w:ascii="Traditional Arabic" w:hAnsi="Traditional Arabic" w:cs="Traditional Arabic" w:hint="cs"/>
          <w:sz w:val="32"/>
          <w:szCs w:val="32"/>
          <w:rtl/>
        </w:rPr>
        <w:t xml:space="preserve">و كما ذكرنا أنها تسهم في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تسارع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علاج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العظام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و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شفاء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الأنسجة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بنسبة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تزيد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66968">
        <w:rPr>
          <w:rFonts w:ascii="Traditional Arabic" w:hAnsi="Traditional Arabic" w:cs="Traditional Arabic" w:hint="cs"/>
          <w:sz w:val="32"/>
          <w:szCs w:val="32"/>
          <w:rtl/>
        </w:rPr>
        <w:t>على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50٪ </w:t>
      </w:r>
      <w:r w:rsidRPr="0073556A">
        <w:rPr>
          <w:rFonts w:ascii="Traditional Arabic" w:hAnsi="Traditional Arabic" w:cs="Traditional Arabic"/>
          <w:sz w:val="32"/>
          <w:szCs w:val="32"/>
        </w:rPr>
        <w:t>.</w:t>
      </w:r>
    </w:p>
    <w:p w:rsidR="0073556A" w:rsidRPr="0073556A" w:rsidRDefault="0073556A" w:rsidP="000F4920">
      <w:pPr>
        <w:bidi/>
        <w:rPr>
          <w:rFonts w:ascii="Traditional Arabic" w:hAnsi="Traditional Arabic" w:cs="Traditional Arabic"/>
          <w:sz w:val="32"/>
          <w:szCs w:val="32"/>
          <w:rtl/>
        </w:rPr>
      </w:pP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وفقا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لداريل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تيشي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مسؤول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جامعة</w:t>
      </w:r>
      <w:r w:rsidRPr="0073556A">
        <w:rPr>
          <w:rFonts w:ascii="Traditional Arabic" w:hAnsi="Traditional Arabic" w:cs="Traditional Arabic"/>
          <w:sz w:val="32"/>
          <w:szCs w:val="32"/>
        </w:rPr>
        <w:t xml:space="preserve"> Brigham Young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فإن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الفضة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الغروية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تقتل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فيروس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نقص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المناعة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البشرية</w:t>
      </w:r>
      <w:r w:rsidR="000F4920">
        <w:rPr>
          <w:rFonts w:ascii="Traditional Arabic" w:hAnsi="Traditional Arabic" w:cs="Traditional Arabic" w:hint="cs"/>
          <w:sz w:val="32"/>
          <w:szCs w:val="32"/>
          <w:rtl/>
        </w:rPr>
        <w:t>؛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إذ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حُدِّد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اختبار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مستقل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مختبرين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مختلفين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أن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الفضة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الغروية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قتلت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مجموعة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متنوعة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من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مسببات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الأمراض،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بما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ذلك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فيروس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نقص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المناعة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البشرية</w:t>
      </w:r>
      <w:r w:rsidRPr="0073556A">
        <w:rPr>
          <w:rFonts w:ascii="Traditional Arabic" w:hAnsi="Traditional Arabic" w:cs="Traditional Arabic"/>
          <w:sz w:val="32"/>
          <w:szCs w:val="32"/>
        </w:rPr>
        <w:t xml:space="preserve"> .</w:t>
      </w:r>
    </w:p>
    <w:p w:rsidR="00E11055" w:rsidRPr="0073556A" w:rsidRDefault="00795F6C" w:rsidP="00654D82">
      <w:pPr>
        <w:bidi/>
        <w:rPr>
          <w:rFonts w:ascii="Traditional Arabic" w:hAnsi="Traditional Arabic" w:cs="Traditional Arabic"/>
          <w:sz w:val="32"/>
          <w:szCs w:val="32"/>
        </w:rPr>
      </w:pPr>
      <w:r w:rsidRPr="0073556A">
        <w:rPr>
          <w:rFonts w:ascii="Traditional Arabic" w:hAnsi="Traditional Arabic" w:cs="Traditional Arabic"/>
          <w:sz w:val="32"/>
          <w:szCs w:val="32"/>
        </w:rPr>
        <w:t xml:space="preserve"> </w:t>
      </w:r>
      <w:r w:rsidR="00EA40AA">
        <w:rPr>
          <w:rFonts w:ascii="Traditional Arabic" w:hAnsi="Traditional Arabic" w:cs="Traditional Arabic" w:hint="cs"/>
          <w:sz w:val="32"/>
          <w:szCs w:val="32"/>
          <w:rtl/>
        </w:rPr>
        <w:t>ف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حالما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يغزو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الفيروس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خلية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الجسم،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الخلية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ستعود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إلى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بنية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نوع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بدائي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وتستخدم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أنزيم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كرئة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كيماوية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تابعة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لها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654D82">
        <w:rPr>
          <w:rFonts w:ascii="Traditional Arabic" w:hAnsi="Traditional Arabic" w:cs="Traditional Arabic" w:hint="cs"/>
          <w:sz w:val="32"/>
          <w:szCs w:val="32"/>
          <w:rtl/>
        </w:rPr>
        <w:t>و عندها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 </w:t>
      </w:r>
      <w:r w:rsidR="00654D82">
        <w:rPr>
          <w:rFonts w:ascii="Traditional Arabic" w:hAnsi="Traditional Arabic" w:cs="Traditional Arabic" w:hint="cs"/>
          <w:sz w:val="32"/>
          <w:szCs w:val="32"/>
          <w:rtl/>
        </w:rPr>
        <w:t>س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تشل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فور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تماسها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مع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الفضة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الغروية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,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و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أيضاً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الفضة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الغروية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لا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تقتل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فقط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الفيروسات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الموجودة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بل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الأشكال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المستقبلية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منها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أيضا،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و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لأنه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لا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يهم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كيف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تتحور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هذه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الفيروسات؛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A40AA">
        <w:rPr>
          <w:rFonts w:ascii="Traditional Arabic" w:hAnsi="Traditional Arabic" w:cs="Traditional Arabic" w:hint="cs"/>
          <w:sz w:val="32"/>
          <w:szCs w:val="32"/>
          <w:rtl/>
        </w:rPr>
        <w:t xml:space="preserve">و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لأنه</w:t>
      </w:r>
      <w:r w:rsidR="00654D82">
        <w:rPr>
          <w:rFonts w:ascii="Traditional Arabic" w:hAnsi="Traditional Arabic" w:cs="Traditional Arabic" w:hint="cs"/>
          <w:sz w:val="32"/>
          <w:szCs w:val="32"/>
          <w:rtl/>
        </w:rPr>
        <w:t xml:space="preserve"> أيضاً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لا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يمكن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تغيير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طريقة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استجابة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الخلايا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البشرية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للغزو</w:t>
      </w:r>
      <w:r w:rsidR="00654D82">
        <w:rPr>
          <w:rFonts w:ascii="Traditional Arabic" w:hAnsi="Traditional Arabic" w:cs="Traditional Arabic" w:hint="cs"/>
          <w:sz w:val="32"/>
          <w:szCs w:val="32"/>
          <w:rtl/>
        </w:rPr>
        <w:t xml:space="preserve"> ,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و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بسبب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طبيعة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الفضة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الحف</w:t>
      </w:r>
      <w:r w:rsidR="00F20C3A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ازة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,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لا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تتأثر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استجابة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الفضة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الغروية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هذا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التحور،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وتستمر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قتل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غيرها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من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مسببات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الأمراض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القريبة</w:t>
      </w:r>
      <w:r w:rsidR="0073556A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3556A" w:rsidRPr="0073556A">
        <w:rPr>
          <w:rFonts w:ascii="Traditional Arabic" w:hAnsi="Traditional Arabic" w:cs="Traditional Arabic" w:hint="cs"/>
          <w:sz w:val="32"/>
          <w:szCs w:val="32"/>
          <w:rtl/>
        </w:rPr>
        <w:t>منها</w:t>
      </w:r>
      <w:r w:rsidR="0073556A" w:rsidRPr="0073556A">
        <w:rPr>
          <w:rFonts w:ascii="Traditional Arabic" w:hAnsi="Traditional Arabic" w:cs="Traditional Arabic"/>
          <w:sz w:val="32"/>
          <w:szCs w:val="32"/>
        </w:rPr>
        <w:t>.</w:t>
      </w:r>
    </w:p>
    <w:p w:rsidR="00E55BBE" w:rsidRDefault="0073556A" w:rsidP="00654D82">
      <w:pPr>
        <w:bidi/>
        <w:rPr>
          <w:rFonts w:ascii="Traditional Arabic" w:hAnsi="Traditional Arabic" w:cs="Traditional Arabic"/>
          <w:sz w:val="32"/>
          <w:szCs w:val="32"/>
          <w:rtl/>
        </w:rPr>
      </w:pP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العديد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من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الدراسات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الآن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تشير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بقوة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إلى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أن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الفضة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الغروية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لديها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تأثير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على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تحفيز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جهاز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المناعة</w:t>
      </w:r>
      <w:r w:rsidR="00E11055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وبالتالي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11055">
        <w:rPr>
          <w:rFonts w:ascii="Traditional Arabic" w:hAnsi="Traditional Arabic" w:cs="Traditional Arabic" w:hint="cs"/>
          <w:sz w:val="32"/>
          <w:szCs w:val="32"/>
          <w:rtl/>
        </w:rPr>
        <w:t xml:space="preserve">يجب العمل على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تجديد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الاهتمام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بالفضة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الغروية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الكهربائية،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مع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شركات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تطور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مركبات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فضة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جديدة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لمجموعة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واسعة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من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التطبيقات،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بما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ذلك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الحماية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من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انتشار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فيروس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نقص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المناعة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البشرية</w:t>
      </w:r>
      <w:r w:rsidR="00A17362">
        <w:rPr>
          <w:rStyle w:val="a8"/>
          <w:rFonts w:ascii="Traditional Arabic" w:hAnsi="Traditional Arabic" w:cs="Traditional Arabic"/>
          <w:sz w:val="32"/>
          <w:szCs w:val="32"/>
          <w:rtl/>
        </w:rPr>
        <w:footnoteReference w:id="33"/>
      </w:r>
      <w:r w:rsidR="00A17362">
        <w:rPr>
          <w:rFonts w:ascii="Traditional Arabic" w:hAnsi="Traditional Arabic" w:cs="Traditional Arabic" w:hint="cs"/>
          <w:sz w:val="32"/>
          <w:szCs w:val="32"/>
          <w:rtl/>
        </w:rPr>
        <w:t xml:space="preserve"> .</w:t>
      </w:r>
    </w:p>
    <w:p w:rsidR="005E2ADE" w:rsidRDefault="005E2ADE" w:rsidP="000038D3">
      <w:pPr>
        <w:bidi/>
        <w:ind w:firstLine="0"/>
        <w:rPr>
          <w:rFonts w:ascii="Traditional Arabic" w:hAnsi="Traditional Arabic" w:cs="Traditional Arabic"/>
          <w:sz w:val="32"/>
          <w:szCs w:val="32"/>
          <w:rtl/>
        </w:rPr>
      </w:pPr>
    </w:p>
    <w:p w:rsidR="00E11055" w:rsidRDefault="00E11055" w:rsidP="00411AD7">
      <w:pPr>
        <w:pStyle w:val="a9"/>
        <w:numPr>
          <w:ilvl w:val="0"/>
          <w:numId w:val="12"/>
        </w:numPr>
        <w:bidi/>
        <w:rPr>
          <w:rFonts w:ascii="Traditional Arabic" w:hAnsi="Traditional Arabic" w:cs="Traditional Arabic"/>
          <w:sz w:val="32"/>
          <w:szCs w:val="32"/>
          <w:lang w:bidi="ar-SY"/>
        </w:rPr>
      </w:pPr>
      <w:r w:rsidRPr="00411AD7">
        <w:rPr>
          <w:rFonts w:ascii="Traditional Arabic" w:hAnsi="Traditional Arabic" w:cs="Traditional Arabic" w:hint="cs"/>
          <w:b/>
          <w:bCs/>
          <w:sz w:val="32"/>
          <w:szCs w:val="32"/>
          <w:u w:val="single"/>
          <w:rtl/>
        </w:rPr>
        <w:lastRenderedPageBreak/>
        <w:t xml:space="preserve">السرطان </w:t>
      </w:r>
      <w:r w:rsidRPr="00411AD7">
        <w:rPr>
          <w:rFonts w:ascii="Traditional Arabic" w:hAnsi="Traditional Arabic" w:cs="Traditional Arabic"/>
          <w:b/>
          <w:bCs/>
          <w:sz w:val="32"/>
          <w:szCs w:val="32"/>
          <w:u w:val="single"/>
        </w:rPr>
        <w:t>Cancer</w:t>
      </w:r>
      <w:r w:rsidRPr="00411AD7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 :</w:t>
      </w:r>
    </w:p>
    <w:p w:rsidR="00B37C28" w:rsidRPr="00B37C28" w:rsidRDefault="00B37C28" w:rsidP="00B37C28">
      <w:pPr>
        <w:keepNext/>
        <w:bidi/>
        <w:ind w:left="284" w:firstLine="0"/>
        <w:jc w:val="center"/>
        <w:rPr>
          <w:rFonts w:asciiTheme="minorBidi" w:hAnsiTheme="minorBidi"/>
        </w:rPr>
      </w:pPr>
      <w:r w:rsidRPr="00B37C28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74CB7AFD" wp14:editId="3D3A2975">
            <wp:extent cx="5487035" cy="3091180"/>
            <wp:effectExtent l="0" t="0" r="0" b="0"/>
            <wp:docPr id="658" name="صورة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35" cy="3091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37C28" w:rsidRPr="00B37C28" w:rsidRDefault="00B37C28" w:rsidP="00B37C28">
      <w:pPr>
        <w:pStyle w:val="ae"/>
        <w:bidi/>
        <w:jc w:val="center"/>
        <w:rPr>
          <w:rFonts w:asciiTheme="minorBidi" w:hAnsiTheme="minorBidi"/>
          <w:color w:val="auto"/>
          <w:sz w:val="24"/>
          <w:szCs w:val="24"/>
          <w:rtl/>
          <w:lang w:bidi="ar-SY"/>
        </w:rPr>
      </w:pPr>
      <w:r>
        <w:rPr>
          <w:rFonts w:asciiTheme="minorBidi" w:hAnsiTheme="minorBidi"/>
          <w:color w:val="auto"/>
          <w:sz w:val="24"/>
          <w:szCs w:val="24"/>
          <w:rtl/>
        </w:rPr>
        <w:t>صور</w:t>
      </w:r>
      <w:r>
        <w:rPr>
          <w:rFonts w:asciiTheme="minorBidi" w:hAnsiTheme="minorBidi" w:hint="cs"/>
          <w:color w:val="auto"/>
          <w:sz w:val="24"/>
          <w:szCs w:val="24"/>
          <w:rtl/>
          <w:lang w:bidi="ar-SY"/>
        </w:rPr>
        <w:t>ة</w:t>
      </w:r>
      <w:r w:rsidR="00AA4F26">
        <w:rPr>
          <w:rFonts w:asciiTheme="minorBidi" w:hAnsiTheme="minorBidi" w:hint="cs"/>
          <w:color w:val="auto"/>
          <w:sz w:val="24"/>
          <w:szCs w:val="24"/>
          <w:rtl/>
          <w:lang w:bidi="ar-SY"/>
        </w:rPr>
        <w:t xml:space="preserve"> </w:t>
      </w:r>
      <w:r w:rsidRPr="00B37C28">
        <w:rPr>
          <w:rFonts w:asciiTheme="minorBidi" w:hAnsiTheme="minorBidi"/>
          <w:color w:val="auto"/>
          <w:sz w:val="24"/>
          <w:szCs w:val="24"/>
          <w:rtl/>
          <w:lang w:bidi="ar-SY"/>
        </w:rPr>
        <w:fldChar w:fldCharType="begin"/>
      </w:r>
      <w:r w:rsidRPr="00B37C28">
        <w:rPr>
          <w:rFonts w:asciiTheme="minorBidi" w:hAnsiTheme="minorBidi"/>
          <w:color w:val="auto"/>
          <w:sz w:val="24"/>
          <w:szCs w:val="24"/>
          <w:rtl/>
          <w:lang w:bidi="ar-SY"/>
        </w:rPr>
        <w:instrText xml:space="preserve"> </w:instrText>
      </w:r>
      <w:r w:rsidRPr="00B37C28">
        <w:rPr>
          <w:rFonts w:asciiTheme="minorBidi" w:hAnsiTheme="minorBidi"/>
          <w:color w:val="auto"/>
          <w:sz w:val="24"/>
          <w:szCs w:val="24"/>
          <w:lang w:bidi="ar-SY"/>
        </w:rPr>
        <w:instrText>SEQ</w:instrText>
      </w:r>
      <w:r w:rsidRPr="00B37C28">
        <w:rPr>
          <w:rFonts w:asciiTheme="minorBidi" w:hAnsiTheme="minorBidi"/>
          <w:color w:val="auto"/>
          <w:sz w:val="24"/>
          <w:szCs w:val="24"/>
          <w:rtl/>
          <w:lang w:bidi="ar-SY"/>
        </w:rPr>
        <w:instrText xml:space="preserve"> صورة \* </w:instrText>
      </w:r>
      <w:r w:rsidRPr="00B37C28">
        <w:rPr>
          <w:rFonts w:asciiTheme="minorBidi" w:hAnsiTheme="minorBidi"/>
          <w:color w:val="auto"/>
          <w:sz w:val="24"/>
          <w:szCs w:val="24"/>
          <w:lang w:bidi="ar-SY"/>
        </w:rPr>
        <w:instrText>ARABIC</w:instrText>
      </w:r>
      <w:r w:rsidRPr="00B37C28">
        <w:rPr>
          <w:rFonts w:asciiTheme="minorBidi" w:hAnsiTheme="minorBidi"/>
          <w:color w:val="auto"/>
          <w:sz w:val="24"/>
          <w:szCs w:val="24"/>
          <w:rtl/>
          <w:lang w:bidi="ar-SY"/>
        </w:rPr>
        <w:instrText xml:space="preserve"> </w:instrText>
      </w:r>
      <w:r w:rsidRPr="00B37C28">
        <w:rPr>
          <w:rFonts w:asciiTheme="minorBidi" w:hAnsiTheme="minorBidi"/>
          <w:color w:val="auto"/>
          <w:sz w:val="24"/>
          <w:szCs w:val="24"/>
          <w:rtl/>
          <w:lang w:bidi="ar-SY"/>
        </w:rPr>
        <w:fldChar w:fldCharType="separate"/>
      </w:r>
      <w:r w:rsidR="002C0DB3">
        <w:rPr>
          <w:rFonts w:asciiTheme="minorBidi" w:hAnsiTheme="minorBidi"/>
          <w:noProof/>
          <w:color w:val="auto"/>
          <w:sz w:val="24"/>
          <w:szCs w:val="24"/>
          <w:rtl/>
          <w:lang w:bidi="ar-SY"/>
        </w:rPr>
        <w:t>18</w:t>
      </w:r>
      <w:r w:rsidRPr="00B37C28">
        <w:rPr>
          <w:rFonts w:asciiTheme="minorBidi" w:hAnsiTheme="minorBidi"/>
          <w:color w:val="auto"/>
          <w:sz w:val="24"/>
          <w:szCs w:val="24"/>
          <w:rtl/>
          <w:lang w:bidi="ar-SY"/>
        </w:rPr>
        <w:fldChar w:fldCharType="end"/>
      </w:r>
      <w:r>
        <w:rPr>
          <w:rFonts w:asciiTheme="minorBidi" w:hAnsiTheme="minorBidi" w:hint="cs"/>
          <w:color w:val="auto"/>
          <w:sz w:val="24"/>
          <w:szCs w:val="24"/>
          <w:rtl/>
          <w:lang w:bidi="ar-SY"/>
        </w:rPr>
        <w:t xml:space="preserve"> </w:t>
      </w:r>
      <w:r w:rsidRPr="00B37C28">
        <w:rPr>
          <w:rFonts w:asciiTheme="minorBidi" w:hAnsiTheme="minorBidi"/>
          <w:color w:val="auto"/>
          <w:sz w:val="24"/>
          <w:szCs w:val="24"/>
          <w:rtl/>
          <w:lang w:bidi="ar-SY"/>
        </w:rPr>
        <w:t>انقسام خلية سرطانية</w:t>
      </w:r>
    </w:p>
    <w:p w:rsidR="00C46962" w:rsidRDefault="0073556A" w:rsidP="00CB0D99">
      <w:pPr>
        <w:bidi/>
        <w:rPr>
          <w:rFonts w:ascii="Traditional Arabic" w:hAnsi="Traditional Arabic" w:cs="Traditional Arabic"/>
          <w:sz w:val="32"/>
          <w:szCs w:val="32"/>
          <w:rtl/>
        </w:rPr>
      </w:pP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إن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تحور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الخلايا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السليمة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إلى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خلايا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سرطانية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يحدث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بشكل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مستمر،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حتى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الأجسام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الصحية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.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ولكن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هذه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الخلايا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السرطانية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يتم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تدميرها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من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قبل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النظام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المناعي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الطبيعي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الجسم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بنفس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وقت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حدوثها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تقريباً،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8C58DD">
        <w:rPr>
          <w:rFonts w:ascii="Traditional Arabic" w:hAnsi="Traditional Arabic" w:cs="Traditional Arabic" w:hint="cs"/>
          <w:sz w:val="32"/>
          <w:szCs w:val="32"/>
          <w:rtl/>
        </w:rPr>
        <w:t>ف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عندما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8C58DD">
        <w:rPr>
          <w:rFonts w:ascii="Traditional Arabic" w:hAnsi="Traditional Arabic" w:cs="Traditional Arabic" w:hint="cs"/>
          <w:sz w:val="32"/>
          <w:szCs w:val="32"/>
          <w:rtl/>
        </w:rPr>
        <w:t xml:space="preserve">تكون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حالة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الجسم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مستقرة،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لا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يوجد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شيء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واضح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أن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الشخص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السليم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سوف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يصاب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بالسرطان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.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وقد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ذكر</w:t>
      </w:r>
      <w:r w:rsidR="000140B3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أن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بعض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أنواع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السرطان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يسببه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فيروس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.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إذ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يقوم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الفيروس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بغزو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خلايا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أنسجة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الجسم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ويقوم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بدس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</w:t>
      </w:r>
      <w:r w:rsidRPr="0073556A">
        <w:rPr>
          <w:rFonts w:ascii="Traditional Arabic" w:hAnsi="Traditional Arabic" w:cs="Traditional Arabic"/>
          <w:sz w:val="32"/>
          <w:szCs w:val="32"/>
        </w:rPr>
        <w:t>DNA</w:t>
      </w:r>
      <w:r w:rsidR="00631EDE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الفيروسي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مستغلاً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التمثيل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الغذائي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للخلية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المضيفة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وبالتالي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إجبار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الخلية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على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نسخ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الفيروس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بدلا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من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ذلك،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14898">
        <w:rPr>
          <w:rFonts w:ascii="Traditional Arabic" w:hAnsi="Traditional Arabic" w:cs="Traditional Arabic" w:hint="cs"/>
          <w:sz w:val="32"/>
          <w:szCs w:val="32"/>
          <w:rtl/>
        </w:rPr>
        <w:t xml:space="preserve">عندها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الخلية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سوف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تعود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إلى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الحالة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"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البدائية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"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وبالتالي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تمكين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الفضة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الغروية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لتكون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فعالة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خنق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الخلية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514898">
        <w:rPr>
          <w:rFonts w:ascii="Traditional Arabic" w:hAnsi="Traditional Arabic" w:cs="Traditional Arabic" w:hint="cs"/>
          <w:sz w:val="32"/>
          <w:szCs w:val="32"/>
          <w:rtl/>
        </w:rPr>
        <w:t>ال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سرطانية</w:t>
      </w:r>
      <w:r w:rsidRPr="0073556A">
        <w:rPr>
          <w:rFonts w:ascii="Traditional Arabic" w:hAnsi="Traditional Arabic" w:cs="Traditional Arabic"/>
          <w:sz w:val="32"/>
          <w:szCs w:val="32"/>
        </w:rPr>
        <w:t>.</w:t>
      </w:r>
      <w:r w:rsidR="00AD1D54">
        <w:rPr>
          <w:rStyle w:val="a8"/>
          <w:rFonts w:ascii="Traditional Arabic" w:hAnsi="Traditional Arabic" w:cs="Traditional Arabic"/>
          <w:sz w:val="32"/>
          <w:szCs w:val="32"/>
          <w:rtl/>
        </w:rPr>
        <w:footnoteReference w:id="34"/>
      </w:r>
    </w:p>
    <w:p w:rsidR="00CC2BA7" w:rsidRPr="00617C6D" w:rsidRDefault="00CC2BA7" w:rsidP="00FD1480">
      <w:pPr>
        <w:bidi/>
        <w:rPr>
          <w:rFonts w:ascii="Traditional Arabic" w:hAnsi="Traditional Arabic" w:cs="Traditional Arabic"/>
          <w:sz w:val="32"/>
          <w:szCs w:val="32"/>
          <w:rtl/>
          <w:lang w:bidi="ar-SY"/>
        </w:rPr>
      </w:pP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اخترع</w:t>
      </w:r>
      <w:r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ت تقنية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العلاج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ب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الفضة</w:t>
      </w:r>
      <w:r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الغروية</w:t>
      </w:r>
      <w:r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 و</w:t>
      </w:r>
      <w:r w:rsidRPr="007A482B">
        <w:rPr>
          <w:rFonts w:ascii="Traditional Arabic" w:hAnsi="Traditional Arabic" w:cs="Traditional Arabic"/>
          <w:sz w:val="32"/>
          <w:szCs w:val="32"/>
          <w:lang w:bidi="ar-SY"/>
        </w:rPr>
        <w:t>DMSO Dimethyl Sulfoxide</w:t>
      </w:r>
      <w:r w:rsidRPr="007A482B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 </w:t>
      </w:r>
      <w:r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(ثنائ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ي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ميثيل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السلفوكسيد</w:t>
      </w:r>
      <w:r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) "</w:t>
      </w:r>
      <w:r>
        <w:rPr>
          <w:rFonts w:ascii="Traditional Arabic" w:hAnsi="Traditional Arabic" w:cs="Traditional Arabic"/>
          <w:sz w:val="32"/>
          <w:szCs w:val="32"/>
          <w:lang w:bidi="ar-SY"/>
        </w:rPr>
        <w:t>DMSO/colloidal silver</w:t>
      </w:r>
      <w:r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"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في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ليلة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ضحاها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من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قبل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عضو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في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مؤسسة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أبحاث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السرطان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المستقلة</w:t>
      </w:r>
      <w:r w:rsidRPr="00617C6D">
        <w:rPr>
          <w:rFonts w:ascii="Traditional Arabic" w:hAnsi="Traditional Arabic" w:cs="Traditional Arabic"/>
          <w:sz w:val="32"/>
          <w:szCs w:val="32"/>
          <w:lang w:bidi="ar-SY"/>
        </w:rPr>
        <w:t xml:space="preserve"> .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كان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هذا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المركب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مصمم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خصيصاً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لتحويل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الخلايا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السرطانية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إلى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خلايا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سليمة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بسرعة</w:t>
      </w:r>
      <w:r w:rsidRPr="00617C6D">
        <w:rPr>
          <w:rFonts w:ascii="Traditional Arabic" w:hAnsi="Traditional Arabic" w:cs="Traditional Arabic"/>
          <w:sz w:val="32"/>
          <w:szCs w:val="32"/>
          <w:lang w:bidi="ar-SY"/>
        </w:rPr>
        <w:t xml:space="preserve"> .</w:t>
      </w:r>
      <w:r w:rsidR="00FD1480" w:rsidRPr="00FD1480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 </w:t>
      </w:r>
      <w:r w:rsidR="00FD1480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إن</w:t>
      </w:r>
      <w:r w:rsidR="00FD1480"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D1480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الخلايا</w:t>
      </w:r>
      <w:r w:rsidR="00FD1480"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D1480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السرطانية</w:t>
      </w:r>
      <w:r w:rsidR="00FD1480"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D1480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يمكن</w:t>
      </w:r>
      <w:r w:rsidR="00FD1480"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D1480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أن</w:t>
      </w:r>
      <w:r w:rsidR="00FD1480"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D1480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تصبح</w:t>
      </w:r>
      <w:r w:rsidR="00FD1480"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D1480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خلايا</w:t>
      </w:r>
      <w:r w:rsidR="00FD1480"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D1480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طبيعية</w:t>
      </w:r>
      <w:r w:rsidR="00FD1480"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D1480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في</w:t>
      </w:r>
      <w:r w:rsidR="00FD1480"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D1480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غضون</w:t>
      </w:r>
      <w:r w:rsidR="00FD1480"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24 </w:t>
      </w:r>
      <w:r w:rsidR="00FD1480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ساعة</w:t>
      </w:r>
      <w:r w:rsidR="00FD1480"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 </w:t>
      </w:r>
      <w:r w:rsidR="00FD1480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عندما</w:t>
      </w:r>
      <w:r w:rsidR="00FD1480"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D1480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تعامل</w:t>
      </w:r>
      <w:r w:rsidR="00FD1480"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D1480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مع</w:t>
      </w:r>
      <w:r w:rsidR="00FD1480"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D1480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مركب</w:t>
      </w:r>
      <w:r w:rsidR="00FD1480"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D1480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خاص</w:t>
      </w:r>
      <w:r w:rsidR="00FD1480"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D1480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يتألف</w:t>
      </w:r>
      <w:r w:rsidR="00FD1480"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D1480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من</w:t>
      </w:r>
      <w:r w:rsidR="00FD1480" w:rsidRPr="00617C6D">
        <w:rPr>
          <w:rFonts w:ascii="Traditional Arabic" w:hAnsi="Traditional Arabic" w:cs="Traditional Arabic"/>
          <w:sz w:val="32"/>
          <w:szCs w:val="32"/>
          <w:lang w:bidi="ar-SY"/>
        </w:rPr>
        <w:t xml:space="preserve"> DMSO </w:t>
      </w:r>
      <w:r w:rsidR="00FD1480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</w:t>
      </w:r>
      <w:r w:rsidR="00FD1480"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D1480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الفضة</w:t>
      </w:r>
      <w:r w:rsidR="00FD1480"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FD1480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الغروية</w:t>
      </w:r>
      <w:r w:rsidR="00FD1480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 .</w:t>
      </w:r>
    </w:p>
    <w:p w:rsidR="00CC2BA7" w:rsidRPr="00617C6D" w:rsidRDefault="00CC2BA7" w:rsidP="00CC2BA7">
      <w:pPr>
        <w:bidi/>
        <w:rPr>
          <w:rFonts w:ascii="Traditional Arabic" w:hAnsi="Traditional Arabic" w:cs="Traditional Arabic"/>
          <w:sz w:val="32"/>
          <w:szCs w:val="32"/>
          <w:rtl/>
          <w:lang w:bidi="ar-SY"/>
        </w:rPr>
      </w:pP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lastRenderedPageBreak/>
        <w:t>تعتمد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نظرية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العلاج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بمركب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الفضة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الغروية</w:t>
      </w:r>
      <w:r w:rsidRPr="00617C6D">
        <w:rPr>
          <w:rFonts w:ascii="Traditional Arabic" w:hAnsi="Traditional Arabic" w:cs="Traditional Arabic"/>
          <w:sz w:val="32"/>
          <w:szCs w:val="32"/>
          <w:lang w:bidi="ar-SY"/>
        </w:rPr>
        <w:t xml:space="preserve"> DMSO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لعمل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الدكتور</w:t>
      </w:r>
      <w:r w:rsidRPr="00617C6D">
        <w:rPr>
          <w:rFonts w:ascii="Traditional Arabic" w:hAnsi="Traditional Arabic" w:cs="Traditional Arabic"/>
          <w:sz w:val="32"/>
          <w:szCs w:val="32"/>
          <w:lang w:bidi="ar-SY"/>
        </w:rPr>
        <w:t xml:space="preserve"> Royal Rife 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على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أن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سبب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</w:t>
      </w:r>
      <w:r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س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رطان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ميكروب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معين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يدخل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الخلية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السليمة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يحولها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إلى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خبيثة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,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ذلك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حسب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أبحاثه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المكثفة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حول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العلاقة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بين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السرطان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الميكروبات</w:t>
      </w:r>
      <w:r w:rsidRPr="00617C6D">
        <w:rPr>
          <w:rFonts w:ascii="Traditional Arabic" w:hAnsi="Traditional Arabic" w:cs="Traditional Arabic"/>
          <w:sz w:val="32"/>
          <w:szCs w:val="32"/>
          <w:lang w:bidi="ar-SY"/>
        </w:rPr>
        <w:t xml:space="preserve"> .</w:t>
      </w:r>
    </w:p>
    <w:p w:rsidR="00CC2BA7" w:rsidRPr="00617C6D" w:rsidRDefault="00CC2BA7" w:rsidP="004A0BB7">
      <w:pPr>
        <w:bidi/>
        <w:rPr>
          <w:rFonts w:ascii="Traditional Arabic" w:hAnsi="Traditional Arabic" w:cs="Traditional Arabic"/>
          <w:sz w:val="32"/>
          <w:szCs w:val="32"/>
          <w:rtl/>
          <w:lang w:bidi="ar-SY"/>
        </w:rPr>
      </w:pP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يمكن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لثنائي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ميثيل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السلفوكسيد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اختراق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مناطق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في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الجسم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لا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يمكن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الوصول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إليها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بأي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وسيلة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أخرى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.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فهو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يتحرك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بسرعة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كبيرة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بين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أغشية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الخلايا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.</w:t>
      </w:r>
      <w:r w:rsidRPr="00381AE0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 </w:t>
      </w:r>
      <w:r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ثم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يغير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بنية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الماء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ضن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الخلية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,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الأهم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من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ذلك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أنه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يزيد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نفاذية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الخلية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,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هذا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يعني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اختراق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غشاء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الخلية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بسهولة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أكبر</w:t>
      </w:r>
      <w:r w:rsidRPr="00617C6D">
        <w:rPr>
          <w:rFonts w:ascii="Traditional Arabic" w:hAnsi="Traditional Arabic" w:cs="Traditional Arabic"/>
          <w:sz w:val="32"/>
          <w:szCs w:val="32"/>
          <w:lang w:bidi="ar-SY"/>
        </w:rPr>
        <w:t xml:space="preserve"> .</w:t>
      </w:r>
      <w:r w:rsidRPr="00381AE0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 </w:t>
      </w:r>
      <w:r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ف</w:t>
      </w:r>
      <w:r w:rsidR="004A0BB7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إ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ن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نفاذية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الخلية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هي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مفتاح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ثنائي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ميثيل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السلفوكسيد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الذي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يعمل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جنباَ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إلى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جنب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مع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معالج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آخر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هو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الفضة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الغروية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التي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تعمل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على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قتل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الميكروبات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ابقاءها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خارج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مجرى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الدم</w:t>
      </w:r>
      <w:r w:rsidRPr="00617C6D">
        <w:rPr>
          <w:rFonts w:ascii="Traditional Arabic" w:hAnsi="Traditional Arabic" w:cs="Traditional Arabic"/>
          <w:sz w:val="32"/>
          <w:szCs w:val="32"/>
          <w:lang w:bidi="ar-SY"/>
        </w:rPr>
        <w:t xml:space="preserve"> .</w:t>
      </w:r>
    </w:p>
    <w:p w:rsidR="00CC2BA7" w:rsidRPr="004A0BB7" w:rsidRDefault="005E2ADE" w:rsidP="004A0BB7">
      <w:pPr>
        <w:bidi/>
        <w:rPr>
          <w:rFonts w:ascii="Traditional Arabic" w:hAnsi="Traditional Arabic" w:cs="Traditional Arabic"/>
          <w:sz w:val="32"/>
          <w:szCs w:val="32"/>
          <w:rtl/>
          <w:lang w:bidi="ar-SY"/>
        </w:rPr>
      </w:pPr>
      <w:r>
        <w:rPr>
          <w:rFonts w:ascii="Traditional Arabic" w:hAnsi="Traditional Arabic" w:cs="Traditional Arabic"/>
          <w:noProof/>
          <w:sz w:val="32"/>
          <w:szCs w:val="32"/>
          <w:rtl/>
        </w:rPr>
        <w:drawing>
          <wp:anchor distT="0" distB="0" distL="114300" distR="114300" simplePos="0" relativeHeight="251716608" behindDoc="1" locked="0" layoutInCell="1" allowOverlap="1" wp14:anchorId="2071EF13" wp14:editId="4DED6F90">
            <wp:simplePos x="0" y="0"/>
            <wp:positionH relativeFrom="column">
              <wp:posOffset>47625</wp:posOffset>
            </wp:positionH>
            <wp:positionV relativeFrom="paragraph">
              <wp:posOffset>2286000</wp:posOffset>
            </wp:positionV>
            <wp:extent cx="2133600" cy="2133600"/>
            <wp:effectExtent l="0" t="0" r="0" b="0"/>
            <wp:wrapThrough wrapText="bothSides">
              <wp:wrapPolygon edited="0">
                <wp:start x="771" y="0"/>
                <wp:lineTo x="0" y="386"/>
                <wp:lineTo x="0" y="21214"/>
                <wp:lineTo x="771" y="21407"/>
                <wp:lineTo x="20636" y="21407"/>
                <wp:lineTo x="21407" y="21214"/>
                <wp:lineTo x="21407" y="386"/>
                <wp:lineTo x="20636" y="0"/>
                <wp:lineTo x="771" y="0"/>
              </wp:wrapPolygon>
            </wp:wrapThrough>
            <wp:docPr id="659" name="صورة 659" descr="E:\new photos yes\vvv\i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new photos yes\vvv\imm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BA7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و </w:t>
      </w:r>
      <w:r w:rsidR="00CC2BA7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لأن</w:t>
      </w:r>
      <w:r w:rsidR="00CC2BA7"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CC2BA7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هناك</w:t>
      </w:r>
      <w:r w:rsidR="00CC2BA7"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CC2BA7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عدة</w:t>
      </w:r>
      <w:r w:rsidR="00CC2BA7"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CC2BA7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أنواع</w:t>
      </w:r>
      <w:r w:rsidR="00CC2BA7"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CC2BA7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من</w:t>
      </w:r>
      <w:r w:rsidR="00CC2BA7"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CC2BA7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السرطان</w:t>
      </w:r>
      <w:r w:rsidR="00CC2BA7"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CC2BA7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تنتشر</w:t>
      </w:r>
      <w:r w:rsidR="00CC2BA7"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CC2BA7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بانتشار</w:t>
      </w:r>
      <w:r w:rsidR="00CC2BA7"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CC2BA7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الميكروبات</w:t>
      </w:r>
      <w:r w:rsidR="00CC2BA7"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, </w:t>
      </w:r>
      <w:r w:rsidR="00CC2BA7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فإن</w:t>
      </w:r>
      <w:r w:rsidR="00CC2BA7"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CC2BA7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قتل</w:t>
      </w:r>
      <w:r w:rsidR="00CC2BA7"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CC2BA7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هذه</w:t>
      </w:r>
      <w:r w:rsidR="00CC2BA7"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CC2BA7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الميكروبات</w:t>
      </w:r>
      <w:r w:rsidR="00CC2BA7"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CC2BA7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هو</w:t>
      </w:r>
      <w:r w:rsidR="00CC2BA7"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CC2BA7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الحل</w:t>
      </w:r>
      <w:r w:rsidR="00CC2BA7"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CC2BA7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لوقف</w:t>
      </w:r>
      <w:r w:rsidR="00CC2BA7"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CC2BA7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السرطان</w:t>
      </w:r>
      <w:r w:rsidR="00CC2BA7"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CC2BA7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</w:t>
      </w:r>
      <w:r w:rsidR="00CC2BA7"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CC2BA7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شحن</w:t>
      </w:r>
      <w:r w:rsidR="00CC2BA7"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CC2BA7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الجهاز</w:t>
      </w:r>
      <w:r w:rsidR="00CC2BA7"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CC2BA7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المناعي</w:t>
      </w:r>
      <w:r w:rsidR="00CC2BA7" w:rsidRPr="00617C6D">
        <w:rPr>
          <w:rFonts w:ascii="Traditional Arabic" w:hAnsi="Traditional Arabic" w:cs="Traditional Arabic"/>
          <w:sz w:val="32"/>
          <w:szCs w:val="32"/>
          <w:lang w:bidi="ar-SY"/>
        </w:rPr>
        <w:t xml:space="preserve"> .</w:t>
      </w:r>
      <w:r w:rsidR="00CC2BA7" w:rsidRPr="00381AE0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 </w:t>
      </w:r>
      <w:r w:rsidR="00CC2BA7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</w:t>
      </w:r>
      <w:r w:rsidR="00CC2BA7"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CC2BA7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لكن</w:t>
      </w:r>
      <w:r w:rsidR="00CC2BA7"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CC2BA7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تخليص</w:t>
      </w:r>
      <w:r w:rsidR="00CC2BA7"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CC2BA7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الجسم</w:t>
      </w:r>
      <w:r w:rsidR="00CC2BA7"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CC2BA7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من</w:t>
      </w:r>
      <w:r w:rsidR="00CC2BA7"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CC2BA7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الميكروبات</w:t>
      </w:r>
      <w:r w:rsidR="00CC2BA7"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CC2BA7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المسببة</w:t>
      </w:r>
      <w:r w:rsidR="00CC2BA7"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CC2BA7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للسرطان</w:t>
      </w:r>
      <w:r w:rsidR="00CC2BA7"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CC2BA7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تفرض</w:t>
      </w:r>
      <w:r w:rsidR="00CC2BA7"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CC2BA7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تحديات</w:t>
      </w:r>
      <w:r w:rsidR="00CC2BA7"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CC2BA7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كبيرة</w:t>
      </w:r>
      <w:r w:rsidR="00CC2BA7"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, </w:t>
      </w:r>
      <w:r w:rsidR="00CC2BA7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لأن</w:t>
      </w:r>
      <w:r w:rsidR="00CC2BA7"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CC2BA7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قلة</w:t>
      </w:r>
      <w:r w:rsidR="00CC2BA7"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CC2BA7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من</w:t>
      </w:r>
      <w:r w:rsidR="00CC2BA7"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CC2BA7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المواد</w:t>
      </w:r>
      <w:r w:rsidR="00CC2BA7"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CC2BA7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تستطيع</w:t>
      </w:r>
      <w:r w:rsidR="00CC2BA7"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CC2BA7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اختراق</w:t>
      </w:r>
      <w:r w:rsidR="00CC2BA7"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CC2BA7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البنية</w:t>
      </w:r>
      <w:r w:rsidR="00CC2BA7"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CC2BA7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الداخلية</w:t>
      </w:r>
      <w:r w:rsidR="00CC2BA7"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CC2BA7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للخلية</w:t>
      </w:r>
      <w:r w:rsidR="00CC2BA7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. </w:t>
      </w:r>
      <w:r w:rsidR="00CC2BA7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</w:t>
      </w:r>
      <w:r w:rsidR="00CC2BA7"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CC2BA7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طا</w:t>
      </w:r>
      <w:r w:rsidR="00CC2BA7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لما</w:t>
      </w:r>
      <w:r w:rsidR="00CC2BA7"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CC2BA7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الميكروبات</w:t>
      </w:r>
      <w:r w:rsidR="00CC2BA7"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CC2BA7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داخل</w:t>
      </w:r>
      <w:r w:rsidR="00CC2BA7"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CC2BA7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الخلية</w:t>
      </w:r>
      <w:r w:rsidR="00CC2BA7"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CC2BA7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فهذا</w:t>
      </w:r>
      <w:r w:rsidR="00CC2BA7"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CC2BA7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يعني</w:t>
      </w:r>
      <w:r w:rsidR="00CC2BA7"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CC2BA7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أنه</w:t>
      </w:r>
      <w:r w:rsidR="004A0BB7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</w:t>
      </w:r>
      <w:r w:rsidR="00CC2BA7"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4A0BB7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تمنع الخلية من العودة إلى وضعها الطبيعي , كما و أنه </w:t>
      </w:r>
      <w:r w:rsidR="00CC2BA7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يصعب</w:t>
      </w:r>
      <w:r w:rsidR="00CC2BA7"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CC2BA7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الوصول</w:t>
      </w:r>
      <w:r w:rsidR="00CC2BA7"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CC2BA7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إليها</w:t>
      </w:r>
      <w:r w:rsidR="00CC2BA7"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4A0BB7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بوساطة الفضة لوحدها</w:t>
      </w:r>
      <w:r w:rsidR="00CC2BA7"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, </w:t>
      </w:r>
      <w:r w:rsidR="00CC2BA7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</w:t>
      </w:r>
      <w:r w:rsidR="00CC2BA7"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CC2BA7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هنا</w:t>
      </w:r>
      <w:r w:rsidR="00CC2BA7"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CC2BA7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تكمن</w:t>
      </w:r>
      <w:r w:rsidR="00CC2BA7"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CC2BA7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قيمة</w:t>
      </w:r>
      <w:r w:rsidR="00CC2BA7"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CC2BA7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ثنائي</w:t>
      </w:r>
      <w:r w:rsidR="00CC2BA7"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CC2BA7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ميثيل</w:t>
      </w:r>
      <w:r w:rsidR="00CC2BA7"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CC2BA7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السلفوكسيد</w:t>
      </w:r>
      <w:r w:rsidR="00CC2BA7"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, </w:t>
      </w:r>
      <w:r w:rsidR="00CC2BA7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ف</w:t>
      </w:r>
      <w:r w:rsidR="00CC2BA7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مع</w:t>
      </w:r>
      <w:r w:rsidR="00CC2BA7"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CC2BA7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قدرته</w:t>
      </w:r>
      <w:r w:rsidR="00CC2BA7"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CC2BA7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على</w:t>
      </w:r>
      <w:r w:rsidR="00CC2BA7"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CC2BA7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النفاذية</w:t>
      </w:r>
      <w:r w:rsidR="00CC2BA7"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CC2BA7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يمكن</w:t>
      </w:r>
      <w:r w:rsidR="00CC2BA7"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CC2BA7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أن</w:t>
      </w:r>
      <w:r w:rsidR="00CC2BA7"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CC2BA7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يحمل</w:t>
      </w:r>
      <w:r w:rsidR="00CC2BA7"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CC2BA7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الفضة</w:t>
      </w:r>
      <w:r w:rsidR="00CC2BA7"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CC2BA7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إلى</w:t>
      </w:r>
      <w:r w:rsidR="00CC2BA7"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CC2BA7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داخل</w:t>
      </w:r>
      <w:r w:rsidR="00CC2BA7"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CC2BA7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خلايا</w:t>
      </w:r>
      <w:r w:rsidR="00CC2BA7"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CC2BA7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الجسم</w:t>
      </w:r>
      <w:r w:rsidR="00CC2BA7"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CC2BA7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حيث</w:t>
      </w:r>
      <w:r w:rsidR="00CC2BA7"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CC2BA7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تسكن</w:t>
      </w:r>
      <w:r w:rsidR="00CC2BA7"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CC2BA7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ميكروبات</w:t>
      </w:r>
      <w:r w:rsidR="00CC2BA7"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CC2BA7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السرطان</w:t>
      </w:r>
      <w:r w:rsidR="00CC2BA7"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, </w:t>
      </w:r>
      <w:r w:rsidR="00CC2BA7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</w:t>
      </w:r>
      <w:r w:rsidR="00CC2BA7"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CC2BA7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بمجرد</w:t>
      </w:r>
      <w:r w:rsidR="00CC2BA7"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CC2BA7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نفاذ</w:t>
      </w:r>
      <w:r w:rsidR="00CC2BA7"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CC2BA7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ثنائي</w:t>
      </w:r>
      <w:r w:rsidR="00CC2BA7"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CC2BA7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ميثيل</w:t>
      </w:r>
      <w:r w:rsidR="00CC2BA7"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CC2BA7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السلفوكسيد</w:t>
      </w:r>
      <w:r w:rsidR="00CC2BA7"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CC2BA7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إلى داخل الخلية</w:t>
      </w:r>
      <w:r w:rsidR="00CC2BA7"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CC2BA7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يمكن</w:t>
      </w:r>
      <w:r w:rsidR="00CC2BA7"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CC2BA7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للفضة</w:t>
      </w:r>
      <w:r w:rsidR="00CC2BA7"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CC2BA7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تدمير</w:t>
      </w:r>
      <w:r w:rsidR="00CC2BA7"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="00CC2BA7"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الميكروبات</w:t>
      </w:r>
      <w:r w:rsidR="00CC2BA7" w:rsidRPr="00617C6D">
        <w:rPr>
          <w:rFonts w:ascii="Traditional Arabic" w:hAnsi="Traditional Arabic" w:cs="Traditional Arabic"/>
          <w:sz w:val="32"/>
          <w:szCs w:val="32"/>
          <w:lang w:bidi="ar-SY"/>
        </w:rPr>
        <w:t>.</w:t>
      </w:r>
      <w:r w:rsidR="00CC2BA7">
        <w:rPr>
          <w:rFonts w:ascii="Traditional Arabic" w:hAnsi="Traditional Arabic" w:cs="Traditional Arabic"/>
          <w:sz w:val="32"/>
          <w:szCs w:val="32"/>
          <w:lang w:bidi="ar-SY"/>
        </w:rPr>
        <w:t xml:space="preserve"> </w:t>
      </w:r>
    </w:p>
    <w:p w:rsidR="00CC2BA7" w:rsidRPr="0073556A" w:rsidRDefault="00CC2BA7" w:rsidP="00427C1F">
      <w:pPr>
        <w:bidi/>
        <w:rPr>
          <w:rFonts w:ascii="Traditional Arabic" w:hAnsi="Traditional Arabic" w:cs="Traditional Arabic"/>
          <w:sz w:val="32"/>
          <w:szCs w:val="32"/>
          <w:rtl/>
          <w:lang w:bidi="ar-SY"/>
        </w:rPr>
      </w:pP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تعمل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الفضة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الغروية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ثنائي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ميثيل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السلفوكسيد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معاَ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تعطي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قدرة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قصوى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باستهداف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الخلايا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السرطانية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كصاروخ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موجه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ذلك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حسب</w:t>
      </w:r>
      <w:r w:rsidRPr="00617C6D">
        <w:rPr>
          <w:rFonts w:ascii="Traditional Arabic" w:hAnsi="Traditional Arabic" w:cs="Traditional Arabic"/>
          <w:sz w:val="32"/>
          <w:szCs w:val="32"/>
          <w:lang w:bidi="ar-SY"/>
        </w:rPr>
        <w:t xml:space="preserve"> R. Webster Kehr 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المؤلف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الأصلي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لدليل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العلاج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بهذا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المركب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,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ووفقاَ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للنسخة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الإلكترونية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لهذا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الدليل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فإن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الخلايا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السرطانية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ستكون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فعلا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قادرة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بعد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أسبوع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أو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أسبوعين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على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استعادة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حلقة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كريبس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سلسلة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نقل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الإلكترون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لتعود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طبيعية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مرة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أخرى</w:t>
      </w:r>
      <w:r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,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وبالتالي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لا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توجد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بقايا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خلايا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سرطانية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ميتة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أو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بقايا</w:t>
      </w:r>
      <w:r w:rsidRPr="00617C6D">
        <w:rPr>
          <w:rFonts w:ascii="Traditional Arabic" w:hAnsi="Traditional Arabic" w:cs="Traditional Arabic"/>
          <w:sz w:val="32"/>
          <w:szCs w:val="32"/>
          <w:lang w:bidi="ar-SY"/>
        </w:rPr>
        <w:t xml:space="preserve"> DNA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ميتة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,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بذلك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يصبح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العلاج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فعال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بشكل</w:t>
      </w:r>
      <w:r w:rsidRPr="00617C6D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617C6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سري</w:t>
      </w:r>
      <w:r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ع</w:t>
      </w:r>
      <w:r w:rsidRPr="00617C6D">
        <w:rPr>
          <w:rFonts w:ascii="Traditional Arabic" w:hAnsi="Traditional Arabic" w:cs="Traditional Arabic"/>
          <w:sz w:val="32"/>
          <w:szCs w:val="32"/>
          <w:lang w:bidi="ar-SY"/>
        </w:rPr>
        <w:t xml:space="preserve"> .</w:t>
      </w:r>
      <w:r>
        <w:rPr>
          <w:rStyle w:val="a8"/>
          <w:rFonts w:ascii="Traditional Arabic" w:hAnsi="Traditional Arabic" w:cs="Traditional Arabic"/>
          <w:sz w:val="32"/>
          <w:szCs w:val="32"/>
          <w:rtl/>
          <w:lang w:bidi="ar-SY"/>
        </w:rPr>
        <w:footnoteReference w:id="35"/>
      </w:r>
      <w:r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 </w:t>
      </w:r>
      <w:r>
        <w:rPr>
          <w:rStyle w:val="a8"/>
          <w:rFonts w:ascii="Traditional Arabic" w:hAnsi="Traditional Arabic" w:cs="Traditional Arabic"/>
          <w:sz w:val="32"/>
          <w:szCs w:val="32"/>
          <w:rtl/>
          <w:lang w:bidi="ar-SY"/>
        </w:rPr>
        <w:footnoteReference w:id="36"/>
      </w:r>
    </w:p>
    <w:p w:rsidR="00FB3356" w:rsidRPr="0073556A" w:rsidRDefault="00FB3356" w:rsidP="00FB3356">
      <w:pPr>
        <w:bidi/>
        <w:rPr>
          <w:rFonts w:ascii="Traditional Arabic" w:hAnsi="Traditional Arabic" w:cs="Traditional Arabic"/>
          <w:sz w:val="32"/>
          <w:szCs w:val="32"/>
          <w:rtl/>
        </w:rPr>
      </w:pPr>
      <w:r w:rsidRPr="0073556A">
        <w:rPr>
          <w:rFonts w:ascii="Traditional Arabic" w:hAnsi="Traditional Arabic" w:cs="Traditional Arabic" w:hint="cs"/>
          <w:sz w:val="32"/>
          <w:szCs w:val="32"/>
          <w:rtl/>
        </w:rPr>
        <w:lastRenderedPageBreak/>
        <w:t>إن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أخذ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الفضة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الغروية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يوميا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هو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بمثابة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وجود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نظام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مناعة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ثاني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.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لأنها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تقلل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من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العبء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على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نظام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المناعة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الطبيعي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الجسم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وتقتل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على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نحو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فعال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العديد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من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مسببات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الأمراض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جميع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أنحاء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الجسم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.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وبالإضافة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إلى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ذلك،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فإنها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تقلل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من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السمية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نظرا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لمتوسط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كمية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الجراثيم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والفيروسات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والفطريات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كنشاط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يحدث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بشكل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طبيعي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الجسم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. </w:t>
      </w:r>
      <w:r>
        <w:rPr>
          <w:rFonts w:ascii="Traditional Arabic" w:hAnsi="Traditional Arabic" w:cs="Traditional Arabic" w:hint="cs"/>
          <w:sz w:val="32"/>
          <w:szCs w:val="32"/>
          <w:rtl/>
        </w:rPr>
        <w:t>كما و أن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التجارب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تثبت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أنه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نظرا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للامتصاص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الفضة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العالي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الأمعاء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الدقيقة،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لا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تتأثر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البكتيريا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الصديقة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الأمعاء</w:t>
      </w:r>
      <w:r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73556A">
        <w:rPr>
          <w:rFonts w:ascii="Traditional Arabic" w:hAnsi="Traditional Arabic" w:cs="Traditional Arabic" w:hint="cs"/>
          <w:sz w:val="32"/>
          <w:szCs w:val="32"/>
          <w:rtl/>
        </w:rPr>
        <w:t>الغليظة</w:t>
      </w:r>
      <w:r w:rsidRPr="0073556A">
        <w:rPr>
          <w:rFonts w:ascii="Traditional Arabic" w:hAnsi="Traditional Arabic" w:cs="Traditional Arabic"/>
          <w:sz w:val="32"/>
          <w:szCs w:val="32"/>
        </w:rPr>
        <w:t>.</w:t>
      </w:r>
    </w:p>
    <w:p w:rsidR="00FF2E3F" w:rsidRPr="00C46962" w:rsidRDefault="00CB0D99" w:rsidP="00AD1D54">
      <w:pPr>
        <w:bidi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إن هذا </w:t>
      </w:r>
      <w:r w:rsidR="00FB3356" w:rsidRPr="0073556A">
        <w:rPr>
          <w:rFonts w:ascii="Traditional Arabic" w:hAnsi="Traditional Arabic" w:cs="Traditional Arabic" w:hint="cs"/>
          <w:sz w:val="32"/>
          <w:szCs w:val="32"/>
          <w:rtl/>
        </w:rPr>
        <w:t>الجهاز</w:t>
      </w:r>
      <w:r w:rsidR="00FB3356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FB3356" w:rsidRPr="0073556A">
        <w:rPr>
          <w:rFonts w:ascii="Traditional Arabic" w:hAnsi="Traditional Arabic" w:cs="Traditional Arabic" w:hint="cs"/>
          <w:sz w:val="32"/>
          <w:szCs w:val="32"/>
          <w:rtl/>
        </w:rPr>
        <w:t>المناعي</w:t>
      </w:r>
      <w:r w:rsidR="00FB3356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FB3356" w:rsidRPr="0073556A">
        <w:rPr>
          <w:rFonts w:ascii="Traditional Arabic" w:hAnsi="Traditional Arabic" w:cs="Traditional Arabic" w:hint="cs"/>
          <w:sz w:val="32"/>
          <w:szCs w:val="32"/>
          <w:rtl/>
        </w:rPr>
        <w:t>الثاني</w:t>
      </w:r>
      <w:r w:rsidR="00FB3356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FB3356" w:rsidRPr="0073556A">
        <w:rPr>
          <w:rFonts w:ascii="Traditional Arabic" w:hAnsi="Traditional Arabic" w:cs="Traditional Arabic" w:hint="cs"/>
          <w:sz w:val="32"/>
          <w:szCs w:val="32"/>
          <w:rtl/>
        </w:rPr>
        <w:t>يعمل</w:t>
      </w:r>
      <w:r w:rsidR="00FB3356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FB3356" w:rsidRPr="0073556A">
        <w:rPr>
          <w:rFonts w:ascii="Traditional Arabic" w:hAnsi="Traditional Arabic" w:cs="Traditional Arabic" w:hint="cs"/>
          <w:sz w:val="32"/>
          <w:szCs w:val="32"/>
          <w:rtl/>
        </w:rPr>
        <w:t>بالتوازي،</w:t>
      </w:r>
      <w:r w:rsidR="00FB3356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FB3356" w:rsidRPr="0073556A">
        <w:rPr>
          <w:rFonts w:ascii="Traditional Arabic" w:hAnsi="Traditional Arabic" w:cs="Traditional Arabic" w:hint="cs"/>
          <w:sz w:val="32"/>
          <w:szCs w:val="32"/>
          <w:rtl/>
        </w:rPr>
        <w:t>و</w:t>
      </w:r>
      <w:r w:rsidR="00FB3356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FB3356" w:rsidRPr="0073556A">
        <w:rPr>
          <w:rFonts w:ascii="Traditional Arabic" w:hAnsi="Traditional Arabic" w:cs="Traditional Arabic" w:hint="cs"/>
          <w:sz w:val="32"/>
          <w:szCs w:val="32"/>
          <w:rtl/>
        </w:rPr>
        <w:t>بشكل</w:t>
      </w:r>
      <w:r w:rsidR="00FB3356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FB3356" w:rsidRPr="0073556A">
        <w:rPr>
          <w:rFonts w:ascii="Traditional Arabic" w:hAnsi="Traditional Arabic" w:cs="Traditional Arabic" w:hint="cs"/>
          <w:sz w:val="32"/>
          <w:szCs w:val="32"/>
          <w:rtl/>
        </w:rPr>
        <w:t>مستقل</w:t>
      </w:r>
      <w:r w:rsidR="00FB3356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FB3356" w:rsidRPr="0073556A">
        <w:rPr>
          <w:rFonts w:ascii="Traditional Arabic" w:hAnsi="Traditional Arabic" w:cs="Traditional Arabic" w:hint="cs"/>
          <w:sz w:val="32"/>
          <w:szCs w:val="32"/>
          <w:rtl/>
        </w:rPr>
        <w:t>كخط</w:t>
      </w:r>
      <w:r w:rsidR="00FB3356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FB3356" w:rsidRPr="0073556A">
        <w:rPr>
          <w:rFonts w:ascii="Traditional Arabic" w:hAnsi="Traditional Arabic" w:cs="Traditional Arabic" w:hint="cs"/>
          <w:sz w:val="32"/>
          <w:szCs w:val="32"/>
          <w:rtl/>
        </w:rPr>
        <w:t>دفاع</w:t>
      </w:r>
      <w:r w:rsidR="00FB3356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FB3356" w:rsidRPr="0073556A">
        <w:rPr>
          <w:rFonts w:ascii="Traditional Arabic" w:hAnsi="Traditional Arabic" w:cs="Traditional Arabic" w:hint="cs"/>
          <w:sz w:val="32"/>
          <w:szCs w:val="32"/>
          <w:rtl/>
        </w:rPr>
        <w:t>لدرء</w:t>
      </w:r>
      <w:r w:rsidR="00FB3356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FB3356" w:rsidRPr="0073556A">
        <w:rPr>
          <w:rFonts w:ascii="Traditional Arabic" w:hAnsi="Traditional Arabic" w:cs="Traditional Arabic" w:hint="cs"/>
          <w:sz w:val="32"/>
          <w:szCs w:val="32"/>
          <w:rtl/>
        </w:rPr>
        <w:t>تفشي</w:t>
      </w:r>
      <w:r w:rsidR="00C4389D">
        <w:rPr>
          <w:rFonts w:ascii="Traditional Arabic" w:hAnsi="Traditional Arabic" w:cs="Traditional Arabic" w:hint="cs"/>
          <w:sz w:val="32"/>
          <w:szCs w:val="32"/>
          <w:rtl/>
        </w:rPr>
        <w:t xml:space="preserve"> العديد من الأمراض</w:t>
      </w:r>
      <w:r w:rsidR="00FB3356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C4389D">
        <w:rPr>
          <w:rFonts w:ascii="Traditional Arabic" w:hAnsi="Traditional Arabic" w:cs="Traditional Arabic" w:hint="cs"/>
          <w:sz w:val="32"/>
          <w:szCs w:val="32"/>
          <w:rtl/>
        </w:rPr>
        <w:t>ك</w:t>
      </w:r>
      <w:r w:rsidR="00FB3356" w:rsidRPr="0073556A">
        <w:rPr>
          <w:rFonts w:ascii="Traditional Arabic" w:hAnsi="Traditional Arabic" w:cs="Traditional Arabic" w:hint="cs"/>
          <w:sz w:val="32"/>
          <w:szCs w:val="32"/>
          <w:rtl/>
        </w:rPr>
        <w:t>الأنفلونزا</w:t>
      </w:r>
      <w:r w:rsidR="00FB3356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FB3356" w:rsidRPr="0073556A">
        <w:rPr>
          <w:rFonts w:ascii="Traditional Arabic" w:hAnsi="Traditional Arabic" w:cs="Traditional Arabic" w:hint="cs"/>
          <w:sz w:val="32"/>
          <w:szCs w:val="32"/>
          <w:rtl/>
        </w:rPr>
        <w:t>و</w:t>
      </w:r>
      <w:r w:rsidR="00FB3356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FB3356" w:rsidRPr="0073556A">
        <w:rPr>
          <w:rFonts w:ascii="Traditional Arabic" w:hAnsi="Traditional Arabic" w:cs="Traditional Arabic" w:hint="cs"/>
          <w:sz w:val="32"/>
          <w:szCs w:val="32"/>
          <w:rtl/>
        </w:rPr>
        <w:t>الطاعون</w:t>
      </w:r>
      <w:r w:rsidR="00FB3356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FB3356" w:rsidRPr="0073556A">
        <w:rPr>
          <w:rFonts w:ascii="Traditional Arabic" w:hAnsi="Traditional Arabic" w:cs="Traditional Arabic" w:hint="cs"/>
          <w:sz w:val="32"/>
          <w:szCs w:val="32"/>
          <w:rtl/>
        </w:rPr>
        <w:t>و</w:t>
      </w:r>
      <w:r w:rsidR="00FB3356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FB3356" w:rsidRPr="0073556A">
        <w:rPr>
          <w:rFonts w:ascii="Traditional Arabic" w:hAnsi="Traditional Arabic" w:cs="Traditional Arabic" w:hint="cs"/>
          <w:sz w:val="32"/>
          <w:szCs w:val="32"/>
          <w:rtl/>
        </w:rPr>
        <w:t>الأوبئة</w:t>
      </w:r>
      <w:r w:rsidR="00FB3356" w:rsidRPr="0073556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FB3356" w:rsidRPr="0073556A">
        <w:rPr>
          <w:rFonts w:ascii="Traditional Arabic" w:hAnsi="Traditional Arabic" w:cs="Traditional Arabic" w:hint="cs"/>
          <w:sz w:val="32"/>
          <w:szCs w:val="32"/>
          <w:rtl/>
        </w:rPr>
        <w:t>الجرثومية</w:t>
      </w:r>
      <w:r w:rsidR="004A0BB7">
        <w:rPr>
          <w:rFonts w:ascii="Traditional Arabic" w:hAnsi="Traditional Arabic" w:cs="Traditional Arabic" w:hint="cs"/>
          <w:sz w:val="32"/>
          <w:szCs w:val="32"/>
          <w:rtl/>
        </w:rPr>
        <w:t xml:space="preserve"> الأخرى</w:t>
      </w:r>
      <w:r w:rsidR="00FB3356" w:rsidRPr="0073556A">
        <w:rPr>
          <w:rFonts w:ascii="Traditional Arabic" w:hAnsi="Traditional Arabic" w:cs="Traditional Arabic"/>
          <w:sz w:val="32"/>
          <w:szCs w:val="32"/>
        </w:rPr>
        <w:t>.</w:t>
      </w:r>
      <w:r w:rsidR="00FB3356" w:rsidRPr="00FB3356">
        <w:rPr>
          <w:rStyle w:val="a8"/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AD1D54">
        <w:rPr>
          <w:rStyle w:val="a8"/>
          <w:rFonts w:ascii="Traditional Arabic" w:hAnsi="Traditional Arabic" w:cs="Traditional Arabic"/>
          <w:sz w:val="32"/>
          <w:szCs w:val="32"/>
          <w:rtl/>
        </w:rPr>
        <w:footnoteReference w:id="37"/>
      </w:r>
    </w:p>
    <w:p w:rsidR="002A6FAF" w:rsidRPr="000C3965" w:rsidRDefault="002A6FAF" w:rsidP="000C3965">
      <w:pPr>
        <w:keepNext/>
        <w:keepLines/>
        <w:bidi/>
        <w:spacing w:before="200" w:after="0"/>
        <w:ind w:left="928" w:firstLine="0"/>
        <w:outlineLvl w:val="1"/>
        <w:rPr>
          <w:rFonts w:ascii="Traditional Arabic" w:eastAsiaTheme="majorEastAsia" w:hAnsi="Traditional Arabic" w:cs="Traditional Arabic"/>
          <w:b/>
          <w:bCs/>
          <w:sz w:val="32"/>
          <w:szCs w:val="32"/>
          <w:rtl/>
          <w:lang w:bidi="ar-SY"/>
        </w:rPr>
      </w:pPr>
      <w:r w:rsidRPr="000C3965">
        <w:rPr>
          <w:rFonts w:ascii="Traditional Arabic" w:eastAsiaTheme="majorEastAsia" w:hAnsi="Traditional Arabic" w:cs="Traditional Arabic" w:hint="cs"/>
          <w:b/>
          <w:bCs/>
          <w:sz w:val="32"/>
          <w:szCs w:val="32"/>
          <w:u w:val="single"/>
          <w:rtl/>
          <w:lang w:bidi="ar-SY"/>
        </w:rPr>
        <w:t>الفضة تحوّل البكتيريا إلى زومبي !</w:t>
      </w:r>
      <w:r w:rsidRPr="000C3965">
        <w:rPr>
          <w:rFonts w:ascii="Traditional Arabic" w:eastAsiaTheme="majorEastAsia" w:hAnsi="Traditional Arabic" w:cs="Traditional Arabic" w:hint="cs"/>
          <w:b/>
          <w:bCs/>
          <w:sz w:val="32"/>
          <w:szCs w:val="32"/>
          <w:rtl/>
          <w:lang w:bidi="ar-SY"/>
        </w:rPr>
        <w:t xml:space="preserve"> </w:t>
      </w:r>
      <w:r w:rsidR="00000C92" w:rsidRPr="000C3965">
        <w:rPr>
          <w:rStyle w:val="a8"/>
          <w:rFonts w:ascii="Traditional Arabic" w:eastAsiaTheme="majorEastAsia" w:hAnsi="Traditional Arabic" w:cs="Traditional Arabic"/>
          <w:b/>
          <w:bCs/>
          <w:sz w:val="32"/>
          <w:szCs w:val="32"/>
          <w:rtl/>
          <w:lang w:bidi="ar-SY"/>
        </w:rPr>
        <w:footnoteReference w:id="38"/>
      </w:r>
    </w:p>
    <w:p w:rsidR="002A6FAF" w:rsidRPr="002A6FAF" w:rsidRDefault="002A6FAF" w:rsidP="00BC61E2">
      <w:pPr>
        <w:bidi/>
        <w:rPr>
          <w:rFonts w:ascii="Traditional Arabic" w:hAnsi="Traditional Arabic" w:cs="Traditional Arabic"/>
          <w:sz w:val="32"/>
          <w:szCs w:val="32"/>
          <w:rtl/>
          <w:lang w:bidi="ar-SY"/>
        </w:rPr>
      </w:pPr>
      <w:r w:rsidRPr="002A6FAF">
        <w:rPr>
          <w:rFonts w:ascii="Traditional Arabic" w:hAnsi="Traditional Arabic" w:cs="Traditional Arabic"/>
          <w:sz w:val="32"/>
          <w:szCs w:val="32"/>
          <w:rtl/>
        </w:rPr>
        <w:t xml:space="preserve">يوضح بحث نشر مؤخراً أن تعرض البكتيريا لمحلول الفضة القاتلة للميكروبات يجعلها تسلك سلوكاً مشابهاً للزومبي فتزيل البكتيريا المحيطة بها حتى بعد موتها . تفسر هذه النتائج التأثير طويل الأمد للفضة المضادة للبكتيريا , كما يمكن أن تحسن من أداء المنتجات الطبية التي تحمينا من العوامل الممرضة </w:t>
      </w:r>
      <w:r w:rsidR="00177A1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.</w:t>
      </w:r>
    </w:p>
    <w:p w:rsidR="0073266B" w:rsidRDefault="002A6FAF" w:rsidP="00853F9D">
      <w:pPr>
        <w:bidi/>
        <w:rPr>
          <w:rFonts w:ascii="Traditional Arabic" w:hAnsi="Traditional Arabic" w:cs="Traditional Arabic"/>
          <w:sz w:val="32"/>
          <w:szCs w:val="32"/>
          <w:rtl/>
          <w:lang w:bidi="ar-SY"/>
        </w:rPr>
      </w:pPr>
      <w:r w:rsidRPr="002A6FAF">
        <w:rPr>
          <w:rFonts w:ascii="Traditional Arabic" w:hAnsi="Traditional Arabic" w:cs="Traditional Arabic"/>
          <w:sz w:val="32"/>
          <w:szCs w:val="32"/>
          <w:rtl/>
        </w:rPr>
        <w:t xml:space="preserve">لكشف تلك الميكانيكية , قام العلماء أولاً بقتل عينة من بكتيريا الزائفة الزنجاريّة </w:t>
      </w:r>
      <w:r w:rsidRPr="002A6FAF">
        <w:rPr>
          <w:rFonts w:ascii="Traditional Arabic" w:hAnsi="Traditional Arabic" w:cs="Traditional Arabic"/>
          <w:sz w:val="32"/>
          <w:szCs w:val="32"/>
          <w:lang w:bidi="ar-SY"/>
        </w:rPr>
        <w:t xml:space="preserve">Pseudomonas aeruginosa </w:t>
      </w:r>
      <w:r w:rsidRPr="002A6FA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باستخدام محلول نترات الفضة, ثم قاموا بعد ذلك بفصل البكتيريا الميتة بعناية </w:t>
      </w:r>
      <w:r w:rsidR="00853F9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عن</w:t>
      </w:r>
      <w:r w:rsidRPr="002A6FA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محلول الفضة , و لكن عندما تم تعريض البكتيريا الحية إلى تلك البكتيريا الميتة المأخوذة من محلول الفضة حدثت مذبحة ميكروسوبية حيث تم القضاء على </w:t>
      </w:r>
      <w:r w:rsidRPr="002A6FAF">
        <w:rPr>
          <w:rFonts w:ascii="Traditional Arabic" w:hAnsi="Traditional Arabic" w:cs="Traditional Arabic"/>
          <w:sz w:val="32"/>
          <w:szCs w:val="32"/>
          <w:lang w:bidi="ar-SY"/>
        </w:rPr>
        <w:t>99.99%</w:t>
      </w:r>
      <w:r w:rsidRPr="002A6FA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من البكتيريا</w:t>
      </w:r>
      <w:r w:rsidR="0073266B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 </w:t>
      </w:r>
      <w:r w:rsidRPr="002A6FA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الحيّة ! </w:t>
      </w:r>
    </w:p>
    <w:p w:rsidR="0073266B" w:rsidRDefault="0073266B" w:rsidP="00751285">
      <w:pPr>
        <w:bidi/>
        <w:rPr>
          <w:rFonts w:ascii="Traditional Arabic" w:hAnsi="Traditional Arabic" w:cs="Traditional Arabic"/>
          <w:sz w:val="32"/>
          <w:szCs w:val="32"/>
          <w:lang w:bidi="ar-SY"/>
        </w:rPr>
      </w:pPr>
      <w:r w:rsidRPr="0073266B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قام</w:t>
      </w:r>
      <w:r w:rsidRPr="0073266B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73266B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الباحثون</w:t>
      </w:r>
      <w:r w:rsidRPr="0073266B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73266B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بتصوير</w:t>
      </w:r>
      <w:r w:rsidRPr="0073266B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73266B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البكتيريا</w:t>
      </w:r>
      <w:r w:rsidRPr="0073266B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73266B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الميتة</w:t>
      </w:r>
      <w:r w:rsidRPr="0073266B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73266B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باستخدام</w:t>
      </w:r>
      <w:r w:rsidRPr="0073266B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73266B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المجهر</w:t>
      </w:r>
      <w:r w:rsidRPr="0073266B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73266B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الإلكتروني</w:t>
      </w:r>
      <w:r w:rsidRPr="0073266B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73266B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</w:t>
      </w:r>
      <w:r w:rsidRPr="0073266B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73266B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تمكّنوا</w:t>
      </w:r>
      <w:r w:rsidRPr="0073266B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73266B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من</w:t>
      </w:r>
      <w:r w:rsidRPr="0073266B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73266B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كشف</w:t>
      </w:r>
      <w:r w:rsidRPr="0073266B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73266B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سبب</w:t>
      </w:r>
      <w:r w:rsidRPr="0073266B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73266B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ذلك</w:t>
      </w:r>
      <w:r w:rsidRPr="0073266B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73266B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التأثير</w:t>
      </w:r>
      <w:r w:rsidRPr="0073266B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73266B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المميت</w:t>
      </w:r>
      <w:r w:rsidRPr="0073266B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. </w:t>
      </w:r>
      <w:r w:rsidRPr="0073266B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إذ</w:t>
      </w:r>
      <w:r w:rsidRPr="0073266B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73266B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يقول</w:t>
      </w:r>
      <w:r w:rsidRPr="0073266B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73266B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دافيد</w:t>
      </w:r>
      <w:r w:rsidRPr="0073266B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73266B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أنفير</w:t>
      </w:r>
      <w:r w:rsidRPr="0073266B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73266B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الباحث</w:t>
      </w:r>
      <w:r w:rsidRPr="0073266B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73266B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الرئيسي</w:t>
      </w:r>
      <w:r w:rsidRPr="0073266B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73266B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في</w:t>
      </w:r>
      <w:r w:rsidRPr="0073266B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73266B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هذه</w:t>
      </w:r>
      <w:r w:rsidRPr="0073266B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73266B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الدراسة</w:t>
      </w:r>
      <w:r w:rsidRPr="0073266B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" </w:t>
      </w:r>
      <w:r w:rsidRPr="0073266B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إن</w:t>
      </w:r>
      <w:r w:rsidRPr="0073266B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73266B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مخزوناً</w:t>
      </w:r>
      <w:r w:rsidRPr="0073266B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73266B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من</w:t>
      </w:r>
      <w:r w:rsidRPr="0073266B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73266B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جزيئات</w:t>
      </w:r>
      <w:r w:rsidRPr="0073266B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73266B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الفضة</w:t>
      </w:r>
      <w:r w:rsidRPr="0073266B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73266B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النانوية</w:t>
      </w:r>
      <w:r w:rsidRPr="0073266B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73266B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تمّ</w:t>
      </w:r>
      <w:r w:rsidRPr="0073266B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73266B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الاحتفاظ</w:t>
      </w:r>
      <w:r w:rsidRPr="0073266B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73266B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به</w:t>
      </w:r>
      <w:r w:rsidRPr="0073266B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73266B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داخل</w:t>
      </w:r>
      <w:r w:rsidRPr="0073266B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73266B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تلك</w:t>
      </w:r>
      <w:r w:rsidRPr="0073266B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73266B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الجثث</w:t>
      </w:r>
      <w:r w:rsidRPr="0073266B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, </w:t>
      </w:r>
      <w:r w:rsidRPr="0073266B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حيث</w:t>
      </w:r>
      <w:r w:rsidRPr="0073266B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73266B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تعمل</w:t>
      </w:r>
      <w:r w:rsidRPr="0073266B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73266B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خلايا</w:t>
      </w:r>
      <w:r w:rsidRPr="0073266B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73266B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البكتيريا</w:t>
      </w:r>
      <w:r w:rsidRPr="0073266B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73266B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الميتة</w:t>
      </w:r>
      <w:r w:rsidRPr="0073266B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73266B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كالإسفنج</w:t>
      </w:r>
      <w:r w:rsidRPr="0073266B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73266B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</w:t>
      </w:r>
      <w:r w:rsidRPr="0073266B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73266B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تقوم</w:t>
      </w:r>
      <w:r w:rsidRPr="0073266B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73266B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بامتصاص</w:t>
      </w:r>
      <w:r w:rsidRPr="0073266B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73266B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الفضة</w:t>
      </w:r>
      <w:r w:rsidRPr="0073266B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73266B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بعد</w:t>
      </w:r>
      <w:r w:rsidRPr="0073266B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73266B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موتها</w:t>
      </w:r>
      <w:r w:rsidRPr="0073266B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. </w:t>
      </w:r>
      <w:r w:rsidRPr="0073266B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تلك</w:t>
      </w:r>
      <w:r w:rsidRPr="0073266B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73266B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الفضة</w:t>
      </w:r>
      <w:r w:rsidRPr="0073266B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73266B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المختزنة</w:t>
      </w:r>
      <w:r w:rsidRPr="0073266B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73266B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تخرج</w:t>
      </w:r>
      <w:r w:rsidRPr="0073266B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73266B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إلى</w:t>
      </w:r>
      <w:r w:rsidRPr="0073266B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73266B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البيئة</w:t>
      </w:r>
      <w:r w:rsidRPr="0073266B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73266B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المحيطة</w:t>
      </w:r>
      <w:r w:rsidRPr="0073266B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73266B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بها</w:t>
      </w:r>
      <w:r w:rsidRPr="0073266B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73266B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خاصّة</w:t>
      </w:r>
      <w:r w:rsidRPr="0073266B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73266B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لو</w:t>
      </w:r>
      <w:r w:rsidRPr="0073266B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73266B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كانت</w:t>
      </w:r>
      <w:r w:rsidRPr="0073266B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73266B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تلك</w:t>
      </w:r>
      <w:r w:rsidRPr="0073266B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73266B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البيئة</w:t>
      </w:r>
      <w:r w:rsidRPr="0073266B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73266B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تحوي</w:t>
      </w:r>
      <w:r w:rsidRPr="0073266B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73266B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اسفنجات</w:t>
      </w:r>
      <w:r w:rsidRPr="0073266B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73266B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أخرى</w:t>
      </w:r>
      <w:r w:rsidRPr="0073266B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73266B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ماصّة</w:t>
      </w:r>
      <w:r w:rsidRPr="0073266B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73266B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للفضة</w:t>
      </w:r>
      <w:r w:rsidRPr="0073266B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" , </w:t>
      </w:r>
      <w:r w:rsidRPr="0073266B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وهنا</w:t>
      </w:r>
      <w:r w:rsidRPr="0073266B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73266B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كانت</w:t>
      </w:r>
      <w:r w:rsidRPr="0073266B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73266B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الإسفنجات</w:t>
      </w:r>
      <w:r w:rsidRPr="0073266B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73266B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الأخرى</w:t>
      </w:r>
      <w:r w:rsidRPr="0073266B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73266B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هي</w:t>
      </w:r>
      <w:r w:rsidRPr="0073266B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73266B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البكتيريا</w:t>
      </w:r>
      <w:r w:rsidRPr="0073266B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73266B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الحيّة</w:t>
      </w:r>
      <w:r w:rsidRPr="0073266B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!</w:t>
      </w:r>
    </w:p>
    <w:p w:rsidR="0073266B" w:rsidRPr="002A6FAF" w:rsidRDefault="0073266B" w:rsidP="0073266B">
      <w:pPr>
        <w:bidi/>
        <w:rPr>
          <w:rFonts w:ascii="Traditional Arabic" w:hAnsi="Traditional Arabic" w:cs="Traditional Arabic"/>
          <w:sz w:val="32"/>
          <w:szCs w:val="32"/>
          <w:rtl/>
          <w:lang w:bidi="ar-SY"/>
        </w:rPr>
      </w:pPr>
      <w:r>
        <w:rPr>
          <w:rFonts w:ascii="Traditional Arabic" w:hAnsi="Traditional Arabic" w:cs="Traditional Arabic"/>
          <w:noProof/>
          <w:sz w:val="32"/>
          <w:szCs w:val="32"/>
        </w:rPr>
        <w:lastRenderedPageBreak/>
        <w:drawing>
          <wp:inline distT="0" distB="0" distL="0" distR="0" wp14:anchorId="5B0F41DA" wp14:editId="735E2B66">
            <wp:extent cx="6523355" cy="4401820"/>
            <wp:effectExtent l="0" t="0" r="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355" cy="4401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20C7" w:rsidRPr="00AC20C7" w:rsidRDefault="00AC20C7" w:rsidP="00037357">
      <w:pPr>
        <w:pStyle w:val="ae"/>
        <w:bidi/>
        <w:jc w:val="center"/>
        <w:rPr>
          <w:rFonts w:ascii="Traditional Arabic" w:hAnsi="Traditional Arabic" w:cs="Traditional Arabic"/>
          <w:color w:val="auto"/>
          <w:sz w:val="22"/>
          <w:szCs w:val="22"/>
          <w:rtl/>
        </w:rPr>
      </w:pPr>
      <w:r w:rsidRPr="00AC20C7">
        <w:rPr>
          <w:rFonts w:hint="cs"/>
          <w:color w:val="auto"/>
          <w:sz w:val="22"/>
          <w:szCs w:val="22"/>
          <w:rtl/>
        </w:rPr>
        <w:t>مخطط</w:t>
      </w:r>
      <w:r w:rsidRPr="00AC20C7">
        <w:rPr>
          <w:color w:val="auto"/>
          <w:sz w:val="22"/>
          <w:szCs w:val="22"/>
          <w:rtl/>
        </w:rPr>
        <w:t xml:space="preserve"> </w:t>
      </w:r>
      <w:r w:rsidRPr="00AC20C7">
        <w:rPr>
          <w:color w:val="auto"/>
          <w:sz w:val="22"/>
          <w:szCs w:val="22"/>
          <w:rtl/>
        </w:rPr>
        <w:fldChar w:fldCharType="begin"/>
      </w:r>
      <w:r w:rsidRPr="00AC20C7">
        <w:rPr>
          <w:color w:val="auto"/>
          <w:sz w:val="22"/>
          <w:szCs w:val="22"/>
          <w:rtl/>
        </w:rPr>
        <w:instrText xml:space="preserve"> </w:instrText>
      </w:r>
      <w:r w:rsidRPr="00AC20C7">
        <w:rPr>
          <w:color w:val="auto"/>
          <w:sz w:val="22"/>
          <w:szCs w:val="22"/>
        </w:rPr>
        <w:instrText>SEQ</w:instrText>
      </w:r>
      <w:r w:rsidRPr="00AC20C7">
        <w:rPr>
          <w:color w:val="auto"/>
          <w:sz w:val="22"/>
          <w:szCs w:val="22"/>
          <w:rtl/>
        </w:rPr>
        <w:instrText xml:space="preserve"> مخطط \* </w:instrText>
      </w:r>
      <w:r w:rsidRPr="00AC20C7">
        <w:rPr>
          <w:color w:val="auto"/>
          <w:sz w:val="22"/>
          <w:szCs w:val="22"/>
        </w:rPr>
        <w:instrText>ARABIC</w:instrText>
      </w:r>
      <w:r w:rsidRPr="00AC20C7">
        <w:rPr>
          <w:color w:val="auto"/>
          <w:sz w:val="22"/>
          <w:szCs w:val="22"/>
          <w:rtl/>
        </w:rPr>
        <w:instrText xml:space="preserve"> </w:instrText>
      </w:r>
      <w:r w:rsidRPr="00AC20C7">
        <w:rPr>
          <w:color w:val="auto"/>
          <w:sz w:val="22"/>
          <w:szCs w:val="22"/>
          <w:rtl/>
        </w:rPr>
        <w:fldChar w:fldCharType="separate"/>
      </w:r>
      <w:r w:rsidR="002C0DB3">
        <w:rPr>
          <w:noProof/>
          <w:color w:val="auto"/>
          <w:sz w:val="22"/>
          <w:szCs w:val="22"/>
          <w:rtl/>
        </w:rPr>
        <w:t>2</w:t>
      </w:r>
      <w:r w:rsidRPr="00AC20C7">
        <w:rPr>
          <w:color w:val="auto"/>
          <w:sz w:val="22"/>
          <w:szCs w:val="22"/>
          <w:rtl/>
        </w:rPr>
        <w:fldChar w:fldCharType="end"/>
      </w:r>
      <w:r w:rsidRPr="00AC20C7">
        <w:rPr>
          <w:rFonts w:hint="cs"/>
          <w:color w:val="auto"/>
          <w:sz w:val="22"/>
          <w:szCs w:val="22"/>
          <w:rtl/>
        </w:rPr>
        <w:t xml:space="preserve"> يوضح تأثير البكتيريا الزومبي</w:t>
      </w:r>
      <w:r w:rsidR="00FE30D8">
        <w:rPr>
          <w:rFonts w:ascii="Traditional Arabic" w:hAnsi="Traditional Arabic" w:cs="Traditional Arabic" w:hint="cs"/>
          <w:color w:val="auto"/>
          <w:sz w:val="22"/>
          <w:szCs w:val="22"/>
          <w:rtl/>
        </w:rPr>
        <w:t xml:space="preserve"> </w:t>
      </w:r>
    </w:p>
    <w:p w:rsidR="008E3036" w:rsidRDefault="002A6FAF" w:rsidP="00AC20C7">
      <w:pPr>
        <w:bidi/>
        <w:rPr>
          <w:rFonts w:ascii="Traditional Arabic" w:hAnsi="Traditional Arabic" w:cs="Traditional Arabic"/>
          <w:sz w:val="32"/>
          <w:szCs w:val="32"/>
          <w:rtl/>
          <w:lang w:bidi="ar-SY"/>
        </w:rPr>
      </w:pPr>
      <w:r w:rsidRPr="002A6FAF">
        <w:rPr>
          <w:rFonts w:ascii="Traditional Arabic" w:hAnsi="Traditional Arabic" w:cs="Traditional Arabic"/>
          <w:sz w:val="32"/>
          <w:szCs w:val="32"/>
          <w:rtl/>
        </w:rPr>
        <w:t xml:space="preserve">اهتمّ العلماء الذين قاموا بنشر هذه الدراسة في مجلة </w:t>
      </w:r>
      <w:r w:rsidRPr="002A6FAF">
        <w:rPr>
          <w:rFonts w:ascii="Traditional Arabic" w:hAnsi="Traditional Arabic" w:cs="Traditional Arabic"/>
          <w:sz w:val="32"/>
          <w:szCs w:val="32"/>
          <w:lang w:bidi="ar-SY"/>
        </w:rPr>
        <w:t>Scientific Reports</w:t>
      </w:r>
      <w:r w:rsidRPr="002A6FA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أيضاً بدراسة </w:t>
      </w:r>
      <w:r w:rsidRPr="00177A1C">
        <w:rPr>
          <w:rFonts w:ascii="Traditional Arabic" w:hAnsi="Traditional Arabic" w:cs="Traditional Arabic"/>
          <w:sz w:val="32"/>
          <w:szCs w:val="32"/>
          <w:u w:val="single"/>
          <w:rtl/>
          <w:lang w:bidi="ar-SY"/>
        </w:rPr>
        <w:t>القدرة التدميرية</w:t>
      </w:r>
      <w:r w:rsidRPr="00177A1C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</w:t>
      </w:r>
      <w:r w:rsidRPr="002A6FAF">
        <w:rPr>
          <w:rFonts w:ascii="Traditional Arabic" w:hAnsi="Traditional Arabic" w:cs="Traditional Arabic"/>
          <w:sz w:val="32"/>
          <w:szCs w:val="32"/>
          <w:rtl/>
          <w:lang w:bidi="ar-SY"/>
        </w:rPr>
        <w:t>للمحلول الذي تمَّ فصله عن البكتيريا الزومبي .</w:t>
      </w:r>
    </w:p>
    <w:p w:rsidR="002A6FAF" w:rsidRPr="002A6FAF" w:rsidRDefault="002A6FAF" w:rsidP="008E3036">
      <w:pPr>
        <w:bidi/>
        <w:rPr>
          <w:rFonts w:ascii="Traditional Arabic" w:hAnsi="Traditional Arabic" w:cs="Traditional Arabic"/>
          <w:sz w:val="32"/>
          <w:szCs w:val="32"/>
          <w:rtl/>
          <w:lang w:bidi="ar-SY"/>
        </w:rPr>
      </w:pPr>
      <w:r w:rsidRPr="002A6FA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عندما تمّ البدء بتراكيز منخفضة من محلول نترات الفضة , لم يمتلك المحلول المتبقي من الدورة الأولى القوّة الكافية لقتل كلّ البكتيريا في الدورة الثانية , و هذا يشير إلى أن البكتيريا عمليّاً تقوم بسحب الفضة من المحلول , كما يقول الباحثون . لكن عندما تمّ استخدام تراكيز مرتفعة من نترات الفضة احتفظ المحلول بقدرته التدميرية القاتلة في كلتا المجموعتين الأولى و الثانية من البكتيريا , و ذلك لأن البكتيريا في الدورة الأولى لم تستطع امتصاص كامل الفضة . </w:t>
      </w:r>
    </w:p>
    <w:p w:rsidR="00177A1C" w:rsidRDefault="00177A1C" w:rsidP="00177A1C">
      <w:pPr>
        <w:bidi/>
        <w:rPr>
          <w:rFonts w:ascii="Traditional Arabic" w:hAnsi="Traditional Arabic" w:cs="Traditional Arabic"/>
          <w:sz w:val="32"/>
          <w:szCs w:val="32"/>
          <w:rtl/>
          <w:lang w:bidi="ar-SY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إن هذا</w:t>
      </w:r>
      <w:r w:rsidR="002A6FAF" w:rsidRPr="002A6FA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الاكتشاف </w:t>
      </w:r>
      <w:r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من الممكن أن يحسن </w:t>
      </w:r>
      <w:r w:rsidR="002A6FAF" w:rsidRPr="002A6FAF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القدرة على التحكم في التأثير طويل الأمد للعلاجات المعتمدة على الفضة </w:t>
      </w:r>
      <w:r w:rsidR="00000C92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, و لعله يمهد الطريق أمام شفاء العديد من الأمراض </w:t>
      </w:r>
      <w:r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.</w:t>
      </w:r>
    </w:p>
    <w:p w:rsidR="004E7AF0" w:rsidRPr="004E7AF0" w:rsidRDefault="004E7AF0" w:rsidP="002123D5">
      <w:pPr>
        <w:bidi/>
        <w:rPr>
          <w:rFonts w:ascii="Traditional Arabic" w:hAnsi="Traditional Arabic" w:cs="Traditional Arabic"/>
          <w:b/>
          <w:bCs/>
          <w:sz w:val="32"/>
          <w:szCs w:val="32"/>
          <w:u w:val="single"/>
          <w:lang w:val="en-GB" w:bidi="ar-SY"/>
        </w:rPr>
      </w:pPr>
      <w:r w:rsidRPr="004E7AF0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lastRenderedPageBreak/>
        <w:t>الفضة الغروية و</w:t>
      </w:r>
      <w:r w:rsidR="002123D5">
        <w:rPr>
          <w:rFonts w:ascii="Traditional Arabic" w:hAnsi="Traditional Arabic" w:cs="Traditional Arabic" w:hint="cs"/>
          <w:b/>
          <w:bCs/>
          <w:sz w:val="32"/>
          <w:szCs w:val="32"/>
          <w:u w:val="single"/>
          <w:rtl/>
        </w:rPr>
        <w:t xml:space="preserve">ترميم الأنسجة </w:t>
      </w:r>
      <w:r w:rsidRPr="004E7AF0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>:</w:t>
      </w:r>
      <w:r>
        <w:rPr>
          <w:rStyle w:val="a8"/>
          <w:rFonts w:ascii="Traditional Arabic" w:hAnsi="Traditional Arabic" w:cs="Traditional Arabic"/>
          <w:b/>
          <w:bCs/>
          <w:sz w:val="32"/>
          <w:szCs w:val="32"/>
          <w:u w:val="single"/>
          <w:lang w:val="en-GB" w:bidi="ar-SY"/>
        </w:rPr>
        <w:footnoteReference w:id="39"/>
      </w:r>
    </w:p>
    <w:p w:rsidR="00E55BBE" w:rsidRPr="00E55BBE" w:rsidRDefault="00E55BBE" w:rsidP="00CE47A8">
      <w:pPr>
        <w:bidi/>
        <w:rPr>
          <w:rFonts w:ascii="Traditional Arabic" w:hAnsi="Traditional Arabic" w:cs="Traditional Arabic"/>
          <w:sz w:val="32"/>
          <w:szCs w:val="32"/>
          <w:rtl/>
        </w:rPr>
      </w:pPr>
      <w:r w:rsidRPr="00E55BBE">
        <w:rPr>
          <w:rFonts w:ascii="Traditional Arabic" w:hAnsi="Traditional Arabic" w:cs="Traditional Arabic" w:hint="cs"/>
          <w:sz w:val="32"/>
          <w:szCs w:val="32"/>
          <w:rtl/>
        </w:rPr>
        <w:t>الانقسام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كما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نعلم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هو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عندما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يتم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تشكيل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خليتين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جديدتين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متطابقتين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.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لكن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عندما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توجد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الفضة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الغروية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أنسجة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الجسم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بعض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الانقسامات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ستكون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مختلفة</w:t>
      </w:r>
      <w:r w:rsidR="00CE47A8">
        <w:rPr>
          <w:rFonts w:ascii="Traditional Arabic" w:hAnsi="Traditional Arabic" w:cs="Traditional Arabic" w:hint="cs"/>
          <w:sz w:val="32"/>
          <w:szCs w:val="32"/>
          <w:rtl/>
        </w:rPr>
        <w:t>؛ إذ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تتشكل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خلية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واحدة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مكررة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وخلية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واحدة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متباينة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.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الخلية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CE47A8">
        <w:rPr>
          <w:rFonts w:ascii="Traditional Arabic" w:hAnsi="Traditional Arabic" w:cs="Traditional Arabic" w:hint="cs"/>
          <w:sz w:val="32"/>
          <w:szCs w:val="32"/>
          <w:rtl/>
        </w:rPr>
        <w:t>ال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متباينة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يمكن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أن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تتغير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إلى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أي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نوع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من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الخلايا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الجسم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.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وسوف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تهاجر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بشكل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طبيعي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إلى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الجزء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المتضرر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من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الجسم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حيث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تتغير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إلى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خلية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النسيج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المحلي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المتضرر،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إضافة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إلى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CE47A8">
        <w:rPr>
          <w:rFonts w:ascii="Traditional Arabic" w:hAnsi="Traditional Arabic" w:cs="Traditional Arabic" w:hint="cs"/>
          <w:sz w:val="32"/>
          <w:szCs w:val="32"/>
          <w:rtl/>
        </w:rPr>
        <w:t xml:space="preserve">أنه يتم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إصلاح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الخلية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العادية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المنطقة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المصابة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والتقليل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إلى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حد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كبير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من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تشكيل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الجروح</w:t>
      </w:r>
      <w:r w:rsidRPr="00E55BBE">
        <w:rPr>
          <w:rFonts w:ascii="Traditional Arabic" w:hAnsi="Traditional Arabic" w:cs="Traditional Arabic"/>
          <w:sz w:val="32"/>
          <w:szCs w:val="32"/>
        </w:rPr>
        <w:t>.</w:t>
      </w:r>
    </w:p>
    <w:p w:rsidR="00E55BBE" w:rsidRDefault="00E55BBE" w:rsidP="00E55BBE">
      <w:pPr>
        <w:bidi/>
        <w:rPr>
          <w:rFonts w:ascii="Traditional Arabic" w:hAnsi="Traditional Arabic" w:cs="Traditional Arabic"/>
          <w:sz w:val="32"/>
          <w:szCs w:val="32"/>
          <w:rtl/>
        </w:rPr>
      </w:pPr>
      <w:r w:rsidRPr="00E55BBE">
        <w:rPr>
          <w:rFonts w:ascii="Traditional Arabic" w:hAnsi="Traditional Arabic" w:cs="Traditional Arabic" w:hint="cs"/>
          <w:sz w:val="32"/>
          <w:szCs w:val="32"/>
          <w:rtl/>
        </w:rPr>
        <w:t>إن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هذه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الفائدة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للفضة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الغروية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تسريع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الشفاء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اكتشفت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من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قبل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روبرت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بيكر،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وذكرت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كتابه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" </w:t>
      </w:r>
      <w:r w:rsidRPr="00E55BBE">
        <w:rPr>
          <w:rFonts w:ascii="Traditional Arabic" w:hAnsi="Traditional Arabic" w:cs="Traditional Arabic"/>
          <w:sz w:val="32"/>
          <w:szCs w:val="32"/>
        </w:rPr>
        <w:t>The Body Electric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"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و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قد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لاحظ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هو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وزملائه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الباحثين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مجموعة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متنوعة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من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الخلايا،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بدائية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المظهر،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وتبدو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تماما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مثل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خلايا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نشطة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نخاع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عظام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الأطفال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.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هذه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الخلايا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نمت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بسرعة،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و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أعادت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إنتاج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تشكيلة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متنوعة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ومثيرة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للدهشة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من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أشكال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الخلايا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البدائية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بما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في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ذلك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الخلايا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الليفية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المتباينة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55BBE">
        <w:rPr>
          <w:rFonts w:ascii="Traditional Arabic" w:hAnsi="Traditional Arabic" w:cs="Traditional Arabic" w:hint="cs"/>
          <w:sz w:val="32"/>
          <w:szCs w:val="32"/>
          <w:rtl/>
        </w:rPr>
        <w:t>المدورة</w:t>
      </w:r>
      <w:r w:rsidRPr="00E55BBE">
        <w:rPr>
          <w:rFonts w:ascii="Traditional Arabic" w:hAnsi="Traditional Arabic" w:cs="Traditional Arabic"/>
          <w:sz w:val="32"/>
          <w:szCs w:val="32"/>
          <w:rtl/>
        </w:rPr>
        <w:t xml:space="preserve">  .</w:t>
      </w:r>
    </w:p>
    <w:p w:rsidR="00123EAA" w:rsidRPr="006C0A2A" w:rsidRDefault="005E2ADE" w:rsidP="00F0569C">
      <w:pPr>
        <w:bidi/>
        <w:rPr>
          <w:rFonts w:ascii="Traditional Arabic" w:hAnsi="Traditional Arabic" w:cs="Traditional Arabic"/>
          <w:sz w:val="32"/>
          <w:szCs w:val="32"/>
          <w:rtl/>
          <w:lang w:val="en-GB"/>
        </w:rPr>
      </w:pPr>
      <w:r>
        <w:rPr>
          <w:noProof/>
        </w:rPr>
        <w:drawing>
          <wp:anchor distT="0" distB="0" distL="114300" distR="114300" simplePos="0" relativeHeight="251717632" behindDoc="1" locked="0" layoutInCell="1" allowOverlap="1" wp14:anchorId="3F2FB0D5" wp14:editId="239FA0B1">
            <wp:simplePos x="0" y="0"/>
            <wp:positionH relativeFrom="column">
              <wp:posOffset>-465455</wp:posOffset>
            </wp:positionH>
            <wp:positionV relativeFrom="paragraph">
              <wp:posOffset>1931670</wp:posOffset>
            </wp:positionV>
            <wp:extent cx="2086610" cy="2203450"/>
            <wp:effectExtent l="0" t="0" r="8890" b="6350"/>
            <wp:wrapThrough wrapText="bothSides">
              <wp:wrapPolygon edited="0">
                <wp:start x="197" y="0"/>
                <wp:lineTo x="0" y="560"/>
                <wp:lineTo x="0" y="21102"/>
                <wp:lineTo x="197" y="21476"/>
                <wp:lineTo x="21298" y="21476"/>
                <wp:lineTo x="21495" y="21102"/>
                <wp:lineTo x="21495" y="560"/>
                <wp:lineTo x="21298" y="0"/>
                <wp:lineTo x="197" y="0"/>
              </wp:wrapPolygon>
            </wp:wrapThrough>
            <wp:docPr id="662" name="صورة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artisticMark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27"/>
                    <a:stretch/>
                  </pic:blipFill>
                  <pic:spPr bwMode="auto">
                    <a:xfrm>
                      <a:off x="0" y="0"/>
                      <a:ext cx="2086610" cy="2203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A2A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</w:t>
      </w:r>
      <w:r w:rsidR="004E7AF0" w:rsidRPr="004E7AF0">
        <w:rPr>
          <w:rFonts w:ascii="Traditional Arabic" w:hAnsi="Traditional Arabic" w:cs="Traditional Arabic"/>
          <w:sz w:val="32"/>
          <w:szCs w:val="32"/>
          <w:rtl/>
          <w:lang w:bidi="ar-SY"/>
        </w:rPr>
        <w:t xml:space="preserve"> لاحظ أنه</w:t>
      </w:r>
      <w:r w:rsidR="004E7AF0" w:rsidRPr="004E7AF0">
        <w:rPr>
          <w:rFonts w:ascii="Traditional Arabic" w:hAnsi="Traditional Arabic" w:cs="Traditional Arabic"/>
          <w:sz w:val="32"/>
          <w:szCs w:val="32"/>
          <w:rtl/>
        </w:rPr>
        <w:t xml:space="preserve"> عندما </w:t>
      </w:r>
      <w:r w:rsidR="00221FA7">
        <w:rPr>
          <w:rFonts w:ascii="Traditional Arabic" w:hAnsi="Traditional Arabic" w:cs="Traditional Arabic" w:hint="cs"/>
          <w:sz w:val="32"/>
          <w:szCs w:val="32"/>
          <w:rtl/>
        </w:rPr>
        <w:t>تعرض</w:t>
      </w:r>
      <w:r w:rsidR="00696CD2">
        <w:rPr>
          <w:rFonts w:ascii="Traditional Arabic" w:hAnsi="Traditional Arabic" w:cs="Traditional Arabic" w:hint="cs"/>
          <w:sz w:val="32"/>
          <w:szCs w:val="32"/>
          <w:rtl/>
        </w:rPr>
        <w:t>ت</w:t>
      </w:r>
      <w:r w:rsidR="00221FA7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4E7AF0" w:rsidRPr="004E7AF0">
        <w:rPr>
          <w:rFonts w:ascii="Traditional Arabic" w:hAnsi="Traditional Arabic" w:cs="Traditional Arabic"/>
          <w:sz w:val="32"/>
          <w:szCs w:val="32"/>
          <w:rtl/>
        </w:rPr>
        <w:t>الخلايا الليفية ل</w:t>
      </w:r>
      <w:r w:rsidR="00221FA7">
        <w:rPr>
          <w:rFonts w:ascii="Traditional Arabic" w:hAnsi="Traditional Arabic" w:cs="Traditional Arabic" w:hint="cs"/>
          <w:sz w:val="32"/>
          <w:szCs w:val="32"/>
          <w:rtl/>
        </w:rPr>
        <w:t>دى ا</w:t>
      </w:r>
      <w:r w:rsidR="004E7AF0" w:rsidRPr="004E7AF0">
        <w:rPr>
          <w:rFonts w:ascii="Traditional Arabic" w:hAnsi="Traditional Arabic" w:cs="Traditional Arabic"/>
          <w:sz w:val="32"/>
          <w:szCs w:val="32"/>
          <w:rtl/>
        </w:rPr>
        <w:t xml:space="preserve">لإنسان (و </w:t>
      </w:r>
      <w:r w:rsidR="00221FA7">
        <w:rPr>
          <w:rFonts w:ascii="Traditional Arabic" w:hAnsi="Traditional Arabic" w:cs="Traditional Arabic"/>
          <w:sz w:val="32"/>
          <w:szCs w:val="32"/>
          <w:rtl/>
        </w:rPr>
        <w:t>هي مشتركة في جميع أنحاء الجسم)</w:t>
      </w:r>
      <w:r w:rsidR="00221FA7">
        <w:rPr>
          <w:rFonts w:ascii="Traditional Arabic" w:hAnsi="Traditional Arabic" w:cs="Traditional Arabic" w:hint="cs"/>
          <w:sz w:val="32"/>
          <w:szCs w:val="32"/>
          <w:rtl/>
        </w:rPr>
        <w:t xml:space="preserve"> للفضة </w:t>
      </w:r>
      <w:r w:rsidR="004E7AF0" w:rsidRPr="004E7AF0">
        <w:rPr>
          <w:rFonts w:ascii="Traditional Arabic" w:hAnsi="Traditional Arabic" w:cs="Traditional Arabic"/>
          <w:sz w:val="32"/>
          <w:szCs w:val="32"/>
          <w:rtl/>
        </w:rPr>
        <w:t>، فإنها تباينت</w:t>
      </w:r>
      <w:r w:rsidR="00F0569C">
        <w:rPr>
          <w:rFonts w:ascii="Traditional Arabic" w:hAnsi="Traditional Arabic" w:cs="Traditional Arabic" w:hint="cs"/>
          <w:sz w:val="32"/>
          <w:szCs w:val="32"/>
          <w:rtl/>
          <w:lang w:val="en-GB" w:bidi="ar-SY"/>
        </w:rPr>
        <w:t xml:space="preserve">؛ </w:t>
      </w:r>
      <w:r w:rsidR="004E7AF0" w:rsidRPr="004E7AF0">
        <w:rPr>
          <w:rFonts w:ascii="Traditional Arabic" w:hAnsi="Traditional Arabic" w:cs="Traditional Arabic"/>
          <w:sz w:val="32"/>
          <w:szCs w:val="32"/>
          <w:rtl/>
        </w:rPr>
        <w:t>أي أنها تغيرت إلى خلية جنينية عامة، و أصبحت قادرة على التضاعف بمعدل أكبر ثم تباينت إلى الخلايا المتخصصة التابعة للجهاز أو الأنسجة التي كانت قد أصيبت</w:t>
      </w:r>
      <w:r w:rsidR="004E7AF0" w:rsidRPr="004E7AF0">
        <w:rPr>
          <w:rFonts w:ascii="Traditional Arabic" w:hAnsi="Traditional Arabic" w:cs="Traditional Arabic"/>
          <w:sz w:val="32"/>
          <w:szCs w:val="32"/>
          <w:lang w:val="en-GB" w:bidi="ar-SY"/>
        </w:rPr>
        <w:t xml:space="preserve">. </w:t>
      </w:r>
      <w:r w:rsidR="004E7AF0" w:rsidRPr="004E7AF0">
        <w:rPr>
          <w:rFonts w:ascii="Traditional Arabic" w:hAnsi="Traditional Arabic" w:cs="Traditional Arabic"/>
          <w:sz w:val="32"/>
          <w:szCs w:val="32"/>
          <w:rtl/>
        </w:rPr>
        <w:t>فحتى في المريض البالغ أكثر من 50 عاما من العمر، فإن أنسجته ستلتئم بسهولة كأنسجة الطفل</w:t>
      </w:r>
      <w:r w:rsidR="004E7AF0" w:rsidRPr="004E7AF0">
        <w:rPr>
          <w:rFonts w:ascii="Traditional Arabic" w:hAnsi="Traditional Arabic" w:cs="Traditional Arabic"/>
          <w:sz w:val="32"/>
          <w:szCs w:val="32"/>
          <w:lang w:val="en-GB" w:bidi="ar-SY"/>
        </w:rPr>
        <w:t>.</w:t>
      </w:r>
    </w:p>
    <w:p w:rsidR="00505A30" w:rsidRPr="00A6393C" w:rsidRDefault="00A6393C" w:rsidP="00B54B6E">
      <w:pPr>
        <w:bidi/>
        <w:rPr>
          <w:rFonts w:ascii="Traditional Arabic" w:hAnsi="Traditional Arabic" w:cs="Traditional Arabic"/>
          <w:b/>
          <w:bCs/>
          <w:sz w:val="32"/>
          <w:szCs w:val="32"/>
          <w:u w:val="single"/>
          <w:rtl/>
          <w:lang w:bidi="ar-SY"/>
        </w:rPr>
      </w:pPr>
      <w:r w:rsidRPr="00A6393C">
        <w:rPr>
          <w:rFonts w:ascii="Traditional Arabic" w:hAnsi="Traditional Arabic" w:cs="Traditional Arabic" w:hint="cs"/>
          <w:b/>
          <w:bCs/>
          <w:sz w:val="32"/>
          <w:szCs w:val="32"/>
          <w:u w:val="single"/>
          <w:rtl/>
          <w:lang w:bidi="ar-SY"/>
        </w:rPr>
        <w:t xml:space="preserve">أثر الفضة </w:t>
      </w:r>
      <w:r w:rsidR="00B54B6E">
        <w:rPr>
          <w:rFonts w:ascii="Traditional Arabic" w:hAnsi="Traditional Arabic" w:cs="Traditional Arabic" w:hint="cs"/>
          <w:b/>
          <w:bCs/>
          <w:sz w:val="32"/>
          <w:szCs w:val="32"/>
          <w:u w:val="single"/>
          <w:rtl/>
          <w:lang w:bidi="ar-SY"/>
        </w:rPr>
        <w:t>مع</w:t>
      </w:r>
      <w:r w:rsidRPr="00A6393C">
        <w:rPr>
          <w:rFonts w:ascii="Traditional Arabic" w:hAnsi="Traditional Arabic" w:cs="Traditional Arabic" w:hint="cs"/>
          <w:b/>
          <w:bCs/>
          <w:sz w:val="32"/>
          <w:szCs w:val="32"/>
          <w:u w:val="single"/>
          <w:rtl/>
          <w:lang w:bidi="ar-SY"/>
        </w:rPr>
        <w:t xml:space="preserve"> المضادات الحيوية :</w:t>
      </w:r>
      <w:r>
        <w:rPr>
          <w:rStyle w:val="a8"/>
          <w:rFonts w:ascii="Traditional Arabic" w:hAnsi="Traditional Arabic" w:cs="Traditional Arabic"/>
          <w:b/>
          <w:bCs/>
          <w:sz w:val="32"/>
          <w:szCs w:val="32"/>
          <w:u w:val="single"/>
          <w:rtl/>
          <w:lang w:bidi="ar-SY"/>
        </w:rPr>
        <w:footnoteReference w:id="40"/>
      </w:r>
    </w:p>
    <w:p w:rsidR="005E2ADE" w:rsidRDefault="00A6393C" w:rsidP="005E2ADE">
      <w:pPr>
        <w:bidi/>
        <w:rPr>
          <w:rFonts w:ascii="Traditional Arabic" w:hAnsi="Traditional Arabic" w:cs="Traditional Arabic"/>
          <w:sz w:val="32"/>
          <w:szCs w:val="32"/>
          <w:rtl/>
        </w:rPr>
      </w:pPr>
      <w:r w:rsidRPr="00A6393C">
        <w:rPr>
          <w:rFonts w:ascii="Traditional Arabic" w:hAnsi="Traditional Arabic" w:cs="Traditional Arabic" w:hint="cs"/>
          <w:sz w:val="32"/>
          <w:szCs w:val="32"/>
          <w:rtl/>
        </w:rPr>
        <w:t>تمكن العلماء مؤخرا من اكتشاف أن الفضة قادرة على تحويل مضاد حيوي عادي إلى مضاد حيوي نشط.</w:t>
      </w:r>
      <w:r w:rsidR="00123EAA" w:rsidRPr="00123EAA">
        <w:rPr>
          <w:noProof/>
        </w:rPr>
        <w:t xml:space="preserve"> </w:t>
      </w:r>
      <w:r w:rsidRPr="00A6393C">
        <w:rPr>
          <w:rFonts w:ascii="Traditional Arabic" w:hAnsi="Traditional Arabic" w:cs="Traditional Arabic" w:hint="cs"/>
          <w:sz w:val="32"/>
          <w:szCs w:val="32"/>
          <w:rtl/>
        </w:rPr>
        <w:t xml:space="preserve">وقد أظهر البحث أن أيونات الفضة تستعمل مجموعة من العمليات الكيميائية لوقف الترابط البكتيري وتبطئ العمليات </w:t>
      </w:r>
      <w:r w:rsidR="001D6AA7">
        <w:rPr>
          <w:rFonts w:ascii="Traditional Arabic" w:hAnsi="Traditional Arabic" w:cs="Traditional Arabic" w:hint="cs"/>
          <w:sz w:val="32"/>
          <w:szCs w:val="32"/>
          <w:rtl/>
        </w:rPr>
        <w:t xml:space="preserve">الاستقلابية </w:t>
      </w:r>
      <w:r w:rsidRPr="00A6393C">
        <w:rPr>
          <w:rFonts w:ascii="Traditional Arabic" w:hAnsi="Traditional Arabic" w:cs="Traditional Arabic" w:hint="cs"/>
          <w:sz w:val="32"/>
          <w:szCs w:val="32"/>
          <w:rtl/>
        </w:rPr>
        <w:t>، كما أنها تعمل على تعطيل توازن الحديد</w:t>
      </w:r>
      <w:r w:rsidR="005E2ADE"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:rsidR="00A6393C" w:rsidRPr="00A6393C" w:rsidRDefault="005E2ADE" w:rsidP="005E2ADE">
      <w:pPr>
        <w:bidi/>
        <w:rPr>
          <w:rFonts w:ascii="Traditional Arabic" w:hAnsi="Traditional Arabic" w:cs="Traditional Arabic"/>
          <w:sz w:val="32"/>
          <w:szCs w:val="32"/>
          <w:rtl/>
          <w:lang w:bidi="ar-SY"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lastRenderedPageBreak/>
        <w:t xml:space="preserve"> </w:t>
      </w:r>
      <w:r w:rsidR="001D6AA7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A6393C" w:rsidRPr="00A6393C">
        <w:rPr>
          <w:rFonts w:ascii="Traditional Arabic" w:hAnsi="Traditional Arabic" w:cs="Traditional Arabic" w:hint="cs"/>
          <w:sz w:val="32"/>
          <w:szCs w:val="32"/>
          <w:rtl/>
        </w:rPr>
        <w:t>كل هذه العمليات تجعل من غشاء خلية البكتيريا ضعيفا</w:t>
      </w:r>
      <w:r w:rsidR="00EC5361">
        <w:rPr>
          <w:rFonts w:ascii="Traditional Arabic" w:hAnsi="Traditional Arabic" w:cs="Traditional Arabic" w:hint="cs"/>
          <w:sz w:val="32"/>
          <w:szCs w:val="32"/>
          <w:rtl/>
        </w:rPr>
        <w:t>ً</w:t>
      </w:r>
      <w:r w:rsidR="00A6393C" w:rsidRPr="00A6393C">
        <w:rPr>
          <w:rFonts w:ascii="Traditional Arabic" w:hAnsi="Traditional Arabic" w:cs="Traditional Arabic" w:hint="cs"/>
          <w:sz w:val="32"/>
          <w:szCs w:val="32"/>
          <w:rtl/>
        </w:rPr>
        <w:t>، وبالتالي فإنها تصبح سريعة التأثر بالمضادات الحيوية. وبينت النتائج أن المزاوجة بين هذه ال</w:t>
      </w:r>
      <w:r w:rsidR="001D6AA7">
        <w:rPr>
          <w:rFonts w:ascii="Traditional Arabic" w:hAnsi="Traditional Arabic" w:cs="Traditional Arabic" w:hint="cs"/>
          <w:sz w:val="32"/>
          <w:szCs w:val="32"/>
          <w:rtl/>
        </w:rPr>
        <w:t>مضادات الحيوية</w:t>
      </w:r>
      <w:r w:rsidR="00A6393C" w:rsidRPr="00A6393C">
        <w:rPr>
          <w:rFonts w:ascii="Traditional Arabic" w:hAnsi="Traditional Arabic" w:cs="Traditional Arabic" w:hint="cs"/>
          <w:sz w:val="32"/>
          <w:szCs w:val="32"/>
          <w:rtl/>
        </w:rPr>
        <w:t xml:space="preserve"> وأيونات الفضة، تجعلها أكثر فعالية بألف مرة، في ق</w:t>
      </w:r>
      <w:r w:rsidR="00AA1F8A">
        <w:rPr>
          <w:rFonts w:ascii="Traditional Arabic" w:hAnsi="Traditional Arabic" w:cs="Traditional Arabic" w:hint="cs"/>
          <w:sz w:val="32"/>
          <w:szCs w:val="32"/>
          <w:rtl/>
        </w:rPr>
        <w:t>تل البكتيريا مقارنة مع استعمال</w:t>
      </w:r>
      <w:r w:rsidR="00AA1F8A">
        <w:rPr>
          <w:rFonts w:ascii="Traditional Arabic" w:hAnsi="Traditional Arabic" w:cs="Traditional Arabic"/>
          <w:sz w:val="32"/>
          <w:szCs w:val="32"/>
        </w:rPr>
        <w:t xml:space="preserve"> </w:t>
      </w:r>
      <w:r w:rsidR="00AA1F8A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 تلك المضادات</w:t>
      </w:r>
      <w:r w:rsidR="00A6393C" w:rsidRPr="00A6393C">
        <w:rPr>
          <w:rFonts w:ascii="Traditional Arabic" w:hAnsi="Traditional Arabic" w:cs="Traditional Arabic" w:hint="cs"/>
          <w:sz w:val="32"/>
          <w:szCs w:val="32"/>
          <w:rtl/>
        </w:rPr>
        <w:t xml:space="preserve"> لوحدها.</w:t>
      </w:r>
    </w:p>
    <w:p w:rsidR="00BF4B7A" w:rsidRDefault="00A6393C" w:rsidP="00BF4B7A">
      <w:pPr>
        <w:bidi/>
        <w:rPr>
          <w:rFonts w:ascii="Traditional Arabic" w:hAnsi="Traditional Arabic" w:cs="Traditional Arabic"/>
          <w:sz w:val="32"/>
          <w:szCs w:val="32"/>
          <w:rtl/>
        </w:rPr>
      </w:pPr>
      <w:r w:rsidRPr="00A6393C">
        <w:rPr>
          <w:rFonts w:ascii="Traditional Arabic" w:hAnsi="Traditional Arabic" w:cs="Traditional Arabic" w:hint="cs"/>
          <w:sz w:val="32"/>
          <w:szCs w:val="32"/>
          <w:rtl/>
        </w:rPr>
        <w:t>ومن بين أهم الأدوار التي تقوم بها أيونات الفضة، تحفيز إنتاج أنواع الأكسجين التفاعلية التي تساعد على قتل خلايا البكتيريا، من خلال تدمير أحماضها النووية</w:t>
      </w:r>
      <w:r w:rsidR="00BF4B7A">
        <w:rPr>
          <w:rFonts w:ascii="Traditional Arabic" w:hAnsi="Traditional Arabic" w:cs="Traditional Arabic" w:hint="cs"/>
          <w:sz w:val="32"/>
          <w:szCs w:val="32"/>
          <w:rtl/>
        </w:rPr>
        <w:t>, و</w:t>
      </w:r>
      <w:r w:rsidR="00B41B26">
        <w:rPr>
          <w:rFonts w:ascii="Traditional Arabic" w:hAnsi="Traditional Arabic" w:cs="Traditional Arabic" w:hint="cs"/>
          <w:sz w:val="32"/>
          <w:szCs w:val="32"/>
          <w:rtl/>
        </w:rPr>
        <w:t>إن العديد من المضادات الحيوية تقتل أهدافها من خلال إنتاج مركبات أكسجين تفاعلية .</w:t>
      </w:r>
    </w:p>
    <w:p w:rsidR="00B41B26" w:rsidRDefault="00B41B26" w:rsidP="00BF4B7A">
      <w:pPr>
        <w:bidi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و في بحث أجراه </w:t>
      </w:r>
      <w:r w:rsidR="008F2072">
        <w:rPr>
          <w:rFonts w:ascii="Traditional Arabic" w:hAnsi="Traditional Arabic" w:cs="Traditional Arabic" w:hint="cs"/>
          <w:sz w:val="32"/>
          <w:szCs w:val="32"/>
          <w:rtl/>
        </w:rPr>
        <w:t xml:space="preserve">فريق من العلماء , وجد العالم كولينز أنه عند إضافة كمية صغيرة من الفضة مع بعض الأدوية أو المضادات , تم قتل نحو </w:t>
      </w:r>
      <w:r w:rsidR="008F2072">
        <w:rPr>
          <w:rFonts w:ascii="Traditional Arabic" w:hAnsi="Traditional Arabic" w:cs="Traditional Arabic"/>
          <w:sz w:val="32"/>
          <w:szCs w:val="32"/>
        </w:rPr>
        <w:t>10-1000</w:t>
      </w:r>
      <w:r w:rsidR="008F2072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 أضعاف البكتيريا . كما أن زيادة نفاذية أغشية الخلايا البكتيرية التي تحدثها الفضة تسهل دخول المضادات الحيوية إليها </w:t>
      </w:r>
      <w:r w:rsidR="009434EB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, مما يؤدي إلى خرق نظام المقاومة لديها .</w:t>
      </w:r>
    </w:p>
    <w:p w:rsidR="0019318C" w:rsidRPr="00A6393C" w:rsidRDefault="0019318C" w:rsidP="0019318C">
      <w:pPr>
        <w:bidi/>
        <w:rPr>
          <w:rFonts w:ascii="Traditional Arabic" w:hAnsi="Traditional Arabic" w:cs="Traditional Arabic"/>
          <w:sz w:val="32"/>
          <w:szCs w:val="32"/>
          <w:rtl/>
          <w:lang w:bidi="ar-SY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لكن يجب معالجة سمية الفضة قبل إضافتها إلى المضادات الحيوية و ذلك من خلال دراسة دقيقة للكمية اللازم استخدامها , فقد شهد كولينز و زملاؤه نتائج جيدة على الفئران عند استخدامه</w:t>
      </w:r>
      <w:r w:rsidR="00BF4B7A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</w:t>
      </w:r>
      <w:r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 كميات غير سامة من الفضة .</w:t>
      </w:r>
      <w:r w:rsidR="006D7732">
        <w:rPr>
          <w:rStyle w:val="a8"/>
          <w:rFonts w:ascii="Traditional Arabic" w:hAnsi="Traditional Arabic" w:cs="Traditional Arabic"/>
          <w:sz w:val="32"/>
          <w:szCs w:val="32"/>
          <w:rtl/>
          <w:lang w:bidi="ar-SY"/>
        </w:rPr>
        <w:footnoteReference w:id="41"/>
      </w:r>
    </w:p>
    <w:p w:rsidR="00123EAA" w:rsidRDefault="00A6393C" w:rsidP="003C0A1C">
      <w:pPr>
        <w:bidi/>
        <w:rPr>
          <w:rFonts w:ascii="Traditional Arabic" w:hAnsi="Traditional Arabic" w:cs="Traditional Arabic"/>
          <w:sz w:val="32"/>
          <w:szCs w:val="32"/>
          <w:rtl/>
        </w:rPr>
      </w:pPr>
      <w:r w:rsidRPr="00A6393C">
        <w:rPr>
          <w:rFonts w:ascii="Traditional Arabic" w:hAnsi="Traditional Arabic" w:cs="Traditional Arabic" w:hint="cs"/>
          <w:sz w:val="32"/>
          <w:szCs w:val="32"/>
          <w:rtl/>
        </w:rPr>
        <w:t xml:space="preserve">من ناحية أخرى ظهرت بعض الانتقادات حول استعمال الفضة الذي قد يكون له جانب خطير هو التسمم، لكن العلماء أكدوا </w:t>
      </w:r>
      <w:r w:rsidR="00EC5361">
        <w:rPr>
          <w:rFonts w:ascii="Traditional Arabic" w:hAnsi="Traditional Arabic" w:cs="Traditional Arabic" w:hint="cs"/>
          <w:sz w:val="32"/>
          <w:szCs w:val="32"/>
          <w:rtl/>
        </w:rPr>
        <w:t>أ</w:t>
      </w:r>
      <w:r w:rsidRPr="00A6393C">
        <w:rPr>
          <w:rFonts w:ascii="Traditional Arabic" w:hAnsi="Traditional Arabic" w:cs="Traditional Arabic" w:hint="cs"/>
          <w:sz w:val="32"/>
          <w:szCs w:val="32"/>
          <w:rtl/>
        </w:rPr>
        <w:t xml:space="preserve">ن كمية صغيرة غير سامة </w:t>
      </w:r>
      <w:r w:rsidR="003C0A1C">
        <w:rPr>
          <w:rFonts w:ascii="Traditional Arabic" w:hAnsi="Traditional Arabic" w:cs="Traditional Arabic" w:hint="cs"/>
          <w:sz w:val="32"/>
          <w:szCs w:val="32"/>
          <w:rtl/>
        </w:rPr>
        <w:t xml:space="preserve">, مادام استخدامها ضمن الكميات المطلوبة . </w:t>
      </w:r>
    </w:p>
    <w:p w:rsidR="005E2ADE" w:rsidRDefault="005E2ADE" w:rsidP="005E2ADE">
      <w:pPr>
        <w:bidi/>
        <w:rPr>
          <w:rFonts w:ascii="Traditional Arabic" w:hAnsi="Traditional Arabic" w:cs="Traditional Arabic"/>
          <w:sz w:val="32"/>
          <w:szCs w:val="32"/>
          <w:rtl/>
        </w:rPr>
      </w:pPr>
    </w:p>
    <w:p w:rsidR="005E2ADE" w:rsidRDefault="005E2ADE" w:rsidP="005E2ADE">
      <w:pPr>
        <w:bidi/>
        <w:rPr>
          <w:rFonts w:ascii="Traditional Arabic" w:hAnsi="Traditional Arabic" w:cs="Traditional Arabic"/>
          <w:sz w:val="32"/>
          <w:szCs w:val="32"/>
          <w:rtl/>
        </w:rPr>
      </w:pPr>
    </w:p>
    <w:p w:rsidR="005E2ADE" w:rsidRPr="00A6393C" w:rsidRDefault="005E2ADE" w:rsidP="005E2ADE">
      <w:pPr>
        <w:bidi/>
        <w:rPr>
          <w:rFonts w:ascii="Traditional Arabic" w:hAnsi="Traditional Arabic" w:cs="Traditional Arabic"/>
          <w:sz w:val="32"/>
          <w:szCs w:val="32"/>
          <w:rtl/>
        </w:rPr>
      </w:pPr>
    </w:p>
    <w:p w:rsidR="00D349AE" w:rsidRPr="00CA7F65" w:rsidRDefault="00D349AE" w:rsidP="00D349AE">
      <w:pPr>
        <w:keepNext/>
        <w:keepLines/>
        <w:numPr>
          <w:ilvl w:val="0"/>
          <w:numId w:val="2"/>
        </w:numPr>
        <w:bidi/>
        <w:spacing w:before="200" w:after="0"/>
        <w:outlineLvl w:val="1"/>
        <w:rPr>
          <w:rFonts w:ascii="Traditional Arabic" w:eastAsiaTheme="majorEastAsia" w:hAnsi="Traditional Arabic" w:cs="Traditional Arabic"/>
          <w:b/>
          <w:bCs/>
          <w:sz w:val="36"/>
          <w:szCs w:val="36"/>
          <w:rtl/>
          <w:lang w:bidi="ar-SY"/>
        </w:rPr>
      </w:pPr>
      <w:r>
        <w:rPr>
          <w:rFonts w:ascii="Traditional Arabic" w:eastAsiaTheme="majorEastAsia" w:hAnsi="Traditional Arabic" w:cs="Traditional Arabic" w:hint="cs"/>
          <w:b/>
          <w:bCs/>
          <w:sz w:val="36"/>
          <w:szCs w:val="36"/>
          <w:rtl/>
          <w:lang w:bidi="ar-SY"/>
        </w:rPr>
        <w:lastRenderedPageBreak/>
        <w:t xml:space="preserve">الآثار الجانبية لاستخدام الفضة الغروية </w:t>
      </w:r>
      <w:r w:rsidRPr="00EC5E55">
        <w:rPr>
          <w:rFonts w:ascii="Traditional Arabic" w:eastAsiaTheme="majorEastAsia" w:hAnsi="Traditional Arabic" w:cs="Traditional Arabic"/>
          <w:b/>
          <w:bCs/>
          <w:sz w:val="36"/>
          <w:szCs w:val="36"/>
          <w:rtl/>
          <w:lang w:bidi="ar-SY"/>
        </w:rPr>
        <w:t>:</w:t>
      </w:r>
    </w:p>
    <w:p w:rsidR="00707868" w:rsidRDefault="00707868" w:rsidP="00BA551F">
      <w:pPr>
        <w:bidi/>
        <w:rPr>
          <w:rFonts w:ascii="Traditional Arabic" w:hAnsi="Traditional Arabic" w:cs="Traditional Arabic"/>
          <w:sz w:val="32"/>
          <w:szCs w:val="32"/>
          <w:rtl/>
        </w:rPr>
      </w:pPr>
      <w:r w:rsidRPr="00707868">
        <w:rPr>
          <w:rFonts w:ascii="Traditional Arabic" w:hAnsi="Traditional Arabic" w:cs="Traditional Arabic"/>
          <w:sz w:val="32"/>
          <w:szCs w:val="32"/>
          <w:rtl/>
        </w:rPr>
        <w:t xml:space="preserve">الفضة يمكن أن تكون بمثابة المعادن الثقيلة السامة في الجسم. كما أنها يمكن أن تكون بمثابة المغذيات المعدنية </w:t>
      </w:r>
      <w:r>
        <w:rPr>
          <w:rFonts w:ascii="Traditional Arabic" w:hAnsi="Traditional Arabic" w:cs="Traditional Arabic" w:hint="cs"/>
          <w:sz w:val="32"/>
          <w:szCs w:val="32"/>
          <w:rtl/>
        </w:rPr>
        <w:t>, و الفاصل في ذلك هو في حجم الجسيمات و ليس التركيز .</w:t>
      </w:r>
    </w:p>
    <w:p w:rsidR="00707868" w:rsidRPr="00707868" w:rsidRDefault="00284541" w:rsidP="00BA551F">
      <w:pPr>
        <w:bidi/>
        <w:jc w:val="left"/>
        <w:rPr>
          <w:rFonts w:ascii="Traditional Arabic" w:hAnsi="Traditional Arabic" w:cs="Traditional Arabic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19680" behindDoc="1" locked="0" layoutInCell="1" allowOverlap="1" wp14:anchorId="6ECB993C" wp14:editId="13C2807F">
            <wp:simplePos x="0" y="0"/>
            <wp:positionH relativeFrom="column">
              <wp:posOffset>3176270</wp:posOffset>
            </wp:positionH>
            <wp:positionV relativeFrom="paragraph">
              <wp:posOffset>2427605</wp:posOffset>
            </wp:positionV>
            <wp:extent cx="3047365" cy="2086610"/>
            <wp:effectExtent l="0" t="0" r="635" b="8890"/>
            <wp:wrapThrough wrapText="bothSides">
              <wp:wrapPolygon edited="0">
                <wp:start x="0" y="0"/>
                <wp:lineTo x="0" y="21495"/>
                <wp:lineTo x="21469" y="21495"/>
                <wp:lineTo x="21469" y="0"/>
                <wp:lineTo x="0" y="0"/>
              </wp:wrapPolygon>
            </wp:wrapThrough>
            <wp:docPr id="664" name="صورة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365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1" locked="0" layoutInCell="1" allowOverlap="1" wp14:anchorId="27C8389E" wp14:editId="4730CCE1">
            <wp:simplePos x="0" y="0"/>
            <wp:positionH relativeFrom="column">
              <wp:posOffset>972185</wp:posOffset>
            </wp:positionH>
            <wp:positionV relativeFrom="paragraph">
              <wp:posOffset>2433320</wp:posOffset>
            </wp:positionV>
            <wp:extent cx="2200275" cy="2076450"/>
            <wp:effectExtent l="0" t="0" r="9525" b="0"/>
            <wp:wrapThrough wrapText="bothSides">
              <wp:wrapPolygon edited="0">
                <wp:start x="0" y="0"/>
                <wp:lineTo x="0" y="21402"/>
                <wp:lineTo x="21506" y="21402"/>
                <wp:lineTo x="21506" y="0"/>
                <wp:lineTo x="0" y="0"/>
              </wp:wrapPolygon>
            </wp:wrapThrough>
            <wp:docPr id="663" name="صورة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A0E">
        <w:rPr>
          <w:rFonts w:ascii="Traditional Arabic" w:hAnsi="Traditional Arabic" w:cs="Traditional Arabic" w:hint="cs"/>
          <w:sz w:val="32"/>
          <w:szCs w:val="32"/>
          <w:rtl/>
        </w:rPr>
        <w:t xml:space="preserve"> لم تكن هناك أي ردود فعل حساسية للفضة عبر التاريخ ؛ لأنها تؤثر فقط على معدل استقلاب الأكسجين لدى الكائن الممرض . </w:t>
      </w:r>
      <w:r w:rsidR="00BA551F">
        <w:rPr>
          <w:rFonts w:ascii="Traditional Arabic" w:hAnsi="Traditional Arabic" w:cs="Traditional Arabic" w:hint="cs"/>
          <w:sz w:val="32"/>
          <w:szCs w:val="32"/>
          <w:rtl/>
        </w:rPr>
        <w:t xml:space="preserve">لكن </w:t>
      </w:r>
      <w:r w:rsidR="00802A0E">
        <w:rPr>
          <w:rFonts w:ascii="Traditional Arabic" w:hAnsi="Traditional Arabic" w:cs="Traditional Arabic" w:hint="cs"/>
          <w:sz w:val="32"/>
          <w:szCs w:val="32"/>
          <w:rtl/>
        </w:rPr>
        <w:t xml:space="preserve">على الرغم من أن الفضة الغروية لا تتفاعل كيميائيا داخل الجسم إلا أن الإفراط في استخدامها له تأثير واحد فقط ؛ إذ يبدأ الجسم بتخزين الفضة الزائدة في الأنسجة و الكولاجين </w:t>
      </w:r>
      <w:r w:rsidR="00707868" w:rsidRPr="00707868">
        <w:rPr>
          <w:rFonts w:ascii="Traditional Arabic" w:hAnsi="Traditional Arabic" w:cs="Traditional Arabic"/>
          <w:sz w:val="32"/>
          <w:szCs w:val="32"/>
          <w:rtl/>
        </w:rPr>
        <w:t xml:space="preserve">هو حالة تسمى </w:t>
      </w:r>
      <w:r w:rsidR="00D13868">
        <w:rPr>
          <w:rFonts w:ascii="Traditional Arabic" w:hAnsi="Traditional Arabic" w:cs="Traditional Arabic" w:hint="cs"/>
          <w:sz w:val="32"/>
          <w:szCs w:val="32"/>
          <w:rtl/>
        </w:rPr>
        <w:t xml:space="preserve">( </w:t>
      </w:r>
      <w:r w:rsidR="00707868" w:rsidRPr="00707868">
        <w:rPr>
          <w:rFonts w:ascii="Traditional Arabic" w:hAnsi="Traditional Arabic" w:cs="Traditional Arabic"/>
          <w:sz w:val="32"/>
          <w:szCs w:val="32"/>
          <w:rtl/>
        </w:rPr>
        <w:t>التصبغ بالفضة</w:t>
      </w:r>
      <w:r w:rsidR="00D13868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D13868">
        <w:rPr>
          <w:rFonts w:ascii="Traditional Arabic" w:hAnsi="Traditional Arabic" w:cs="Traditional Arabic"/>
          <w:sz w:val="32"/>
          <w:szCs w:val="32"/>
        </w:rPr>
        <w:t>( Argyria</w:t>
      </w:r>
      <w:r w:rsidR="00707868">
        <w:rPr>
          <w:rFonts w:ascii="Traditional Arabic" w:hAnsi="Traditional Arabic" w:cs="Traditional Arabic" w:hint="cs"/>
          <w:sz w:val="32"/>
          <w:szCs w:val="32"/>
          <w:rtl/>
        </w:rPr>
        <w:t>,</w:t>
      </w:r>
      <w:r w:rsidR="00707868" w:rsidRPr="00707868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802A0E">
        <w:rPr>
          <w:rFonts w:ascii="Traditional Arabic" w:hAnsi="Traditional Arabic" w:cs="Traditional Arabic" w:hint="cs"/>
          <w:sz w:val="32"/>
          <w:szCs w:val="32"/>
          <w:rtl/>
        </w:rPr>
        <w:t>و هي حالة تلوُّن أو تصبُّغ الجلد و الأظافر بلون أزرق رمادي يقتصر تأثيره</w:t>
      </w:r>
      <w:r w:rsidR="00707868" w:rsidRPr="00707868">
        <w:rPr>
          <w:rFonts w:ascii="Traditional Arabic" w:hAnsi="Traditional Arabic" w:cs="Traditional Arabic"/>
          <w:sz w:val="32"/>
          <w:szCs w:val="32"/>
          <w:rtl/>
        </w:rPr>
        <w:t xml:space="preserve"> جمالي</w:t>
      </w:r>
      <w:r w:rsidR="00802A0E">
        <w:rPr>
          <w:rFonts w:ascii="Traditional Arabic" w:hAnsi="Traditional Arabic" w:cs="Traditional Arabic" w:hint="cs"/>
          <w:sz w:val="32"/>
          <w:szCs w:val="32"/>
          <w:rtl/>
        </w:rPr>
        <w:t xml:space="preserve">اَ </w:t>
      </w:r>
      <w:r w:rsidR="00707868" w:rsidRPr="00707868">
        <w:rPr>
          <w:rFonts w:ascii="Traditional Arabic" w:hAnsi="Traditional Arabic" w:cs="Traditional Arabic"/>
          <w:sz w:val="32"/>
          <w:szCs w:val="32"/>
          <w:rtl/>
        </w:rPr>
        <w:t xml:space="preserve"> فقط </w:t>
      </w:r>
      <w:r w:rsidR="00802A0E">
        <w:rPr>
          <w:rFonts w:ascii="Traditional Arabic" w:hAnsi="Traditional Arabic" w:cs="Traditional Arabic" w:hint="cs"/>
          <w:sz w:val="32"/>
          <w:szCs w:val="32"/>
          <w:rtl/>
        </w:rPr>
        <w:t>؛</w:t>
      </w:r>
      <w:r w:rsidR="00707868" w:rsidRPr="00707868">
        <w:rPr>
          <w:rFonts w:ascii="Traditional Arabic" w:hAnsi="Traditional Arabic" w:cs="Traditional Arabic"/>
          <w:sz w:val="32"/>
          <w:szCs w:val="32"/>
          <w:rtl/>
        </w:rPr>
        <w:t xml:space="preserve"> فهو لا يسبب آلام جسدية، وليس له أية آثار جانبية أخرى</w:t>
      </w:r>
      <w:r w:rsidR="00707868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707868" w:rsidRPr="00707868">
        <w:rPr>
          <w:rFonts w:ascii="Traditional Arabic" w:hAnsi="Traditional Arabic" w:cs="Traditional Arabic"/>
          <w:sz w:val="32"/>
          <w:szCs w:val="32"/>
          <w:rtl/>
        </w:rPr>
        <w:t>.</w:t>
      </w:r>
      <w:r w:rsidR="00707868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707868" w:rsidRPr="00707868">
        <w:rPr>
          <w:rFonts w:ascii="Traditional Arabic" w:hAnsi="Traditional Arabic" w:cs="Traditional Arabic"/>
          <w:sz w:val="32"/>
          <w:szCs w:val="32"/>
          <w:rtl/>
        </w:rPr>
        <w:t>و يمكن أن يزول تدريجياً مع إيقاف أو تخفيف الجرعة</w:t>
      </w:r>
      <w:r w:rsidR="00707868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D13868">
        <w:rPr>
          <w:rFonts w:ascii="Traditional Arabic" w:hAnsi="Traditional Arabic" w:cs="Traditional Arabic" w:hint="cs"/>
          <w:sz w:val="32"/>
          <w:szCs w:val="32"/>
          <w:rtl/>
        </w:rPr>
        <w:t>, لكن في بعض الحالات يكون تأثيره دائم .</w:t>
      </w:r>
      <w:r w:rsidR="001427EA">
        <w:rPr>
          <w:rStyle w:val="a8"/>
          <w:rFonts w:ascii="Traditional Arabic" w:hAnsi="Traditional Arabic" w:cs="Traditional Arabic"/>
          <w:sz w:val="32"/>
          <w:szCs w:val="32"/>
          <w:rtl/>
        </w:rPr>
        <w:footnoteReference w:id="42"/>
      </w:r>
      <w:r w:rsidR="00817334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817334">
        <w:rPr>
          <w:rStyle w:val="a8"/>
          <w:rFonts w:ascii="Traditional Arabic" w:hAnsi="Traditional Arabic" w:cs="Traditional Arabic"/>
          <w:sz w:val="32"/>
          <w:szCs w:val="32"/>
          <w:rtl/>
        </w:rPr>
        <w:footnoteReference w:id="43"/>
      </w:r>
      <w:r w:rsidR="00707868" w:rsidRPr="00707868">
        <w:rPr>
          <w:rFonts w:ascii="Traditional Arabic" w:hAnsi="Traditional Arabic" w:cs="Traditional Arabic"/>
          <w:sz w:val="32"/>
          <w:szCs w:val="32"/>
          <w:rtl/>
        </w:rPr>
        <w:br/>
      </w:r>
    </w:p>
    <w:p w:rsidR="00EC5361" w:rsidRPr="00707868" w:rsidRDefault="00EC5361" w:rsidP="00EC5361">
      <w:pPr>
        <w:bidi/>
        <w:rPr>
          <w:rFonts w:ascii="Traditional Arabic" w:hAnsi="Traditional Arabic" w:cs="Traditional Arabic"/>
          <w:sz w:val="32"/>
          <w:szCs w:val="32"/>
          <w:rtl/>
        </w:rPr>
      </w:pPr>
    </w:p>
    <w:p w:rsidR="0025197C" w:rsidRDefault="0025197C" w:rsidP="00617C6D">
      <w:pPr>
        <w:bidi/>
        <w:rPr>
          <w:rFonts w:ascii="Traditional Arabic" w:hAnsi="Traditional Arabic" w:cs="Traditional Arabic"/>
          <w:sz w:val="32"/>
          <w:szCs w:val="32"/>
          <w:rtl/>
          <w:lang w:bidi="ar-SY"/>
        </w:rPr>
      </w:pPr>
    </w:p>
    <w:p w:rsidR="007E4AFC" w:rsidRPr="00EC7832" w:rsidRDefault="00EC7832" w:rsidP="00EC7832">
      <w:pPr>
        <w:bidi/>
        <w:rPr>
          <w:rFonts w:ascii="Traditional Arabic" w:hAnsi="Traditional Arabic" w:cs="Traditional Arabic"/>
          <w:sz w:val="32"/>
          <w:szCs w:val="32"/>
          <w:lang w:bidi="ar-SY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238922D" wp14:editId="0F4CB140">
                <wp:simplePos x="0" y="0"/>
                <wp:positionH relativeFrom="column">
                  <wp:posOffset>-4782820</wp:posOffset>
                </wp:positionH>
                <wp:positionV relativeFrom="paragraph">
                  <wp:posOffset>483235</wp:posOffset>
                </wp:positionV>
                <wp:extent cx="4008755" cy="635"/>
                <wp:effectExtent l="0" t="0" r="10795" b="10795"/>
                <wp:wrapThrough wrapText="bothSides">
                  <wp:wrapPolygon edited="0">
                    <wp:start x="0" y="0"/>
                    <wp:lineTo x="0" y="21030"/>
                    <wp:lineTo x="21556" y="21030"/>
                    <wp:lineTo x="21556" y="0"/>
                    <wp:lineTo x="0" y="0"/>
                  </wp:wrapPolygon>
                </wp:wrapThrough>
                <wp:docPr id="667" name="مربع نص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8755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E1CAC" w:rsidRPr="00284541" w:rsidRDefault="001E1CAC" w:rsidP="00683894">
                            <w:pPr>
                              <w:pStyle w:val="ae"/>
                              <w:bidi/>
                              <w:jc w:val="center"/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284541">
                              <w:rPr>
                                <w:rFonts w:hint="cs"/>
                                <w:color w:val="auto"/>
                                <w:sz w:val="24"/>
                                <w:szCs w:val="24"/>
                                <w:rtl/>
                              </w:rPr>
                              <w:t>صورة</w:t>
                            </w:r>
                            <w:r w:rsidRPr="00284541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84541">
                              <w:rPr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284541">
                              <w:rPr>
                                <w:color w:val="auto"/>
                                <w:sz w:val="24"/>
                                <w:szCs w:val="24"/>
                              </w:rPr>
                              <w:instrText xml:space="preserve"> SEQ </w:instrText>
                            </w:r>
                            <w:r w:rsidRPr="00284541">
                              <w:rPr>
                                <w:color w:val="auto"/>
                                <w:sz w:val="24"/>
                                <w:szCs w:val="24"/>
                                <w:rtl/>
                              </w:rPr>
                              <w:instrText>صورة</w:instrText>
                            </w:r>
                            <w:r w:rsidRPr="00284541">
                              <w:rPr>
                                <w:color w:val="auto"/>
                                <w:sz w:val="24"/>
                                <w:szCs w:val="24"/>
                              </w:rPr>
                              <w:instrText xml:space="preserve"> \* ARABIC </w:instrText>
                            </w:r>
                            <w:r w:rsidRPr="00284541">
                              <w:rPr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2C0DB3"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19</w:t>
                            </w:r>
                            <w:r w:rsidRPr="00284541">
                              <w:rPr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284541"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 xml:space="preserve">20 </w:t>
                            </w:r>
                            <w:r w:rsidRPr="00284541">
                              <w:rPr>
                                <w:rFonts w:hint="cs"/>
                                <w:noProof/>
                                <w:color w:val="auto"/>
                                <w:sz w:val="24"/>
                                <w:szCs w:val="24"/>
                                <w:rtl/>
                              </w:rPr>
                              <w:t xml:space="preserve">التصبغ بالفضة </w:t>
                            </w:r>
                            <w:r w:rsidRPr="00284541"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ARGYRIA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667" o:spid="_x0000_s1044" type="#_x0000_t202" style="position:absolute;left:0;text-align:left;margin-left:-376.6pt;margin-top:38.05pt;width:315.65pt;height:.0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" filled="f" stroked="f">
                <v:textbox style="mso-fit-shape-to-text:t" inset="0,0,0,0">
                  <w:txbxContent>
                    <w:p w:rsidR="001E1CAC" w:rsidRPr="00284541" w:rsidRDefault="001E1CAC" w:rsidP="00683894">
                      <w:pPr>
                        <w:pStyle w:val="ae"/>
                        <w:bidi/>
                        <w:jc w:val="center"/>
                        <w:rPr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284541">
                        <w:rPr>
                          <w:rFonts w:hint="cs"/>
                          <w:color w:val="auto"/>
                          <w:sz w:val="24"/>
                          <w:szCs w:val="24"/>
                          <w:rtl/>
                        </w:rPr>
                        <w:t>صورة</w:t>
                      </w:r>
                      <w:r w:rsidRPr="00284541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Pr="00284541">
                        <w:rPr>
                          <w:color w:val="auto"/>
                          <w:sz w:val="24"/>
                          <w:szCs w:val="24"/>
                        </w:rPr>
                        <w:fldChar w:fldCharType="begin"/>
                      </w:r>
                      <w:r w:rsidRPr="00284541">
                        <w:rPr>
                          <w:color w:val="auto"/>
                          <w:sz w:val="24"/>
                          <w:szCs w:val="24"/>
                        </w:rPr>
                        <w:instrText xml:space="preserve"> SEQ </w:instrText>
                      </w:r>
                      <w:r w:rsidRPr="00284541">
                        <w:rPr>
                          <w:color w:val="auto"/>
                          <w:sz w:val="24"/>
                          <w:szCs w:val="24"/>
                          <w:rtl/>
                        </w:rPr>
                        <w:instrText>صورة</w:instrText>
                      </w:r>
                      <w:r w:rsidRPr="00284541">
                        <w:rPr>
                          <w:color w:val="auto"/>
                          <w:sz w:val="24"/>
                          <w:szCs w:val="24"/>
                        </w:rPr>
                        <w:instrText xml:space="preserve"> \* ARABIC </w:instrText>
                      </w:r>
                      <w:r w:rsidRPr="00284541">
                        <w:rPr>
                          <w:color w:val="auto"/>
                          <w:sz w:val="24"/>
                          <w:szCs w:val="24"/>
                        </w:rPr>
                        <w:fldChar w:fldCharType="separate"/>
                      </w:r>
                      <w:r w:rsidR="002C0DB3">
                        <w:rPr>
                          <w:noProof/>
                          <w:color w:val="auto"/>
                          <w:sz w:val="24"/>
                          <w:szCs w:val="24"/>
                        </w:rPr>
                        <w:t>19</w:t>
                      </w:r>
                      <w:r w:rsidRPr="00284541">
                        <w:rPr>
                          <w:color w:val="auto"/>
                          <w:sz w:val="24"/>
                          <w:szCs w:val="24"/>
                        </w:rPr>
                        <w:fldChar w:fldCharType="end"/>
                      </w:r>
                      <w:r w:rsidRPr="00284541">
                        <w:rPr>
                          <w:noProof/>
                          <w:color w:val="auto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noProof/>
                          <w:color w:val="auto"/>
                          <w:sz w:val="24"/>
                          <w:szCs w:val="24"/>
                        </w:rPr>
                        <w:t xml:space="preserve">20 </w:t>
                      </w:r>
                      <w:r w:rsidRPr="00284541">
                        <w:rPr>
                          <w:rFonts w:hint="cs"/>
                          <w:noProof/>
                          <w:color w:val="auto"/>
                          <w:sz w:val="24"/>
                          <w:szCs w:val="24"/>
                          <w:rtl/>
                        </w:rPr>
                        <w:t xml:space="preserve">التصبغ بالفضة </w:t>
                      </w:r>
                      <w:r w:rsidRPr="00284541">
                        <w:rPr>
                          <w:noProof/>
                          <w:color w:val="auto"/>
                          <w:sz w:val="24"/>
                          <w:szCs w:val="24"/>
                        </w:rPr>
                        <w:t>ARGYRIA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5E2ADE" w:rsidRDefault="005E2ADE" w:rsidP="00DB2BE1">
      <w:pPr>
        <w:pStyle w:val="a6"/>
        <w:bidi/>
        <w:rPr>
          <w:b/>
          <w:caps/>
          <w:spacing w:val="0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5E2ADE" w:rsidRDefault="005E2ADE" w:rsidP="005E2ADE">
      <w:pPr>
        <w:pStyle w:val="a6"/>
        <w:bidi/>
        <w:rPr>
          <w:b/>
          <w:caps/>
          <w:spacing w:val="0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5E2ADE" w:rsidRDefault="005E2ADE" w:rsidP="005E2ADE">
      <w:pPr>
        <w:pStyle w:val="a6"/>
        <w:bidi/>
        <w:rPr>
          <w:b/>
          <w:caps/>
          <w:spacing w:val="0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5E2ADE" w:rsidRDefault="005E2ADE" w:rsidP="005E2ADE">
      <w:pPr>
        <w:pStyle w:val="a6"/>
        <w:bidi/>
        <w:rPr>
          <w:b/>
          <w:caps/>
          <w:spacing w:val="0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5E2ADE" w:rsidRDefault="005E2ADE" w:rsidP="005E2ADE">
      <w:pPr>
        <w:pStyle w:val="a6"/>
        <w:bidi/>
        <w:rPr>
          <w:b/>
          <w:caps/>
          <w:spacing w:val="0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DB2BE1" w:rsidRPr="00DB2BE1" w:rsidRDefault="00DB2BE1" w:rsidP="005E2ADE">
      <w:pPr>
        <w:pStyle w:val="a6"/>
        <w:bidi/>
        <w:rPr>
          <w:b/>
          <w:caps/>
          <w:spacing w:val="0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B2BE1">
        <w:rPr>
          <w:rFonts w:hint="cs"/>
          <w:b/>
          <w:caps/>
          <w:spacing w:val="0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النتائج و التوصيات:</w:t>
      </w:r>
    </w:p>
    <w:p w:rsidR="00DB2BE1" w:rsidRDefault="000038D3" w:rsidP="008F4AD1">
      <w:pPr>
        <w:bidi/>
        <w:ind w:firstLine="0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>بعد نهاية هذا البحث , توصلنا إلى أن :</w:t>
      </w:r>
    </w:p>
    <w:p w:rsidR="000038D3" w:rsidRDefault="007266DC" w:rsidP="007266DC">
      <w:pPr>
        <w:pStyle w:val="a9"/>
        <w:numPr>
          <w:ilvl w:val="0"/>
          <w:numId w:val="13"/>
        </w:numPr>
        <w:bidi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>الفضة الغروية هي بمثابة مضاد حيوي طبيعي ؛ فقد أثبتت عبر التاريخ و حتى اليوم أهميتها في مقاومة الأمراض من خلال التجارب و الأبحاث التي أجريت حولها .</w:t>
      </w:r>
    </w:p>
    <w:p w:rsidR="007266DC" w:rsidRDefault="007266DC" w:rsidP="007B635C">
      <w:pPr>
        <w:pStyle w:val="a9"/>
        <w:numPr>
          <w:ilvl w:val="0"/>
          <w:numId w:val="13"/>
        </w:numPr>
        <w:bidi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>المضادات الحيوية نوعيّة ؛ أي أن المضادات المسؤولة عن قتل البكتيريا لا يمكنها القيام بقتل الفيروسات أو الفطريات أو الطفيليات ..., بينما الفضة ليست نوعيّة , و هنا تكمن أهميتها ؛ إذ أنها تقتل بدون تمييز , فهي فعّالة ضد جميع الأنواع المسببة للأمراض.</w:t>
      </w:r>
    </w:p>
    <w:p w:rsidR="007266DC" w:rsidRDefault="0087233A" w:rsidP="007266DC">
      <w:pPr>
        <w:pStyle w:val="a9"/>
        <w:numPr>
          <w:ilvl w:val="0"/>
          <w:numId w:val="13"/>
        </w:numPr>
        <w:bidi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>الاستخدام المفرط للمضادات الحيوية ؛ كاستخدامها في الحالات الثانوية التي لا تتطلب العلاج , يلعب دوراً في تطوير مقاومة العوامل المسببة للأمراض ضدها , في حين يختلف الأمر عند استخدام الفضة : فهي مضاد استثنائي , إذ لا يمكن نشوء مقاومة ضدها ؛ فبمجرد وجودها بالقرب من تلك العوامل الممرضة , يُشلّ على الفور أنزيم استقلاب الأكسجين و يقتل الكائن الممرض في غضون 6 دقائق .</w:t>
      </w:r>
    </w:p>
    <w:p w:rsidR="004A6CAC" w:rsidRDefault="009B4F38" w:rsidP="00B85AC3">
      <w:pPr>
        <w:pStyle w:val="a9"/>
        <w:numPr>
          <w:ilvl w:val="0"/>
          <w:numId w:val="13"/>
        </w:numPr>
        <w:bidi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للفضة دور في تعزيز أو تحفيز الجهاز المناعي و شفاء الأنسجة المتضررة </w:t>
      </w:r>
      <w:r w:rsidR="00B85AC3">
        <w:rPr>
          <w:rFonts w:ascii="Traditional Arabic" w:hAnsi="Traditional Arabic" w:cs="Traditional Arabic" w:hint="cs"/>
          <w:sz w:val="32"/>
          <w:szCs w:val="32"/>
          <w:rtl/>
        </w:rPr>
        <w:t>؛ فوجودها بمثابة الحاجز المناعي الثاني في الجسم</w:t>
      </w:r>
      <w:r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:rsidR="0087233A" w:rsidRDefault="00F37819" w:rsidP="00F37819">
      <w:pPr>
        <w:pStyle w:val="a9"/>
        <w:numPr>
          <w:ilvl w:val="0"/>
          <w:numId w:val="13"/>
        </w:numPr>
        <w:bidi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>معظم المضادات الحيوية في الحالة البلورية , لكن سوائل الجسم مثل الدم و اللمف في حالة غروية , لذلك يبذل الجسم جهداً في تحويلها إلى حالة غروية ليتمكن من امتصاصها , على عكس الفضة الغروية ؛ إذ لا تشكل عبئاً على الجسم .</w:t>
      </w:r>
    </w:p>
    <w:p w:rsidR="00F37819" w:rsidRPr="000038D3" w:rsidRDefault="004A6CAC" w:rsidP="004A6CAC">
      <w:pPr>
        <w:pStyle w:val="a9"/>
        <w:numPr>
          <w:ilvl w:val="0"/>
          <w:numId w:val="13"/>
        </w:numPr>
        <w:bidi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>الفضة آمنة تماماً لأنها تعطل الأنزيمات الاستقلابية</w:t>
      </w:r>
      <w:r w:rsidRPr="004A6CAC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فقط لدى الكائنات الحية اللاهوائية , كما أنه لا توجد آثار جانبية مؤذية للفضة الغروية في حال استخدامها بكميات مضبوطة ؛ فهي كأي مادة أو دواء آخر يجب مراعاة الكمية المستخدمة منها , في حين نرى أن المضادات الحيوية الأخرى تسبب أضراراً جانبية عديدة كما وجدنا خلال البحث. </w:t>
      </w:r>
    </w:p>
    <w:p w:rsidR="00B73F50" w:rsidRDefault="00B73F50" w:rsidP="00B73F50">
      <w:pPr>
        <w:bidi/>
        <w:ind w:firstLine="0"/>
        <w:rPr>
          <w:rFonts w:ascii="Traditional Arabic" w:hAnsi="Traditional Arabic" w:cs="Traditional Arabic"/>
          <w:sz w:val="32"/>
          <w:szCs w:val="32"/>
          <w:rtl/>
        </w:rPr>
      </w:pPr>
    </w:p>
    <w:p w:rsidR="00B73F50" w:rsidRDefault="00B73F50" w:rsidP="00B73F50">
      <w:pPr>
        <w:bidi/>
        <w:ind w:firstLine="0"/>
        <w:rPr>
          <w:rFonts w:ascii="Traditional Arabic" w:hAnsi="Traditional Arabic" w:cs="Traditional Arabic"/>
          <w:sz w:val="32"/>
          <w:szCs w:val="32"/>
          <w:rtl/>
        </w:rPr>
      </w:pPr>
    </w:p>
    <w:p w:rsidR="00B73F50" w:rsidRPr="00B73F50" w:rsidRDefault="00B73F50" w:rsidP="00B73F50">
      <w:pPr>
        <w:pStyle w:val="a6"/>
        <w:bidi/>
        <w:rPr>
          <w:b/>
          <w:caps/>
          <w:spacing w:val="0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B73F50">
        <w:rPr>
          <w:rFonts w:hint="cs"/>
          <w:b/>
          <w:caps/>
          <w:spacing w:val="0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الخاتمة:</w:t>
      </w:r>
    </w:p>
    <w:p w:rsidR="001C5307" w:rsidRDefault="00B85AC3" w:rsidP="001B215A">
      <w:pPr>
        <w:bidi/>
        <w:ind w:firstLine="0"/>
        <w:rPr>
          <w:rFonts w:ascii="Traditional Arabic" w:hAnsi="Traditional Arabic" w:cs="Traditional Arabic"/>
          <w:sz w:val="32"/>
          <w:szCs w:val="32"/>
          <w:rtl/>
          <w:lang w:bidi="ar-SY"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بعد أن تعرفنا على الفضة في المجال الطبي , و آلية عملها ضد مختلف العوامل الممرضة </w:t>
      </w:r>
      <w:r w:rsidR="00713392">
        <w:rPr>
          <w:rFonts w:ascii="Traditional Arabic" w:hAnsi="Traditional Arabic" w:cs="Traditional Arabic" w:hint="cs"/>
          <w:sz w:val="32"/>
          <w:szCs w:val="32"/>
          <w:rtl/>
        </w:rPr>
        <w:t xml:space="preserve">, و فعاليتها ضد بعض الأمراض الخطيرة . و بعد أن استنبطنا دورها الإيجابي في تعزيز مناعة الجسم و حمايته من الأمراض من خلال الدراسات و التجارب العلمية , و من خلال النتائج الفعالة المؤكدة منذ القدم أهميتها و تأثيرها . و بعد أن قمنا بالمقارنة بينها و بين المضادات الحيوية التقليدية من حيث آلية عمل كل منهما , و فعالية كل منهما تجاه المقاومة البكيرية , و الآثار الجانبية لكليهما . </w:t>
      </w:r>
      <w:r w:rsidR="001A5DFF">
        <w:rPr>
          <w:rFonts w:ascii="Traditional Arabic" w:hAnsi="Traditional Arabic" w:cs="Traditional Arabic" w:hint="cs"/>
          <w:sz w:val="32"/>
          <w:szCs w:val="32"/>
          <w:rtl/>
        </w:rPr>
        <w:t xml:space="preserve">آن لنا أن نصل إلى أن الفضة تتمتع بكل المقومات اللازمة لتكون </w:t>
      </w:r>
      <w:r w:rsidR="001B3A5D">
        <w:rPr>
          <w:rFonts w:ascii="Traditional Arabic" w:hAnsi="Traditional Arabic" w:cs="Traditional Arabic" w:hint="cs"/>
          <w:sz w:val="32"/>
          <w:szCs w:val="32"/>
          <w:rtl/>
        </w:rPr>
        <w:t>موضع دراسة و تحليل فلعل</w:t>
      </w:r>
      <w:r w:rsidR="00046947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="001B3A5D">
        <w:rPr>
          <w:rFonts w:ascii="Traditional Arabic" w:hAnsi="Traditional Arabic" w:cs="Traditional Arabic" w:hint="cs"/>
          <w:sz w:val="32"/>
          <w:szCs w:val="32"/>
          <w:rtl/>
        </w:rPr>
        <w:t xml:space="preserve">ها تكون </w:t>
      </w:r>
      <w:r w:rsidR="001A5DFF">
        <w:rPr>
          <w:rFonts w:ascii="Traditional Arabic" w:hAnsi="Traditional Arabic" w:cs="Traditional Arabic" w:hint="cs"/>
          <w:sz w:val="32"/>
          <w:szCs w:val="32"/>
          <w:rtl/>
        </w:rPr>
        <w:t xml:space="preserve">علاج المستقبل للأمراض المستعصية </w:t>
      </w:r>
      <w:r w:rsidR="001B3A5D">
        <w:rPr>
          <w:rFonts w:ascii="Traditional Arabic" w:hAnsi="Traditional Arabic" w:cs="Traditional Arabic" w:hint="cs"/>
          <w:sz w:val="32"/>
          <w:szCs w:val="32"/>
          <w:rtl/>
        </w:rPr>
        <w:t>, بوصفها مضاداً حيوياً بديلاً عن المضادات الأخرى لعلاج الأمراض بكل أشكالها , و مسببا</w:t>
      </w:r>
      <w:r w:rsidR="00046947">
        <w:rPr>
          <w:rFonts w:ascii="Traditional Arabic" w:hAnsi="Traditional Arabic" w:cs="Traditional Arabic" w:hint="cs"/>
          <w:sz w:val="32"/>
          <w:szCs w:val="32"/>
          <w:rtl/>
        </w:rPr>
        <w:t>ت</w:t>
      </w:r>
      <w:r w:rsidR="001B3A5D">
        <w:rPr>
          <w:rFonts w:ascii="Traditional Arabic" w:hAnsi="Traditional Arabic" w:cs="Traditional Arabic" w:hint="cs"/>
          <w:sz w:val="32"/>
          <w:szCs w:val="32"/>
          <w:rtl/>
        </w:rPr>
        <w:t xml:space="preserve">ها المختلفة </w:t>
      </w:r>
      <w:r w:rsidR="001B215A"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:rsidR="00C17351" w:rsidRDefault="00C17351" w:rsidP="00C17351">
      <w:pPr>
        <w:bidi/>
        <w:ind w:firstLine="0"/>
        <w:rPr>
          <w:rFonts w:ascii="Traditional Arabic" w:hAnsi="Traditional Arabic" w:cs="Traditional Arabic"/>
          <w:sz w:val="32"/>
          <w:szCs w:val="32"/>
          <w:rtl/>
          <w:lang w:bidi="ar-SY"/>
        </w:rPr>
      </w:pPr>
    </w:p>
    <w:p w:rsidR="00C17351" w:rsidRDefault="00C17351" w:rsidP="00C17351">
      <w:pPr>
        <w:bidi/>
        <w:ind w:firstLine="0"/>
        <w:rPr>
          <w:rFonts w:ascii="Traditional Arabic" w:hAnsi="Traditional Arabic" w:cs="Traditional Arabic"/>
          <w:sz w:val="32"/>
          <w:szCs w:val="32"/>
          <w:rtl/>
          <w:lang w:bidi="ar-SY"/>
        </w:rPr>
      </w:pPr>
    </w:p>
    <w:p w:rsidR="00C17351" w:rsidRDefault="00C17351" w:rsidP="00C17351">
      <w:pPr>
        <w:bidi/>
        <w:ind w:firstLine="0"/>
        <w:rPr>
          <w:rFonts w:ascii="Traditional Arabic" w:hAnsi="Traditional Arabic" w:cs="Traditional Arabic"/>
          <w:sz w:val="32"/>
          <w:szCs w:val="32"/>
          <w:rtl/>
          <w:lang w:bidi="ar-SY"/>
        </w:rPr>
      </w:pPr>
    </w:p>
    <w:p w:rsidR="00C17351" w:rsidRDefault="00C17351" w:rsidP="00C17351">
      <w:pPr>
        <w:bidi/>
        <w:ind w:firstLine="0"/>
        <w:rPr>
          <w:rFonts w:ascii="Traditional Arabic" w:hAnsi="Traditional Arabic" w:cs="Traditional Arabic"/>
          <w:sz w:val="32"/>
          <w:szCs w:val="32"/>
          <w:rtl/>
          <w:lang w:bidi="ar-SY"/>
        </w:rPr>
      </w:pPr>
    </w:p>
    <w:p w:rsidR="00C17351" w:rsidRDefault="00C17351" w:rsidP="00C17351">
      <w:pPr>
        <w:bidi/>
        <w:ind w:firstLine="0"/>
        <w:rPr>
          <w:rFonts w:ascii="Traditional Arabic" w:hAnsi="Traditional Arabic" w:cs="Traditional Arabic"/>
          <w:sz w:val="32"/>
          <w:szCs w:val="32"/>
          <w:rtl/>
          <w:lang w:bidi="ar-SY"/>
        </w:rPr>
      </w:pPr>
    </w:p>
    <w:p w:rsidR="00C17351" w:rsidRDefault="00C17351" w:rsidP="00C17351">
      <w:pPr>
        <w:bidi/>
        <w:ind w:firstLine="0"/>
        <w:rPr>
          <w:rFonts w:ascii="Traditional Arabic" w:hAnsi="Traditional Arabic" w:cs="Traditional Arabic"/>
          <w:sz w:val="32"/>
          <w:szCs w:val="32"/>
          <w:rtl/>
          <w:lang w:bidi="ar-SY"/>
        </w:rPr>
      </w:pPr>
    </w:p>
    <w:p w:rsidR="00C17351" w:rsidRDefault="00C17351" w:rsidP="00C17351">
      <w:pPr>
        <w:bidi/>
        <w:ind w:firstLine="0"/>
        <w:rPr>
          <w:rFonts w:ascii="Traditional Arabic" w:hAnsi="Traditional Arabic" w:cs="Traditional Arabic"/>
          <w:sz w:val="32"/>
          <w:szCs w:val="32"/>
          <w:rtl/>
          <w:lang w:bidi="ar-SY"/>
        </w:rPr>
      </w:pPr>
    </w:p>
    <w:p w:rsidR="00C17351" w:rsidRDefault="00C17351" w:rsidP="00C17351">
      <w:pPr>
        <w:bidi/>
        <w:ind w:firstLine="0"/>
        <w:rPr>
          <w:rFonts w:ascii="Traditional Arabic" w:hAnsi="Traditional Arabic" w:cs="Traditional Arabic"/>
          <w:sz w:val="32"/>
          <w:szCs w:val="32"/>
          <w:rtl/>
          <w:lang w:bidi="ar-SY"/>
        </w:rPr>
      </w:pPr>
    </w:p>
    <w:p w:rsidR="00C17351" w:rsidRPr="009F730E" w:rsidRDefault="00C17351" w:rsidP="00C17351">
      <w:pPr>
        <w:bidi/>
        <w:ind w:firstLine="0"/>
        <w:rPr>
          <w:rFonts w:ascii="Traditional Arabic" w:hAnsi="Traditional Arabic" w:cs="Traditional Arabic"/>
          <w:sz w:val="32"/>
          <w:szCs w:val="32"/>
          <w:rtl/>
          <w:lang w:bidi="ar-SY"/>
        </w:rPr>
      </w:pPr>
    </w:p>
    <w:p w:rsidR="00E04ABD" w:rsidRPr="00C17351" w:rsidRDefault="00B73F50" w:rsidP="00C17351">
      <w:pPr>
        <w:pStyle w:val="a6"/>
        <w:bidi/>
        <w:rPr>
          <w:b/>
          <w:caps/>
          <w:spacing w:val="0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B73F50">
        <w:rPr>
          <w:rFonts w:hint="cs"/>
          <w:b/>
          <w:caps/>
          <w:spacing w:val="0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الفهرس :</w:t>
      </w:r>
    </w:p>
    <w:p w:rsidR="00A06D91" w:rsidRPr="002A4F92" w:rsidRDefault="00A06D91" w:rsidP="005A452C">
      <w:pPr>
        <w:bidi/>
        <w:ind w:hanging="23"/>
        <w:rPr>
          <w:rFonts w:ascii="Traditional Arabic" w:hAnsi="Traditional Arabic" w:cs="Traditional Arabic"/>
          <w:bCs/>
          <w:color w:val="002060"/>
          <w:sz w:val="48"/>
          <w:szCs w:val="48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2A4F92">
        <w:rPr>
          <w:rFonts w:ascii="Traditional Arabic" w:hAnsi="Traditional Arabic" w:cs="Traditional Arabic" w:hint="cs"/>
          <w:bCs/>
          <w:color w:val="002060"/>
          <w:sz w:val="48"/>
          <w:szCs w:val="48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المقدمة</w:t>
      </w:r>
      <w:r>
        <w:rPr>
          <w:rFonts w:ascii="Traditional Arabic" w:hAnsi="Traditional Arabic" w:cs="Traditional Arabic" w:hint="cs"/>
          <w:bCs/>
          <w:color w:val="002060"/>
          <w:sz w:val="48"/>
          <w:szCs w:val="48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....................................................</w:t>
      </w:r>
      <w:r w:rsidR="007A5ECB">
        <w:rPr>
          <w:rFonts w:ascii="Traditional Arabic" w:hAnsi="Traditional Arabic" w:cs="Traditional Arabic" w:hint="cs"/>
          <w:bCs/>
          <w:color w:val="002060"/>
          <w:sz w:val="48"/>
          <w:szCs w:val="48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.......</w:t>
      </w:r>
      <w:r w:rsidR="00BF5354">
        <w:rPr>
          <w:rFonts w:ascii="Traditional Arabic" w:hAnsi="Traditional Arabic" w:cs="Traditional Arabic" w:hint="cs"/>
          <w:bCs/>
          <w:color w:val="002060"/>
          <w:sz w:val="48"/>
          <w:szCs w:val="48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...</w:t>
      </w:r>
      <w:r w:rsidR="007A5ECB">
        <w:rPr>
          <w:rFonts w:ascii="Traditional Arabic" w:hAnsi="Traditional Arabic" w:cs="Traditional Arabic" w:hint="cs"/>
          <w:bCs/>
          <w:color w:val="002060"/>
          <w:sz w:val="48"/>
          <w:szCs w:val="48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....</w:t>
      </w:r>
      <w:r w:rsidR="00BF5354">
        <w:rPr>
          <w:rFonts w:ascii="Traditional Arabic" w:hAnsi="Traditional Arabic" w:cs="Traditional Arabic" w:hint="cs"/>
          <w:bCs/>
          <w:color w:val="002060"/>
          <w:sz w:val="48"/>
          <w:szCs w:val="48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3</w:t>
      </w:r>
    </w:p>
    <w:p w:rsidR="00A06D91" w:rsidRPr="002A4F92" w:rsidRDefault="00A06D91" w:rsidP="005A452C">
      <w:pPr>
        <w:bidi/>
        <w:ind w:hanging="23"/>
        <w:rPr>
          <w:rFonts w:ascii="Traditional Arabic" w:hAnsi="Traditional Arabic" w:cs="Traditional Arabic"/>
          <w:bCs/>
          <w:color w:val="002060"/>
          <w:sz w:val="48"/>
          <w:szCs w:val="48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2A4F92">
        <w:rPr>
          <w:rFonts w:ascii="Traditional Arabic" w:hAnsi="Traditional Arabic" w:cs="Traditional Arabic" w:hint="cs"/>
          <w:bCs/>
          <w:color w:val="002060"/>
          <w:sz w:val="48"/>
          <w:szCs w:val="48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متن البحث</w:t>
      </w:r>
      <w:r>
        <w:rPr>
          <w:rFonts w:ascii="Traditional Arabic" w:hAnsi="Traditional Arabic" w:cs="Traditional Arabic" w:hint="cs"/>
          <w:bCs/>
          <w:color w:val="002060"/>
          <w:sz w:val="48"/>
          <w:szCs w:val="48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.................................................</w:t>
      </w:r>
      <w:r w:rsidR="001754B4">
        <w:rPr>
          <w:rFonts w:ascii="Traditional Arabic" w:hAnsi="Traditional Arabic" w:cs="Traditional Arabic" w:hint="cs"/>
          <w:bCs/>
          <w:color w:val="002060"/>
          <w:sz w:val="48"/>
          <w:szCs w:val="48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......</w:t>
      </w:r>
      <w:r w:rsidR="00BF5354">
        <w:rPr>
          <w:rFonts w:ascii="Traditional Arabic" w:hAnsi="Traditional Arabic" w:cs="Traditional Arabic" w:hint="cs"/>
          <w:bCs/>
          <w:color w:val="002060"/>
          <w:sz w:val="48"/>
          <w:szCs w:val="48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....</w:t>
      </w:r>
      <w:r w:rsidR="001754B4">
        <w:rPr>
          <w:rFonts w:ascii="Traditional Arabic" w:hAnsi="Traditional Arabic" w:cs="Traditional Arabic" w:hint="cs"/>
          <w:bCs/>
          <w:color w:val="002060"/>
          <w:sz w:val="48"/>
          <w:szCs w:val="48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....</w:t>
      </w:r>
      <w:r w:rsidR="00350EFC">
        <w:rPr>
          <w:rFonts w:ascii="Traditional Arabic" w:hAnsi="Traditional Arabic" w:cs="Traditional Arabic" w:hint="cs"/>
          <w:bCs/>
          <w:color w:val="002060"/>
          <w:sz w:val="48"/>
          <w:szCs w:val="48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4</w:t>
      </w:r>
    </w:p>
    <w:p w:rsidR="00A06D91" w:rsidRDefault="00A06D91" w:rsidP="005A452C">
      <w:pPr>
        <w:bidi/>
        <w:ind w:hanging="23"/>
        <w:rPr>
          <w:rFonts w:ascii="Traditional Arabic" w:hAnsi="Traditional Arabic" w:cs="Traditional Arabic"/>
          <w:b/>
          <w:bCs/>
          <w:sz w:val="40"/>
          <w:szCs w:val="40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2A4F92">
        <w:rPr>
          <w:rFonts w:ascii="Traditional Arabic" w:hAnsi="Traditional Arabic" w:cs="Traditional Arabic" w:hint="cs"/>
          <w:b/>
          <w:bCs/>
          <w:sz w:val="40"/>
          <w:szCs w:val="40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الباب الأول :</w:t>
      </w:r>
      <w:r w:rsidRPr="0056234F">
        <w:rPr>
          <w:rFonts w:ascii="Traditional Arabic" w:hAnsi="Traditional Arabic" w:cs="Traditional Arabic" w:hint="cs"/>
          <w:b/>
          <w:caps/>
          <w:sz w:val="40"/>
          <w:szCs w:val="40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المضادات الحيوية كتقنية للعلاج</w:t>
      </w:r>
      <w:r>
        <w:rPr>
          <w:rFonts w:ascii="Traditional Arabic" w:hAnsi="Traditional Arabic" w:cs="Traditional Arabic" w:hint="cs"/>
          <w:b/>
          <w:bCs/>
          <w:sz w:val="40"/>
          <w:szCs w:val="40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...</w:t>
      </w:r>
      <w:r w:rsidR="00C17351">
        <w:rPr>
          <w:rFonts w:ascii="Traditional Arabic" w:hAnsi="Traditional Arabic" w:cs="Traditional Arabic" w:hint="cs"/>
          <w:b/>
          <w:bCs/>
          <w:sz w:val="40"/>
          <w:szCs w:val="40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...............................</w:t>
      </w:r>
      <w:r w:rsidR="001754B4">
        <w:rPr>
          <w:rFonts w:ascii="Traditional Arabic" w:hAnsi="Traditional Arabic" w:cs="Traditional Arabic" w:hint="cs"/>
          <w:b/>
          <w:bCs/>
          <w:sz w:val="40"/>
          <w:szCs w:val="40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...</w:t>
      </w:r>
      <w:r w:rsidR="005A452C">
        <w:rPr>
          <w:rFonts w:ascii="Traditional Arabic" w:hAnsi="Traditional Arabic" w:cs="Traditional Arabic" w:hint="cs"/>
          <w:b/>
          <w:bCs/>
          <w:sz w:val="40"/>
          <w:szCs w:val="40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.</w:t>
      </w:r>
      <w:r w:rsidR="001754B4">
        <w:rPr>
          <w:rFonts w:ascii="Traditional Arabic" w:hAnsi="Traditional Arabic" w:cs="Traditional Arabic" w:hint="cs"/>
          <w:b/>
          <w:bCs/>
          <w:sz w:val="40"/>
          <w:szCs w:val="40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..........</w:t>
      </w:r>
      <w:r w:rsidR="00350EFC">
        <w:rPr>
          <w:rFonts w:ascii="Traditional Arabic" w:hAnsi="Traditional Arabic" w:cs="Traditional Arabic" w:hint="cs"/>
          <w:b/>
          <w:bCs/>
          <w:sz w:val="40"/>
          <w:szCs w:val="40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4</w:t>
      </w:r>
    </w:p>
    <w:p w:rsidR="00A06D91" w:rsidRPr="00A06D91" w:rsidRDefault="00A06D91" w:rsidP="005A452C">
      <w:pPr>
        <w:bidi/>
        <w:ind w:hanging="23"/>
        <w:rPr>
          <w:rFonts w:ascii="Traditional Arabic" w:hAnsi="Traditional Arabic" w:cs="Traditional Arabic"/>
          <w:sz w:val="36"/>
          <w:szCs w:val="3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56234F">
        <w:rPr>
          <w:rFonts w:ascii="Traditional Arabic" w:hAnsi="Traditional Arabic" w:cs="Traditional Arabic" w:hint="cs"/>
          <w:sz w:val="36"/>
          <w:szCs w:val="36"/>
          <w:u w:val="single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الفصل الأول:</w:t>
      </w:r>
      <w:r>
        <w:rPr>
          <w:rFonts w:ascii="Traditional Arabic" w:hAnsi="Traditional Arabic" w:cs="Traditional Arabic" w:hint="cs"/>
          <w:sz w:val="36"/>
          <w:szCs w:val="36"/>
          <w:u w:val="single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56234F">
        <w:rPr>
          <w:rFonts w:ascii="Traditional Arabic" w:hAnsi="Traditional Arabic" w:cs="Traditional Arabic" w:hint="cs"/>
          <w:color w:val="003366"/>
          <w:sz w:val="36"/>
          <w:szCs w:val="36"/>
          <w:rtl/>
          <w14:glow w14:rad="63500">
            <w14:schemeClr w14:val="accent2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مفهوم المضادات الحيوية و أنواعها</w:t>
      </w:r>
      <w:r w:rsidRPr="00A06D91">
        <w:rPr>
          <w:rFonts w:ascii="Traditional Arabic" w:hAnsi="Traditional Arabic" w:cs="Traditional Arabic" w:hint="cs"/>
          <w:sz w:val="36"/>
          <w:szCs w:val="3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.......................</w:t>
      </w:r>
      <w:r w:rsidR="00C17351">
        <w:rPr>
          <w:rFonts w:ascii="Traditional Arabic" w:hAnsi="Traditional Arabic" w:cs="Traditional Arabic" w:hint="cs"/>
          <w:sz w:val="36"/>
          <w:szCs w:val="3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</w:t>
      </w:r>
      <w:r w:rsidRPr="00A06D91">
        <w:rPr>
          <w:rFonts w:ascii="Traditional Arabic" w:hAnsi="Traditional Arabic" w:cs="Traditional Arabic" w:hint="cs"/>
          <w:sz w:val="36"/>
          <w:szCs w:val="3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</w:t>
      </w:r>
      <w:r w:rsidR="00BF5354">
        <w:rPr>
          <w:rFonts w:ascii="Traditional Arabic" w:hAnsi="Traditional Arabic" w:cs="Traditional Arabic" w:hint="cs"/>
          <w:sz w:val="36"/>
          <w:szCs w:val="3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</w:t>
      </w:r>
      <w:r w:rsidRPr="00A06D91">
        <w:rPr>
          <w:rFonts w:ascii="Traditional Arabic" w:hAnsi="Traditional Arabic" w:cs="Traditional Arabic" w:hint="cs"/>
          <w:sz w:val="36"/>
          <w:szCs w:val="3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............</w:t>
      </w:r>
      <w:r w:rsidR="001754B4">
        <w:rPr>
          <w:rFonts w:ascii="Traditional Arabic" w:hAnsi="Traditional Arabic" w:cs="Traditional Arabic" w:hint="cs"/>
          <w:sz w:val="36"/>
          <w:szCs w:val="3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.....</w:t>
      </w:r>
      <w:r w:rsidR="005A452C">
        <w:rPr>
          <w:rFonts w:ascii="Traditional Arabic" w:hAnsi="Traditional Arabic" w:cs="Traditional Arabic" w:hint="cs"/>
          <w:sz w:val="36"/>
          <w:szCs w:val="3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</w:t>
      </w:r>
      <w:r w:rsidR="00436F5E">
        <w:rPr>
          <w:rFonts w:ascii="Traditional Arabic" w:hAnsi="Traditional Arabic" w:cs="Traditional Arabic" w:hint="cs"/>
          <w:sz w:val="36"/>
          <w:szCs w:val="3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</w:t>
      </w:r>
      <w:r w:rsidR="001754B4">
        <w:rPr>
          <w:rFonts w:ascii="Traditional Arabic" w:hAnsi="Traditional Arabic" w:cs="Traditional Arabic" w:hint="cs"/>
          <w:sz w:val="36"/>
          <w:szCs w:val="3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......</w:t>
      </w:r>
      <w:r w:rsidR="00C17351">
        <w:rPr>
          <w:rFonts w:ascii="Traditional Arabic" w:hAnsi="Traditional Arabic" w:cs="Traditional Arabic" w:hint="cs"/>
          <w:sz w:val="36"/>
          <w:szCs w:val="3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..</w:t>
      </w:r>
      <w:r w:rsidR="001754B4">
        <w:rPr>
          <w:rFonts w:ascii="Traditional Arabic" w:hAnsi="Traditional Arabic" w:cs="Traditional Arabic" w:hint="cs"/>
          <w:sz w:val="36"/>
          <w:szCs w:val="3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</w:t>
      </w:r>
      <w:r w:rsidR="00350EFC">
        <w:rPr>
          <w:rFonts w:ascii="Traditional Arabic" w:hAnsi="Traditional Arabic" w:cs="Traditional Arabic" w:hint="cs"/>
          <w:sz w:val="36"/>
          <w:szCs w:val="3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5</w:t>
      </w:r>
    </w:p>
    <w:p w:rsidR="00A06D91" w:rsidRPr="00FC3BB6" w:rsidRDefault="00A06D91" w:rsidP="005A452C">
      <w:pPr>
        <w:pStyle w:val="a9"/>
        <w:numPr>
          <w:ilvl w:val="0"/>
          <w:numId w:val="14"/>
        </w:numPr>
        <w:bidi/>
        <w:ind w:left="0" w:hanging="23"/>
        <w:rPr>
          <w:rFonts w:ascii="Traditional Arabic" w:hAnsi="Traditional Arabic" w:cs="Traditional Arabic"/>
          <w:sz w:val="32"/>
          <w:szCs w:val="32"/>
          <w:u w:val="dotted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FC3BB6">
        <w:rPr>
          <w:rFonts w:ascii="Traditional Arabic" w:hAnsi="Traditional Arabic" w:cs="Traditional Arabic" w:hint="cs"/>
          <w:sz w:val="32"/>
          <w:szCs w:val="32"/>
          <w:u w:val="dotted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لمحة تاريخية</w:t>
      </w:r>
      <w:r>
        <w:rPr>
          <w:rFonts w:ascii="Traditional Arabic" w:hAnsi="Traditional Arabic" w:cs="Traditional Arabic" w:hint="cs"/>
          <w:sz w:val="32"/>
          <w:szCs w:val="32"/>
          <w:u w:val="dotted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</w:t>
      </w:r>
      <w:r w:rsidRPr="00A06D91">
        <w:rPr>
          <w:rFonts w:ascii="Traditional Arabic" w:hAnsi="Traditional Arabic" w:cs="Traditional Arabic" w:hint="cs"/>
          <w:sz w:val="32"/>
          <w:szCs w:val="32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..............................................................</w:t>
      </w:r>
      <w:r w:rsidR="001754B4" w:rsidRPr="001754B4">
        <w:rPr>
          <w:rFonts w:ascii="Traditional Arabic" w:hAnsi="Traditional Arabic" w:cs="Traditional Arabic" w:hint="cs"/>
          <w:sz w:val="32"/>
          <w:szCs w:val="32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</w:t>
      </w:r>
      <w:r w:rsidR="00BF5354">
        <w:rPr>
          <w:rFonts w:ascii="Traditional Arabic" w:hAnsi="Traditional Arabic" w:cs="Traditional Arabic" w:hint="cs"/>
          <w:sz w:val="32"/>
          <w:szCs w:val="32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</w:t>
      </w:r>
      <w:r w:rsidR="00436F5E">
        <w:rPr>
          <w:rFonts w:ascii="Traditional Arabic" w:hAnsi="Traditional Arabic" w:cs="Traditional Arabic" w:hint="cs"/>
          <w:sz w:val="32"/>
          <w:szCs w:val="32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....</w:t>
      </w:r>
      <w:r w:rsidR="001754B4" w:rsidRPr="001754B4">
        <w:rPr>
          <w:rFonts w:ascii="Traditional Arabic" w:hAnsi="Traditional Arabic" w:cs="Traditional Arabic" w:hint="cs"/>
          <w:sz w:val="32"/>
          <w:szCs w:val="32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..</w:t>
      </w:r>
      <w:r w:rsidR="00BF5354">
        <w:rPr>
          <w:rFonts w:ascii="Traditional Arabic" w:hAnsi="Traditional Arabic" w:cs="Traditional Arabic" w:hint="cs"/>
          <w:sz w:val="32"/>
          <w:szCs w:val="32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</w:t>
      </w:r>
      <w:r w:rsidR="00436F5E">
        <w:rPr>
          <w:rFonts w:ascii="Traditional Arabic" w:hAnsi="Traditional Arabic" w:cs="Traditional Arabic" w:hint="cs"/>
          <w:sz w:val="32"/>
          <w:szCs w:val="32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</w:t>
      </w:r>
      <w:r w:rsidR="00BF5354">
        <w:rPr>
          <w:rFonts w:ascii="Traditional Arabic" w:hAnsi="Traditional Arabic" w:cs="Traditional Arabic" w:hint="cs"/>
          <w:sz w:val="32"/>
          <w:szCs w:val="32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......</w:t>
      </w:r>
      <w:r w:rsidR="00C17351">
        <w:rPr>
          <w:rFonts w:ascii="Traditional Arabic" w:hAnsi="Traditional Arabic" w:cs="Traditional Arabic" w:hint="cs"/>
          <w:sz w:val="32"/>
          <w:szCs w:val="32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</w:t>
      </w:r>
      <w:r w:rsidR="001754B4" w:rsidRPr="001754B4">
        <w:rPr>
          <w:rFonts w:ascii="Traditional Arabic" w:hAnsi="Traditional Arabic" w:cs="Traditional Arabic" w:hint="cs"/>
          <w:sz w:val="32"/>
          <w:szCs w:val="32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........</w:t>
      </w:r>
      <w:r w:rsidR="00350EFC">
        <w:rPr>
          <w:rFonts w:ascii="Traditional Arabic" w:hAnsi="Traditional Arabic" w:cs="Traditional Arabic" w:hint="cs"/>
          <w:sz w:val="32"/>
          <w:szCs w:val="32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5</w:t>
      </w:r>
    </w:p>
    <w:p w:rsidR="00A06D91" w:rsidRPr="00A06D91" w:rsidRDefault="00A06D91" w:rsidP="005A452C">
      <w:pPr>
        <w:pStyle w:val="a9"/>
        <w:numPr>
          <w:ilvl w:val="0"/>
          <w:numId w:val="14"/>
        </w:numPr>
        <w:bidi/>
        <w:ind w:left="0" w:hanging="23"/>
        <w:rPr>
          <w:rFonts w:ascii="Traditional Arabic" w:hAnsi="Traditional Arabic" w:cs="Traditional Arabic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FC3BB6">
        <w:rPr>
          <w:rFonts w:ascii="Traditional Arabic" w:hAnsi="Traditional Arabic" w:cs="Traditional Arabic" w:hint="cs"/>
          <w:sz w:val="32"/>
          <w:szCs w:val="32"/>
          <w:u w:val="dotted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التعريف بالمضادات الحيوية</w:t>
      </w:r>
      <w:r w:rsidRPr="00A06D91">
        <w:rPr>
          <w:rFonts w:ascii="Traditional Arabic" w:hAnsi="Traditional Arabic" w:cs="Traditional Arabic" w:hint="cs"/>
          <w:sz w:val="32"/>
          <w:szCs w:val="32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..................................................</w:t>
      </w:r>
      <w:r w:rsidR="00BF5354">
        <w:rPr>
          <w:rFonts w:ascii="Traditional Arabic" w:hAnsi="Traditional Arabic" w:cs="Traditional Arabic" w:hint="cs"/>
          <w:sz w:val="32"/>
          <w:szCs w:val="32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...</w:t>
      </w:r>
      <w:r w:rsidR="00436F5E">
        <w:rPr>
          <w:rFonts w:ascii="Traditional Arabic" w:hAnsi="Traditional Arabic" w:cs="Traditional Arabic" w:hint="cs"/>
          <w:sz w:val="32"/>
          <w:szCs w:val="32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....</w:t>
      </w:r>
      <w:r w:rsidR="00BF5354">
        <w:rPr>
          <w:rFonts w:ascii="Traditional Arabic" w:hAnsi="Traditional Arabic" w:cs="Traditional Arabic" w:hint="cs"/>
          <w:sz w:val="32"/>
          <w:szCs w:val="32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......</w:t>
      </w:r>
      <w:r w:rsidR="00C17351">
        <w:rPr>
          <w:rFonts w:ascii="Traditional Arabic" w:hAnsi="Traditional Arabic" w:cs="Traditional Arabic" w:hint="cs"/>
          <w:sz w:val="32"/>
          <w:szCs w:val="32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</w:t>
      </w:r>
      <w:r w:rsidR="001754B4">
        <w:rPr>
          <w:rFonts w:ascii="Traditional Arabic" w:hAnsi="Traditional Arabic" w:cs="Traditional Arabic" w:hint="cs"/>
          <w:sz w:val="32"/>
          <w:szCs w:val="32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..........</w:t>
      </w:r>
      <w:r w:rsidR="00350EFC">
        <w:rPr>
          <w:rFonts w:ascii="Traditional Arabic" w:hAnsi="Traditional Arabic" w:cs="Traditional Arabic" w:hint="cs"/>
          <w:sz w:val="32"/>
          <w:szCs w:val="32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6</w:t>
      </w:r>
    </w:p>
    <w:p w:rsidR="00A06D91" w:rsidRPr="00A06D91" w:rsidRDefault="00A06D91" w:rsidP="005A452C">
      <w:pPr>
        <w:pStyle w:val="a9"/>
        <w:numPr>
          <w:ilvl w:val="0"/>
          <w:numId w:val="14"/>
        </w:numPr>
        <w:bidi/>
        <w:ind w:left="0" w:hanging="23"/>
        <w:rPr>
          <w:rFonts w:ascii="Traditional Arabic" w:hAnsi="Traditional Arabic" w:cs="Traditional Arabic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FC3BB6">
        <w:rPr>
          <w:rFonts w:ascii="Traditional Arabic" w:hAnsi="Traditional Arabic" w:cs="Traditional Arabic" w:hint="cs"/>
          <w:sz w:val="32"/>
          <w:szCs w:val="32"/>
          <w:u w:val="dotted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أنواع المضادات الحيوية</w:t>
      </w:r>
      <w:r w:rsidRPr="00D543CA">
        <w:rPr>
          <w:rFonts w:ascii="Traditional Arabic" w:hAnsi="Traditional Arabic" w:cs="Traditional Arabic" w:hint="cs"/>
          <w:sz w:val="36"/>
          <w:szCs w:val="36"/>
          <w:u w:val="dotted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A06D91">
        <w:rPr>
          <w:rFonts w:ascii="Traditional Arabic" w:hAnsi="Traditional Arabic" w:cs="Traditional Arabic" w:hint="cs"/>
          <w:sz w:val="36"/>
          <w:szCs w:val="3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......................................................</w:t>
      </w:r>
      <w:r w:rsidR="001754B4">
        <w:rPr>
          <w:rFonts w:ascii="Traditional Arabic" w:hAnsi="Traditional Arabic" w:cs="Traditional Arabic" w:hint="cs"/>
          <w:sz w:val="36"/>
          <w:szCs w:val="3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.........</w:t>
      </w:r>
      <w:r w:rsidR="00C17351">
        <w:rPr>
          <w:rFonts w:ascii="Traditional Arabic" w:hAnsi="Traditional Arabic" w:cs="Traditional Arabic" w:hint="cs"/>
          <w:sz w:val="36"/>
          <w:szCs w:val="3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......</w:t>
      </w:r>
      <w:r w:rsidR="001754B4">
        <w:rPr>
          <w:rFonts w:ascii="Traditional Arabic" w:hAnsi="Traditional Arabic" w:cs="Traditional Arabic" w:hint="cs"/>
          <w:sz w:val="36"/>
          <w:szCs w:val="3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...</w:t>
      </w:r>
      <w:r w:rsidR="00350EFC">
        <w:rPr>
          <w:rFonts w:ascii="Traditional Arabic" w:hAnsi="Traditional Arabic" w:cs="Traditional Arabic" w:hint="cs"/>
          <w:sz w:val="36"/>
          <w:szCs w:val="3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6</w:t>
      </w:r>
    </w:p>
    <w:p w:rsidR="00A06D91" w:rsidRPr="00A06D91" w:rsidRDefault="00A06D91" w:rsidP="005A452C">
      <w:pPr>
        <w:bidi/>
        <w:ind w:hanging="23"/>
        <w:rPr>
          <w:rFonts w:ascii="Traditional Arabic" w:hAnsi="Traditional Arabic" w:cs="Traditional Arabic"/>
          <w:sz w:val="36"/>
          <w:szCs w:val="36"/>
          <w:u w:val="dotted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A06D91" w:rsidRDefault="00A06D91" w:rsidP="005A452C">
      <w:pPr>
        <w:bidi/>
        <w:ind w:hanging="23"/>
        <w:rPr>
          <w:rFonts w:ascii="Traditional Arabic" w:hAnsi="Traditional Arabic" w:cs="Traditional Arabic"/>
          <w:sz w:val="36"/>
          <w:szCs w:val="36"/>
          <w:u w:val="single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56234F">
        <w:rPr>
          <w:rFonts w:ascii="Traditional Arabic" w:hAnsi="Traditional Arabic" w:cs="Traditional Arabic" w:hint="cs"/>
          <w:sz w:val="36"/>
          <w:szCs w:val="36"/>
          <w:u w:val="single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الفصل الثاني:</w:t>
      </w:r>
      <w:r w:rsidRPr="0056234F">
        <w:rPr>
          <w:rFonts w:ascii="Traditional Arabic" w:hAnsi="Traditional Arabic" w:cs="Traditional Arabic" w:hint="cs"/>
          <w:color w:val="003366"/>
          <w:sz w:val="36"/>
          <w:szCs w:val="36"/>
          <w:rtl/>
          <w14:glow w14:rad="63500">
            <w14:schemeClr w14:val="accent2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المضادات الحيوية</w:t>
      </w:r>
      <w:r>
        <w:rPr>
          <w:rFonts w:ascii="Traditional Arabic" w:hAnsi="Traditional Arabic" w:cs="Traditional Arabic" w:hint="cs"/>
          <w:color w:val="003366"/>
          <w:sz w:val="36"/>
          <w:szCs w:val="36"/>
          <w:rtl/>
          <w14:glow w14:rad="63500">
            <w14:schemeClr w14:val="accent2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: مكافحة بكتيريا...و لكن ظهور مقاومة!</w:t>
      </w:r>
      <w:r w:rsidRPr="0056234F">
        <w:rPr>
          <w:rFonts w:ascii="Traditional Arabic" w:hAnsi="Traditional Arabic" w:cs="Traditional Arabic" w:hint="cs"/>
          <w:color w:val="003366"/>
          <w:sz w:val="36"/>
          <w:szCs w:val="36"/>
          <w:rtl/>
          <w14:glow w14:rad="63500">
            <w14:schemeClr w14:val="accent2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BF5354">
        <w:rPr>
          <w:rFonts w:ascii="Traditional Arabic" w:hAnsi="Traditional Arabic" w:cs="Traditional Arabic" w:hint="cs"/>
          <w:sz w:val="36"/>
          <w:szCs w:val="3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....</w:t>
      </w:r>
      <w:r w:rsidR="00436F5E">
        <w:rPr>
          <w:rFonts w:ascii="Traditional Arabic" w:hAnsi="Traditional Arabic" w:cs="Traditional Arabic" w:hint="cs"/>
          <w:sz w:val="36"/>
          <w:szCs w:val="3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</w:t>
      </w:r>
      <w:r w:rsidR="00BF5354">
        <w:rPr>
          <w:rFonts w:ascii="Traditional Arabic" w:hAnsi="Traditional Arabic" w:cs="Traditional Arabic" w:hint="cs"/>
          <w:sz w:val="36"/>
          <w:szCs w:val="3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..........</w:t>
      </w:r>
      <w:r w:rsidR="00375217">
        <w:rPr>
          <w:rFonts w:ascii="Traditional Arabic" w:hAnsi="Traditional Arabic" w:cs="Traditional Arabic" w:hint="cs"/>
          <w:sz w:val="36"/>
          <w:szCs w:val="3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</w:t>
      </w:r>
      <w:r w:rsidR="00BF5354">
        <w:rPr>
          <w:rFonts w:ascii="Traditional Arabic" w:hAnsi="Traditional Arabic" w:cs="Traditional Arabic" w:hint="cs"/>
          <w:sz w:val="36"/>
          <w:szCs w:val="3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</w:t>
      </w:r>
      <w:r w:rsidR="004526EC" w:rsidRPr="00E86AAC">
        <w:rPr>
          <w:rFonts w:ascii="Traditional Arabic" w:hAnsi="Traditional Arabic" w:cs="Traditional Arabic" w:hint="cs"/>
          <w:sz w:val="36"/>
          <w:szCs w:val="3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..........</w:t>
      </w:r>
      <w:r w:rsidR="00350EFC">
        <w:rPr>
          <w:rFonts w:ascii="Traditional Arabic" w:hAnsi="Traditional Arabic" w:cs="Traditional Arabic" w:hint="cs"/>
          <w:sz w:val="36"/>
          <w:szCs w:val="3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8</w:t>
      </w:r>
    </w:p>
    <w:p w:rsidR="00A06D91" w:rsidRPr="004526EC" w:rsidRDefault="00A06D91" w:rsidP="005A452C">
      <w:pPr>
        <w:pStyle w:val="a9"/>
        <w:numPr>
          <w:ilvl w:val="0"/>
          <w:numId w:val="15"/>
        </w:numPr>
        <w:bidi/>
        <w:ind w:left="0" w:hanging="23"/>
        <w:rPr>
          <w:rFonts w:ascii="Traditional Arabic" w:hAnsi="Traditional Arabic" w:cs="Traditional Arabic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FC3BB6">
        <w:rPr>
          <w:rFonts w:ascii="Traditional Arabic" w:hAnsi="Traditional Arabic" w:cs="Traditional Arabic" w:hint="cs"/>
          <w:sz w:val="32"/>
          <w:szCs w:val="32"/>
          <w:u w:val="dotted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آلية عمل المضادات الحيوية</w:t>
      </w:r>
      <w:r w:rsidR="004526EC" w:rsidRPr="004526EC">
        <w:rPr>
          <w:rFonts w:ascii="Traditional Arabic" w:hAnsi="Traditional Arabic" w:cs="Traditional Arabic" w:hint="cs"/>
          <w:sz w:val="32"/>
          <w:szCs w:val="32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........................</w:t>
      </w:r>
      <w:r w:rsidR="00375217">
        <w:rPr>
          <w:rFonts w:ascii="Traditional Arabic" w:hAnsi="Traditional Arabic" w:cs="Traditional Arabic" w:hint="cs"/>
          <w:sz w:val="32"/>
          <w:szCs w:val="32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......................</w:t>
      </w:r>
      <w:r w:rsidR="005A452C">
        <w:rPr>
          <w:rFonts w:ascii="Traditional Arabic" w:hAnsi="Traditional Arabic" w:cs="Traditional Arabic" w:hint="cs"/>
          <w:sz w:val="32"/>
          <w:szCs w:val="32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...</w:t>
      </w:r>
      <w:r w:rsidR="00375217">
        <w:rPr>
          <w:rFonts w:ascii="Traditional Arabic" w:hAnsi="Traditional Arabic" w:cs="Traditional Arabic" w:hint="cs"/>
          <w:sz w:val="32"/>
          <w:szCs w:val="32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....</w:t>
      </w:r>
      <w:r w:rsidR="00BF5354">
        <w:rPr>
          <w:rFonts w:ascii="Traditional Arabic" w:hAnsi="Traditional Arabic" w:cs="Traditional Arabic" w:hint="cs"/>
          <w:sz w:val="32"/>
          <w:szCs w:val="32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..</w:t>
      </w:r>
      <w:r w:rsidR="00436F5E">
        <w:rPr>
          <w:rFonts w:ascii="Traditional Arabic" w:hAnsi="Traditional Arabic" w:cs="Traditional Arabic" w:hint="cs"/>
          <w:sz w:val="32"/>
          <w:szCs w:val="32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....</w:t>
      </w:r>
      <w:r w:rsidR="00BF5354">
        <w:rPr>
          <w:rFonts w:ascii="Traditional Arabic" w:hAnsi="Traditional Arabic" w:cs="Traditional Arabic" w:hint="cs"/>
          <w:sz w:val="32"/>
          <w:szCs w:val="32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........</w:t>
      </w:r>
      <w:r w:rsidR="004526EC" w:rsidRPr="004526EC">
        <w:rPr>
          <w:rFonts w:ascii="Traditional Arabic" w:hAnsi="Traditional Arabic" w:cs="Traditional Arabic" w:hint="cs"/>
          <w:sz w:val="32"/>
          <w:szCs w:val="32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.....</w:t>
      </w:r>
      <w:r w:rsidR="00350EFC">
        <w:rPr>
          <w:rFonts w:ascii="Traditional Arabic" w:hAnsi="Traditional Arabic" w:cs="Traditional Arabic" w:hint="cs"/>
          <w:sz w:val="32"/>
          <w:szCs w:val="32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8</w:t>
      </w:r>
    </w:p>
    <w:p w:rsidR="00A06D91" w:rsidRPr="004526EC" w:rsidRDefault="00A06D91" w:rsidP="005A452C">
      <w:pPr>
        <w:pStyle w:val="a9"/>
        <w:numPr>
          <w:ilvl w:val="0"/>
          <w:numId w:val="15"/>
        </w:numPr>
        <w:bidi/>
        <w:ind w:left="0" w:hanging="23"/>
        <w:rPr>
          <w:rFonts w:ascii="Traditional Arabic" w:hAnsi="Traditional Arabic" w:cs="Traditional Arabic"/>
          <w:sz w:val="36"/>
          <w:szCs w:val="3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FC3BB6">
        <w:rPr>
          <w:rFonts w:ascii="Traditional Arabic" w:hAnsi="Traditional Arabic" w:cs="Traditional Arabic" w:hint="cs"/>
          <w:sz w:val="32"/>
          <w:szCs w:val="32"/>
          <w:u w:val="dotted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مقاومة المضادات الحيوية</w:t>
      </w:r>
      <w:r w:rsidR="004526EC" w:rsidRPr="004526EC">
        <w:rPr>
          <w:rFonts w:ascii="Traditional Arabic" w:hAnsi="Traditional Arabic" w:cs="Traditional Arabic" w:hint="cs"/>
          <w:sz w:val="36"/>
          <w:szCs w:val="3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............................</w:t>
      </w:r>
      <w:r w:rsidR="00BF5354">
        <w:rPr>
          <w:rFonts w:ascii="Traditional Arabic" w:hAnsi="Traditional Arabic" w:cs="Traditional Arabic" w:hint="cs"/>
          <w:sz w:val="36"/>
          <w:szCs w:val="3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..............</w:t>
      </w:r>
      <w:r w:rsidR="005A452C">
        <w:rPr>
          <w:rFonts w:ascii="Traditional Arabic" w:hAnsi="Traditional Arabic" w:cs="Traditional Arabic" w:hint="cs"/>
          <w:sz w:val="36"/>
          <w:szCs w:val="3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...</w:t>
      </w:r>
      <w:r w:rsidR="00BF5354">
        <w:rPr>
          <w:rFonts w:ascii="Traditional Arabic" w:hAnsi="Traditional Arabic" w:cs="Traditional Arabic" w:hint="cs"/>
          <w:sz w:val="36"/>
          <w:szCs w:val="3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................</w:t>
      </w:r>
      <w:r w:rsidR="00375217">
        <w:rPr>
          <w:rFonts w:ascii="Traditional Arabic" w:hAnsi="Traditional Arabic" w:cs="Traditional Arabic" w:hint="cs"/>
          <w:sz w:val="36"/>
          <w:szCs w:val="3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....</w:t>
      </w:r>
      <w:r w:rsidR="00BF5354">
        <w:rPr>
          <w:rFonts w:ascii="Traditional Arabic" w:hAnsi="Traditional Arabic" w:cs="Traditional Arabic" w:hint="cs"/>
          <w:sz w:val="36"/>
          <w:szCs w:val="3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</w:t>
      </w:r>
      <w:r w:rsidR="004526EC" w:rsidRPr="004526EC">
        <w:rPr>
          <w:rFonts w:ascii="Traditional Arabic" w:hAnsi="Traditional Arabic" w:cs="Traditional Arabic" w:hint="cs"/>
          <w:sz w:val="36"/>
          <w:szCs w:val="3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...</w:t>
      </w:r>
      <w:r w:rsidR="00350EFC">
        <w:rPr>
          <w:rFonts w:ascii="Traditional Arabic" w:hAnsi="Traditional Arabic" w:cs="Traditional Arabic" w:hint="cs"/>
          <w:sz w:val="32"/>
          <w:szCs w:val="32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12</w:t>
      </w:r>
    </w:p>
    <w:p w:rsidR="00A06D91" w:rsidRDefault="00A06D91" w:rsidP="005A452C">
      <w:pPr>
        <w:bidi/>
        <w:ind w:hanging="23"/>
        <w:rPr>
          <w:rFonts w:ascii="Traditional Arabic" w:hAnsi="Traditional Arabic" w:cs="Traditional Arabic"/>
          <w:b/>
          <w:bCs/>
          <w:sz w:val="40"/>
          <w:szCs w:val="40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2A4F92">
        <w:rPr>
          <w:rFonts w:ascii="Traditional Arabic" w:hAnsi="Traditional Arabic" w:cs="Traditional Arabic" w:hint="cs"/>
          <w:b/>
          <w:bCs/>
          <w:sz w:val="40"/>
          <w:szCs w:val="40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الباب الثاني :</w:t>
      </w:r>
      <w:r w:rsidRPr="0056234F">
        <w:rPr>
          <w:rFonts w:ascii="Traditional Arabic" w:hAnsi="Traditional Arabic" w:cs="Traditional Arabic" w:hint="cs"/>
          <w:caps/>
          <w:sz w:val="40"/>
          <w:szCs w:val="40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الفضة : دواء في بريق ...!</w:t>
      </w:r>
      <w:r w:rsidR="004526EC">
        <w:rPr>
          <w:rFonts w:ascii="Traditional Arabic" w:hAnsi="Traditional Arabic" w:cs="Traditional Arabic" w:hint="cs"/>
          <w:b/>
          <w:bCs/>
          <w:sz w:val="40"/>
          <w:szCs w:val="40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.......................................</w:t>
      </w:r>
      <w:r w:rsidR="00205BDC">
        <w:rPr>
          <w:rFonts w:ascii="Traditional Arabic" w:hAnsi="Traditional Arabic" w:cs="Traditional Arabic" w:hint="cs"/>
          <w:b/>
          <w:bCs/>
          <w:sz w:val="40"/>
          <w:szCs w:val="40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..........1</w:t>
      </w:r>
      <w:r w:rsidR="00350EFC">
        <w:rPr>
          <w:rFonts w:ascii="Traditional Arabic" w:hAnsi="Traditional Arabic" w:cs="Traditional Arabic" w:hint="cs"/>
          <w:b/>
          <w:bCs/>
          <w:sz w:val="40"/>
          <w:szCs w:val="40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7</w:t>
      </w:r>
    </w:p>
    <w:p w:rsidR="00FA48C6" w:rsidRDefault="00FA48C6" w:rsidP="00A06D91">
      <w:pPr>
        <w:bidi/>
        <w:rPr>
          <w:rFonts w:ascii="Traditional Arabic" w:hAnsi="Traditional Arabic" w:cs="Traditional Arabic"/>
          <w:sz w:val="36"/>
          <w:szCs w:val="36"/>
          <w:u w:val="single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A06D91" w:rsidRDefault="00A06D91" w:rsidP="005A452C">
      <w:pPr>
        <w:bidi/>
        <w:rPr>
          <w:rFonts w:ascii="Traditional Arabic" w:hAnsi="Traditional Arabic" w:cs="Traditional Arabic"/>
          <w:sz w:val="36"/>
          <w:szCs w:val="3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74232D">
        <w:rPr>
          <w:rFonts w:ascii="Traditional Arabic" w:hAnsi="Traditional Arabic" w:cs="Traditional Arabic" w:hint="cs"/>
          <w:sz w:val="36"/>
          <w:szCs w:val="36"/>
          <w:u w:val="single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t>الفصل الأول</w:t>
      </w:r>
      <w:r>
        <w:rPr>
          <w:rFonts w:ascii="Traditional Arabic" w:hAnsi="Traditional Arabic" w:cs="Traditional Arabic" w:hint="cs"/>
          <w:sz w:val="36"/>
          <w:szCs w:val="3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:</w:t>
      </w:r>
      <w:r w:rsidRPr="00D543CA">
        <w:rPr>
          <w:rFonts w:ascii="Traditional Arabic" w:hAnsi="Traditional Arabic" w:cs="Traditional Arabic" w:hint="cs"/>
          <w:color w:val="003366"/>
          <w:sz w:val="36"/>
          <w:szCs w:val="36"/>
          <w:rtl/>
          <w14:glow w14:rad="63500">
            <w14:schemeClr w14:val="accent2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56234F">
        <w:rPr>
          <w:rFonts w:ascii="Traditional Arabic" w:hAnsi="Traditional Arabic" w:cs="Traditional Arabic" w:hint="cs"/>
          <w:color w:val="003366"/>
          <w:sz w:val="36"/>
          <w:szCs w:val="36"/>
          <w:rtl/>
          <w14:glow w14:rad="63500">
            <w14:schemeClr w14:val="accent2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ال</w:t>
      </w:r>
      <w:r>
        <w:rPr>
          <w:rFonts w:ascii="Traditional Arabic" w:hAnsi="Traditional Arabic" w:cs="Traditional Arabic" w:hint="cs"/>
          <w:color w:val="003366"/>
          <w:sz w:val="36"/>
          <w:szCs w:val="36"/>
          <w:rtl/>
          <w14:glow w14:rad="63500">
            <w14:schemeClr w14:val="accent2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فضة : تاريخها و استخداماتها</w:t>
      </w:r>
      <w:r w:rsidR="004526EC">
        <w:rPr>
          <w:rFonts w:ascii="Traditional Arabic" w:hAnsi="Traditional Arabic" w:cs="Traditional Arabic" w:hint="cs"/>
          <w:sz w:val="36"/>
          <w:szCs w:val="3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....................</w:t>
      </w:r>
      <w:r w:rsidR="00BF5354">
        <w:rPr>
          <w:rFonts w:ascii="Traditional Arabic" w:hAnsi="Traditional Arabic" w:cs="Traditional Arabic" w:hint="cs"/>
          <w:sz w:val="36"/>
          <w:szCs w:val="3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................</w:t>
      </w:r>
      <w:r w:rsidR="00FA48C6">
        <w:rPr>
          <w:rFonts w:ascii="Traditional Arabic" w:hAnsi="Traditional Arabic" w:cs="Traditional Arabic" w:hint="cs"/>
          <w:sz w:val="36"/>
          <w:szCs w:val="3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.....</w:t>
      </w:r>
      <w:r w:rsidR="005A452C">
        <w:rPr>
          <w:rFonts w:ascii="Traditional Arabic" w:hAnsi="Traditional Arabic" w:cs="Traditional Arabic" w:hint="cs"/>
          <w:sz w:val="36"/>
          <w:szCs w:val="3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......</w:t>
      </w:r>
      <w:r w:rsidR="00375217">
        <w:rPr>
          <w:rFonts w:ascii="Traditional Arabic" w:hAnsi="Traditional Arabic" w:cs="Traditional Arabic" w:hint="cs"/>
          <w:sz w:val="36"/>
          <w:szCs w:val="3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..</w:t>
      </w:r>
      <w:r w:rsidR="00BF5354">
        <w:rPr>
          <w:rFonts w:ascii="Traditional Arabic" w:hAnsi="Traditional Arabic" w:cs="Traditional Arabic" w:hint="cs"/>
          <w:sz w:val="36"/>
          <w:szCs w:val="3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</w:t>
      </w:r>
      <w:r w:rsidR="00205BDC">
        <w:rPr>
          <w:rFonts w:ascii="Traditional Arabic" w:hAnsi="Traditional Arabic" w:cs="Traditional Arabic" w:hint="cs"/>
          <w:sz w:val="36"/>
          <w:szCs w:val="3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.....1</w:t>
      </w:r>
      <w:r w:rsidR="00F73F64">
        <w:rPr>
          <w:rFonts w:ascii="Traditional Arabic" w:hAnsi="Traditional Arabic" w:cs="Traditional Arabic" w:hint="cs"/>
          <w:sz w:val="36"/>
          <w:szCs w:val="3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8</w:t>
      </w:r>
    </w:p>
    <w:p w:rsidR="00A06D91" w:rsidRPr="0074232D" w:rsidRDefault="00A06D91" w:rsidP="005A452C">
      <w:pPr>
        <w:pStyle w:val="a9"/>
        <w:numPr>
          <w:ilvl w:val="0"/>
          <w:numId w:val="16"/>
        </w:numPr>
        <w:bidi/>
        <w:rPr>
          <w:rFonts w:ascii="Traditional Arabic" w:hAnsi="Traditional Arabic" w:cs="Traditional Arabic"/>
          <w:sz w:val="32"/>
          <w:szCs w:val="32"/>
          <w:u w:val="dotted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74232D">
        <w:rPr>
          <w:rFonts w:ascii="Traditional Arabic" w:hAnsi="Traditional Arabic" w:cs="Traditional Arabic" w:hint="cs"/>
          <w:sz w:val="32"/>
          <w:szCs w:val="32"/>
          <w:u w:val="dotted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خلفية تاريخية عن الفضة و استخداماتها</w:t>
      </w:r>
      <w:r w:rsidR="004526EC">
        <w:rPr>
          <w:rFonts w:ascii="Traditional Arabic" w:hAnsi="Traditional Arabic" w:cs="Traditional Arabic" w:hint="cs"/>
          <w:sz w:val="32"/>
          <w:szCs w:val="32"/>
          <w:u w:val="dotted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</w:t>
      </w:r>
      <w:r w:rsidR="004526EC" w:rsidRPr="004526EC">
        <w:rPr>
          <w:rFonts w:ascii="Traditional Arabic" w:hAnsi="Traditional Arabic" w:cs="Traditional Arabic" w:hint="cs"/>
          <w:sz w:val="32"/>
          <w:szCs w:val="32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..................................</w:t>
      </w:r>
      <w:r w:rsidR="00436F5E">
        <w:rPr>
          <w:rFonts w:ascii="Traditional Arabic" w:hAnsi="Traditional Arabic" w:cs="Traditional Arabic" w:hint="cs"/>
          <w:sz w:val="32"/>
          <w:szCs w:val="32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....</w:t>
      </w:r>
      <w:r w:rsidR="00205BDC">
        <w:rPr>
          <w:rFonts w:ascii="Traditional Arabic" w:hAnsi="Traditional Arabic" w:cs="Traditional Arabic" w:hint="cs"/>
          <w:sz w:val="32"/>
          <w:szCs w:val="32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...</w:t>
      </w:r>
      <w:r w:rsidR="005A452C">
        <w:rPr>
          <w:rFonts w:ascii="Traditional Arabic" w:hAnsi="Traditional Arabic" w:cs="Traditional Arabic" w:hint="cs"/>
          <w:sz w:val="32"/>
          <w:szCs w:val="32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...</w:t>
      </w:r>
      <w:r w:rsidR="004526EC" w:rsidRPr="004526EC">
        <w:rPr>
          <w:rFonts w:ascii="Traditional Arabic" w:hAnsi="Traditional Arabic" w:cs="Traditional Arabic" w:hint="cs"/>
          <w:sz w:val="32"/>
          <w:szCs w:val="32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..........</w:t>
      </w:r>
      <w:r w:rsidR="00205BDC" w:rsidRPr="00205BDC">
        <w:rPr>
          <w:rFonts w:ascii="Traditional Arabic" w:hAnsi="Traditional Arabic" w:cs="Traditional Arabic" w:hint="cs"/>
          <w:sz w:val="32"/>
          <w:szCs w:val="32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1</w:t>
      </w:r>
      <w:r w:rsidR="00F73F64">
        <w:rPr>
          <w:rFonts w:ascii="Traditional Arabic" w:hAnsi="Traditional Arabic" w:cs="Traditional Arabic" w:hint="cs"/>
          <w:sz w:val="32"/>
          <w:szCs w:val="32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8</w:t>
      </w:r>
    </w:p>
    <w:p w:rsidR="00A06D91" w:rsidRPr="0074232D" w:rsidRDefault="00A06D91" w:rsidP="005A452C">
      <w:pPr>
        <w:pStyle w:val="a9"/>
        <w:numPr>
          <w:ilvl w:val="0"/>
          <w:numId w:val="16"/>
        </w:numPr>
        <w:bidi/>
        <w:rPr>
          <w:rFonts w:ascii="Traditional Arabic" w:hAnsi="Traditional Arabic" w:cs="Traditional Arabic"/>
          <w:sz w:val="32"/>
          <w:szCs w:val="32"/>
          <w:u w:val="dotted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74232D">
        <w:rPr>
          <w:rFonts w:ascii="Traditional Arabic" w:hAnsi="Traditional Arabic" w:cs="Traditional Arabic" w:hint="cs"/>
          <w:sz w:val="32"/>
          <w:szCs w:val="32"/>
          <w:u w:val="dotted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الفضة كعنصر كيميائي</w:t>
      </w:r>
      <w:r w:rsidR="004526EC" w:rsidRPr="00E86AAC">
        <w:rPr>
          <w:rFonts w:ascii="Traditional Arabic" w:hAnsi="Traditional Arabic" w:cs="Traditional Arabic" w:hint="cs"/>
          <w:sz w:val="32"/>
          <w:szCs w:val="32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.................................................</w:t>
      </w:r>
      <w:r w:rsidR="00205BDC">
        <w:rPr>
          <w:rFonts w:ascii="Traditional Arabic" w:hAnsi="Traditional Arabic" w:cs="Traditional Arabic" w:hint="cs"/>
          <w:sz w:val="32"/>
          <w:szCs w:val="32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...........</w:t>
      </w:r>
      <w:r w:rsidR="005A452C">
        <w:rPr>
          <w:rFonts w:ascii="Traditional Arabic" w:hAnsi="Traditional Arabic" w:cs="Traditional Arabic" w:hint="cs"/>
          <w:sz w:val="32"/>
          <w:szCs w:val="32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</w:t>
      </w:r>
      <w:r w:rsidR="004526EC" w:rsidRPr="00E86AAC">
        <w:rPr>
          <w:rFonts w:ascii="Traditional Arabic" w:hAnsi="Traditional Arabic" w:cs="Traditional Arabic" w:hint="cs"/>
          <w:sz w:val="32"/>
          <w:szCs w:val="32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.........</w:t>
      </w:r>
      <w:r w:rsidR="00205BDC" w:rsidRPr="00205BDC">
        <w:rPr>
          <w:rFonts w:ascii="Traditional Arabic" w:hAnsi="Traditional Arabic" w:cs="Traditional Arabic" w:hint="cs"/>
          <w:sz w:val="32"/>
          <w:szCs w:val="32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2</w:t>
      </w:r>
      <w:r w:rsidR="00F73F64">
        <w:rPr>
          <w:rFonts w:ascii="Traditional Arabic" w:hAnsi="Traditional Arabic" w:cs="Traditional Arabic" w:hint="cs"/>
          <w:sz w:val="32"/>
          <w:szCs w:val="32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0</w:t>
      </w:r>
    </w:p>
    <w:p w:rsidR="00A06D91" w:rsidRPr="0074232D" w:rsidRDefault="00A06D91" w:rsidP="005A452C">
      <w:pPr>
        <w:pStyle w:val="a9"/>
        <w:numPr>
          <w:ilvl w:val="0"/>
          <w:numId w:val="16"/>
        </w:numPr>
        <w:bidi/>
        <w:rPr>
          <w:rFonts w:ascii="Traditional Arabic" w:hAnsi="Traditional Arabic" w:cs="Traditional Arabic"/>
          <w:sz w:val="32"/>
          <w:szCs w:val="32"/>
          <w:u w:val="dotted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74232D">
        <w:rPr>
          <w:rFonts w:ascii="Traditional Arabic" w:hAnsi="Traditional Arabic" w:cs="Traditional Arabic" w:hint="cs"/>
          <w:sz w:val="32"/>
          <w:szCs w:val="32"/>
          <w:u w:val="dotted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الفضة الغروية </w:t>
      </w:r>
      <w:r w:rsidRPr="0074232D">
        <w:rPr>
          <w:rFonts w:ascii="Traditional Arabic" w:hAnsi="Traditional Arabic" w:cs="Traditional Arabic"/>
          <w:sz w:val="32"/>
          <w:szCs w:val="32"/>
          <w:u w:val="dotted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Colloidal Silver</w:t>
      </w:r>
      <w:r w:rsidR="004526EC" w:rsidRPr="00E86AAC">
        <w:rPr>
          <w:rFonts w:ascii="Traditional Arabic" w:hAnsi="Traditional Arabic" w:cs="Traditional Arabic" w:hint="cs"/>
          <w:sz w:val="32"/>
          <w:szCs w:val="32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.......</w:t>
      </w:r>
      <w:r w:rsidR="00436F5E">
        <w:rPr>
          <w:rFonts w:ascii="Traditional Arabic" w:hAnsi="Traditional Arabic" w:cs="Traditional Arabic" w:hint="cs"/>
          <w:sz w:val="32"/>
          <w:szCs w:val="32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...............................</w:t>
      </w:r>
      <w:r w:rsidR="004526EC" w:rsidRPr="00E86AAC">
        <w:rPr>
          <w:rFonts w:ascii="Traditional Arabic" w:hAnsi="Traditional Arabic" w:cs="Traditional Arabic" w:hint="cs"/>
          <w:sz w:val="32"/>
          <w:szCs w:val="32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..</w:t>
      </w:r>
      <w:r w:rsidR="00205BDC">
        <w:rPr>
          <w:rFonts w:ascii="Traditional Arabic" w:hAnsi="Traditional Arabic" w:cs="Traditional Arabic" w:hint="cs"/>
          <w:sz w:val="32"/>
          <w:szCs w:val="32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.......</w:t>
      </w:r>
      <w:r w:rsidR="005A452C">
        <w:rPr>
          <w:rFonts w:ascii="Traditional Arabic" w:hAnsi="Traditional Arabic" w:cs="Traditional Arabic" w:hint="cs"/>
          <w:sz w:val="32"/>
          <w:szCs w:val="32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.....</w:t>
      </w:r>
      <w:r w:rsidR="004526EC" w:rsidRPr="00E86AAC">
        <w:rPr>
          <w:rFonts w:ascii="Traditional Arabic" w:hAnsi="Traditional Arabic" w:cs="Traditional Arabic" w:hint="cs"/>
          <w:sz w:val="32"/>
          <w:szCs w:val="32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....</w:t>
      </w:r>
      <w:r w:rsidR="00205BDC" w:rsidRPr="00205BDC">
        <w:rPr>
          <w:rFonts w:ascii="Traditional Arabic" w:hAnsi="Traditional Arabic" w:cs="Traditional Arabic" w:hint="cs"/>
          <w:sz w:val="32"/>
          <w:szCs w:val="32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2</w:t>
      </w:r>
      <w:r w:rsidR="00613DBC">
        <w:rPr>
          <w:rFonts w:ascii="Traditional Arabic" w:hAnsi="Traditional Arabic" w:cs="Traditional Arabic" w:hint="cs"/>
          <w:sz w:val="32"/>
          <w:szCs w:val="32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1</w:t>
      </w:r>
    </w:p>
    <w:p w:rsidR="00A06D91" w:rsidRPr="00E86AAC" w:rsidRDefault="00A06D91" w:rsidP="005A452C">
      <w:pPr>
        <w:pStyle w:val="a9"/>
        <w:numPr>
          <w:ilvl w:val="0"/>
          <w:numId w:val="16"/>
        </w:numPr>
        <w:bidi/>
        <w:rPr>
          <w:rFonts w:ascii="Traditional Arabic" w:hAnsi="Traditional Arabic" w:cs="Traditional Arabic"/>
          <w:sz w:val="36"/>
          <w:szCs w:val="3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74232D">
        <w:rPr>
          <w:rFonts w:ascii="Traditional Arabic" w:hAnsi="Traditional Arabic" w:cs="Traditional Arabic" w:hint="cs"/>
          <w:sz w:val="32"/>
          <w:szCs w:val="32"/>
          <w:u w:val="dotted"/>
          <w:rtl/>
          <w:lang w:bidi="ar-SY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استخدامات الفضة الغروية</w:t>
      </w:r>
      <w:r w:rsidR="004526EC" w:rsidRPr="00E86AAC">
        <w:rPr>
          <w:rFonts w:ascii="Traditional Arabic" w:hAnsi="Traditional Arabic" w:cs="Traditional Arabic" w:hint="cs"/>
          <w:sz w:val="32"/>
          <w:szCs w:val="32"/>
          <w:rtl/>
          <w:lang w:bidi="ar-SY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................................................</w:t>
      </w:r>
      <w:r w:rsidR="00205BDC">
        <w:rPr>
          <w:rFonts w:ascii="Traditional Arabic" w:hAnsi="Traditional Arabic" w:cs="Traditional Arabic" w:hint="cs"/>
          <w:sz w:val="32"/>
          <w:szCs w:val="32"/>
          <w:rtl/>
          <w:lang w:bidi="ar-SY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.........</w:t>
      </w:r>
      <w:r w:rsidR="005A452C">
        <w:rPr>
          <w:rFonts w:ascii="Traditional Arabic" w:hAnsi="Traditional Arabic" w:cs="Traditional Arabic" w:hint="cs"/>
          <w:sz w:val="32"/>
          <w:szCs w:val="32"/>
          <w:rtl/>
          <w:lang w:bidi="ar-SY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...</w:t>
      </w:r>
      <w:r w:rsidR="004526EC" w:rsidRPr="00E86AAC">
        <w:rPr>
          <w:rFonts w:ascii="Traditional Arabic" w:hAnsi="Traditional Arabic" w:cs="Traditional Arabic" w:hint="cs"/>
          <w:sz w:val="32"/>
          <w:szCs w:val="32"/>
          <w:rtl/>
          <w:lang w:bidi="ar-SY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......</w:t>
      </w:r>
      <w:r w:rsidR="00205BDC">
        <w:rPr>
          <w:rFonts w:ascii="Traditional Arabic" w:hAnsi="Traditional Arabic" w:cs="Traditional Arabic" w:hint="cs"/>
          <w:sz w:val="36"/>
          <w:szCs w:val="3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2</w:t>
      </w:r>
      <w:r w:rsidR="00613DBC">
        <w:rPr>
          <w:rFonts w:ascii="Traditional Arabic" w:hAnsi="Traditional Arabic" w:cs="Traditional Arabic" w:hint="cs"/>
          <w:sz w:val="36"/>
          <w:szCs w:val="3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2</w:t>
      </w:r>
    </w:p>
    <w:p w:rsidR="00A06D91" w:rsidRDefault="00A06D91" w:rsidP="005A452C">
      <w:pPr>
        <w:bidi/>
        <w:rPr>
          <w:rFonts w:ascii="Traditional Arabic" w:hAnsi="Traditional Arabic" w:cs="Traditional Arabic"/>
          <w:sz w:val="36"/>
          <w:szCs w:val="3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74232D">
        <w:rPr>
          <w:rFonts w:ascii="Traditional Arabic" w:hAnsi="Traditional Arabic" w:cs="Traditional Arabic" w:hint="cs"/>
          <w:sz w:val="36"/>
          <w:szCs w:val="36"/>
          <w:u w:val="single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الفصل الثاني</w:t>
      </w:r>
      <w:r>
        <w:rPr>
          <w:rFonts w:ascii="Traditional Arabic" w:hAnsi="Traditional Arabic" w:cs="Traditional Arabic" w:hint="cs"/>
          <w:sz w:val="36"/>
          <w:szCs w:val="3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:</w:t>
      </w:r>
      <w:r w:rsidRPr="002B32E2">
        <w:rPr>
          <w:rFonts w:ascii="Traditional Arabic" w:hAnsi="Traditional Arabic" w:cs="Traditional Arabic" w:hint="cs"/>
          <w:color w:val="003366"/>
          <w:sz w:val="36"/>
          <w:szCs w:val="36"/>
          <w:rtl/>
          <w14:glow w14:rad="63500">
            <w14:schemeClr w14:val="accent2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56234F">
        <w:rPr>
          <w:rFonts w:ascii="Traditional Arabic" w:hAnsi="Traditional Arabic" w:cs="Traditional Arabic" w:hint="cs"/>
          <w:color w:val="003366"/>
          <w:sz w:val="36"/>
          <w:szCs w:val="36"/>
          <w:rtl/>
          <w14:glow w14:rad="63500">
            <w14:schemeClr w14:val="accent2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ال</w:t>
      </w:r>
      <w:r>
        <w:rPr>
          <w:rFonts w:ascii="Traditional Arabic" w:hAnsi="Traditional Arabic" w:cs="Traditional Arabic" w:hint="cs"/>
          <w:color w:val="003366"/>
          <w:sz w:val="36"/>
          <w:szCs w:val="36"/>
          <w:rtl/>
          <w14:glow w14:rad="63500">
            <w14:schemeClr w14:val="accent2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فضة كجهاز مناعيّ ثاني </w:t>
      </w:r>
      <w:r w:rsidR="00436F5E">
        <w:rPr>
          <w:rFonts w:ascii="Traditional Arabic" w:hAnsi="Traditional Arabic" w:cs="Traditional Arabic" w:hint="cs"/>
          <w:sz w:val="36"/>
          <w:szCs w:val="3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...............</w:t>
      </w:r>
      <w:r w:rsidR="004526EC">
        <w:rPr>
          <w:rFonts w:ascii="Traditional Arabic" w:hAnsi="Traditional Arabic" w:cs="Traditional Arabic" w:hint="cs"/>
          <w:sz w:val="36"/>
          <w:szCs w:val="3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.............</w:t>
      </w:r>
      <w:r w:rsidR="00205BDC">
        <w:rPr>
          <w:rFonts w:ascii="Traditional Arabic" w:hAnsi="Traditional Arabic" w:cs="Traditional Arabic" w:hint="cs"/>
          <w:sz w:val="36"/>
          <w:szCs w:val="3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...</w:t>
      </w:r>
      <w:r w:rsidR="004526EC">
        <w:rPr>
          <w:rFonts w:ascii="Traditional Arabic" w:hAnsi="Traditional Arabic" w:cs="Traditional Arabic" w:hint="cs"/>
          <w:sz w:val="36"/>
          <w:szCs w:val="3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..</w:t>
      </w:r>
      <w:r w:rsidR="00FA48C6">
        <w:rPr>
          <w:rFonts w:ascii="Traditional Arabic" w:hAnsi="Traditional Arabic" w:cs="Traditional Arabic" w:hint="cs"/>
          <w:sz w:val="36"/>
          <w:szCs w:val="3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</w:t>
      </w:r>
      <w:r w:rsidR="004526EC">
        <w:rPr>
          <w:rFonts w:ascii="Traditional Arabic" w:hAnsi="Traditional Arabic" w:cs="Traditional Arabic" w:hint="cs"/>
          <w:sz w:val="36"/>
          <w:szCs w:val="3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.......</w:t>
      </w:r>
      <w:r w:rsidR="00FA48C6">
        <w:rPr>
          <w:rFonts w:ascii="Traditional Arabic" w:hAnsi="Traditional Arabic" w:cs="Traditional Arabic" w:hint="cs"/>
          <w:sz w:val="36"/>
          <w:szCs w:val="3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.......</w:t>
      </w:r>
      <w:r w:rsidR="004526EC">
        <w:rPr>
          <w:rFonts w:ascii="Traditional Arabic" w:hAnsi="Traditional Arabic" w:cs="Traditional Arabic" w:hint="cs"/>
          <w:sz w:val="36"/>
          <w:szCs w:val="3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.........</w:t>
      </w:r>
      <w:r w:rsidR="00205BDC">
        <w:rPr>
          <w:rFonts w:ascii="Traditional Arabic" w:hAnsi="Traditional Arabic" w:cs="Traditional Arabic" w:hint="cs"/>
          <w:sz w:val="36"/>
          <w:szCs w:val="3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2</w:t>
      </w:r>
      <w:r w:rsidR="00613DBC">
        <w:rPr>
          <w:rFonts w:ascii="Traditional Arabic" w:hAnsi="Traditional Arabic" w:cs="Traditional Arabic" w:hint="cs"/>
          <w:sz w:val="36"/>
          <w:szCs w:val="3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4</w:t>
      </w:r>
    </w:p>
    <w:p w:rsidR="00A06D91" w:rsidRPr="00E86AAC" w:rsidRDefault="00A06D91" w:rsidP="005A452C">
      <w:pPr>
        <w:pStyle w:val="a9"/>
        <w:numPr>
          <w:ilvl w:val="0"/>
          <w:numId w:val="17"/>
        </w:numPr>
        <w:bidi/>
        <w:rPr>
          <w:rFonts w:ascii="Traditional Arabic" w:hAnsi="Traditional Arabic" w:cs="Traditional Arabic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74232D">
        <w:rPr>
          <w:rFonts w:ascii="Traditional Arabic" w:hAnsi="Traditional Arabic" w:cs="Traditional Arabic" w:hint="cs"/>
          <w:sz w:val="32"/>
          <w:szCs w:val="32"/>
          <w:u w:val="dotted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آلية عمل الفضة الغروية</w:t>
      </w:r>
      <w:r w:rsidR="004526EC" w:rsidRPr="00E86AAC">
        <w:rPr>
          <w:rFonts w:ascii="Traditional Arabic" w:hAnsi="Traditional Arabic" w:cs="Traditional Arabic" w:hint="cs"/>
          <w:sz w:val="32"/>
          <w:szCs w:val="32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....................................</w:t>
      </w:r>
      <w:r w:rsidR="00FA48C6">
        <w:rPr>
          <w:rFonts w:ascii="Traditional Arabic" w:hAnsi="Traditional Arabic" w:cs="Traditional Arabic" w:hint="cs"/>
          <w:sz w:val="32"/>
          <w:szCs w:val="32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...........</w:t>
      </w:r>
      <w:r w:rsidR="004526EC" w:rsidRPr="00E86AAC">
        <w:rPr>
          <w:rFonts w:ascii="Traditional Arabic" w:hAnsi="Traditional Arabic" w:cs="Traditional Arabic" w:hint="cs"/>
          <w:sz w:val="32"/>
          <w:szCs w:val="32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...</w:t>
      </w:r>
      <w:r w:rsidR="00205BDC">
        <w:rPr>
          <w:rFonts w:ascii="Traditional Arabic" w:hAnsi="Traditional Arabic" w:cs="Traditional Arabic" w:hint="cs"/>
          <w:sz w:val="32"/>
          <w:szCs w:val="32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</w:t>
      </w:r>
      <w:r w:rsidR="00436F5E">
        <w:rPr>
          <w:rFonts w:ascii="Traditional Arabic" w:hAnsi="Traditional Arabic" w:cs="Traditional Arabic" w:hint="cs"/>
          <w:sz w:val="32"/>
          <w:szCs w:val="32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....</w:t>
      </w:r>
      <w:r w:rsidR="00205BDC">
        <w:rPr>
          <w:rFonts w:ascii="Traditional Arabic" w:hAnsi="Traditional Arabic" w:cs="Traditional Arabic" w:hint="cs"/>
          <w:sz w:val="32"/>
          <w:szCs w:val="32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...........</w:t>
      </w:r>
      <w:r w:rsidR="00613DBC">
        <w:rPr>
          <w:rFonts w:ascii="Traditional Arabic" w:hAnsi="Traditional Arabic" w:cs="Traditional Arabic" w:hint="cs"/>
          <w:sz w:val="32"/>
          <w:szCs w:val="32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....</w:t>
      </w:r>
      <w:r w:rsidR="005A452C">
        <w:rPr>
          <w:rFonts w:ascii="Traditional Arabic" w:hAnsi="Traditional Arabic" w:cs="Traditional Arabic" w:hint="cs"/>
          <w:sz w:val="32"/>
          <w:szCs w:val="32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</w:t>
      </w:r>
      <w:r w:rsidR="00613DBC">
        <w:rPr>
          <w:rFonts w:ascii="Traditional Arabic" w:hAnsi="Traditional Arabic" w:cs="Traditional Arabic" w:hint="cs"/>
          <w:sz w:val="32"/>
          <w:szCs w:val="32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</w:t>
      </w:r>
      <w:r w:rsidR="004526EC" w:rsidRPr="00E86AAC">
        <w:rPr>
          <w:rFonts w:ascii="Traditional Arabic" w:hAnsi="Traditional Arabic" w:cs="Traditional Arabic" w:hint="cs"/>
          <w:sz w:val="32"/>
          <w:szCs w:val="32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</w:t>
      </w:r>
      <w:r w:rsidR="00205BDC">
        <w:rPr>
          <w:rFonts w:ascii="Traditional Arabic" w:hAnsi="Traditional Arabic" w:cs="Traditional Arabic" w:hint="cs"/>
          <w:sz w:val="32"/>
          <w:szCs w:val="32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2</w:t>
      </w:r>
      <w:r w:rsidR="00613DBC">
        <w:rPr>
          <w:rFonts w:ascii="Traditional Arabic" w:hAnsi="Traditional Arabic" w:cs="Traditional Arabic" w:hint="cs"/>
          <w:sz w:val="32"/>
          <w:szCs w:val="32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4</w:t>
      </w:r>
    </w:p>
    <w:p w:rsidR="00A06D91" w:rsidRPr="0074232D" w:rsidRDefault="00A06D91" w:rsidP="005A452C">
      <w:pPr>
        <w:pStyle w:val="a9"/>
        <w:numPr>
          <w:ilvl w:val="0"/>
          <w:numId w:val="17"/>
        </w:numPr>
        <w:bidi/>
        <w:rPr>
          <w:rFonts w:ascii="Traditional Arabic" w:hAnsi="Traditional Arabic" w:cs="Traditional Arabic"/>
          <w:sz w:val="32"/>
          <w:szCs w:val="32"/>
          <w:u w:val="dotted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74232D">
        <w:rPr>
          <w:rFonts w:ascii="Traditional Arabic" w:hAnsi="Traditional Arabic" w:cs="Traditional Arabic" w:hint="cs"/>
          <w:sz w:val="32"/>
          <w:szCs w:val="32"/>
          <w:u w:val="dotted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الفضة كعلاج</w:t>
      </w:r>
      <w:r w:rsidR="004526EC" w:rsidRPr="00E86AAC">
        <w:rPr>
          <w:rFonts w:ascii="Traditional Arabic" w:hAnsi="Traditional Arabic" w:cs="Traditional Arabic" w:hint="cs"/>
          <w:sz w:val="32"/>
          <w:szCs w:val="32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..............................................</w:t>
      </w:r>
      <w:r w:rsidR="00FA48C6">
        <w:rPr>
          <w:rFonts w:ascii="Traditional Arabic" w:hAnsi="Traditional Arabic" w:cs="Traditional Arabic" w:hint="cs"/>
          <w:sz w:val="32"/>
          <w:szCs w:val="32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.........</w:t>
      </w:r>
      <w:r w:rsidR="00205BDC">
        <w:rPr>
          <w:rFonts w:ascii="Traditional Arabic" w:hAnsi="Traditional Arabic" w:cs="Traditional Arabic" w:hint="cs"/>
          <w:sz w:val="32"/>
          <w:szCs w:val="32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...</w:t>
      </w:r>
      <w:r w:rsidR="00FA48C6">
        <w:rPr>
          <w:rFonts w:ascii="Traditional Arabic" w:hAnsi="Traditional Arabic" w:cs="Traditional Arabic" w:hint="cs"/>
          <w:sz w:val="32"/>
          <w:szCs w:val="32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..</w:t>
      </w:r>
      <w:r w:rsidR="00436F5E">
        <w:rPr>
          <w:rFonts w:ascii="Traditional Arabic" w:hAnsi="Traditional Arabic" w:cs="Traditional Arabic" w:hint="cs"/>
          <w:sz w:val="32"/>
          <w:szCs w:val="32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....</w:t>
      </w:r>
      <w:r w:rsidR="00FA48C6">
        <w:rPr>
          <w:rFonts w:ascii="Traditional Arabic" w:hAnsi="Traditional Arabic" w:cs="Traditional Arabic" w:hint="cs"/>
          <w:sz w:val="32"/>
          <w:szCs w:val="32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....</w:t>
      </w:r>
      <w:r w:rsidR="004526EC" w:rsidRPr="00E86AAC">
        <w:rPr>
          <w:rFonts w:ascii="Traditional Arabic" w:hAnsi="Traditional Arabic" w:cs="Traditional Arabic" w:hint="cs"/>
          <w:sz w:val="32"/>
          <w:szCs w:val="32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.........</w:t>
      </w:r>
      <w:r w:rsidR="005A452C">
        <w:rPr>
          <w:rFonts w:ascii="Traditional Arabic" w:hAnsi="Traditional Arabic" w:cs="Traditional Arabic" w:hint="cs"/>
          <w:sz w:val="32"/>
          <w:szCs w:val="32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..</w:t>
      </w:r>
      <w:r w:rsidR="004526EC" w:rsidRPr="00E86AAC">
        <w:rPr>
          <w:rFonts w:ascii="Traditional Arabic" w:hAnsi="Traditional Arabic" w:cs="Traditional Arabic" w:hint="cs"/>
          <w:sz w:val="32"/>
          <w:szCs w:val="32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..</w:t>
      </w:r>
      <w:r w:rsidR="00205BDC" w:rsidRPr="00205BDC">
        <w:rPr>
          <w:rFonts w:ascii="Traditional Arabic" w:hAnsi="Traditional Arabic" w:cs="Traditional Arabic" w:hint="cs"/>
          <w:sz w:val="32"/>
          <w:szCs w:val="32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2</w:t>
      </w:r>
      <w:r w:rsidR="00FA48C6">
        <w:rPr>
          <w:rFonts w:ascii="Traditional Arabic" w:hAnsi="Traditional Arabic" w:cs="Traditional Arabic" w:hint="cs"/>
          <w:sz w:val="32"/>
          <w:szCs w:val="32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6</w:t>
      </w:r>
    </w:p>
    <w:p w:rsidR="00A06D91" w:rsidRPr="00FC3BB6" w:rsidRDefault="00A06D91" w:rsidP="005A452C">
      <w:pPr>
        <w:pStyle w:val="a9"/>
        <w:numPr>
          <w:ilvl w:val="0"/>
          <w:numId w:val="17"/>
        </w:numPr>
        <w:bidi/>
        <w:rPr>
          <w:rFonts w:ascii="Traditional Arabic" w:hAnsi="Traditional Arabic" w:cs="Traditional Arabic"/>
          <w:sz w:val="36"/>
          <w:szCs w:val="3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74232D">
        <w:rPr>
          <w:rFonts w:ascii="Traditional Arabic" w:hAnsi="Traditional Arabic" w:cs="Traditional Arabic" w:hint="cs"/>
          <w:sz w:val="32"/>
          <w:szCs w:val="32"/>
          <w:u w:val="dotted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الآثار الجانبية لاستخدام الفضة الغروية</w:t>
      </w:r>
      <w:r w:rsidR="004526EC">
        <w:rPr>
          <w:rFonts w:ascii="Traditional Arabic" w:hAnsi="Traditional Arabic" w:cs="Traditional Arabic" w:hint="cs"/>
          <w:sz w:val="36"/>
          <w:szCs w:val="3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.......................................</w:t>
      </w:r>
      <w:r w:rsidR="00FA48C6">
        <w:rPr>
          <w:rFonts w:ascii="Traditional Arabic" w:hAnsi="Traditional Arabic" w:cs="Traditional Arabic" w:hint="cs"/>
          <w:sz w:val="36"/>
          <w:szCs w:val="3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........</w:t>
      </w:r>
      <w:r w:rsidR="004526EC">
        <w:rPr>
          <w:rFonts w:ascii="Traditional Arabic" w:hAnsi="Traditional Arabic" w:cs="Traditional Arabic" w:hint="cs"/>
          <w:sz w:val="36"/>
          <w:szCs w:val="3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..........</w:t>
      </w:r>
      <w:r w:rsidR="00205BDC">
        <w:rPr>
          <w:rFonts w:ascii="Traditional Arabic" w:hAnsi="Traditional Arabic" w:cs="Traditional Arabic" w:hint="cs"/>
          <w:sz w:val="36"/>
          <w:szCs w:val="3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3</w:t>
      </w:r>
      <w:r w:rsidR="00613DBC">
        <w:rPr>
          <w:rFonts w:ascii="Traditional Arabic" w:hAnsi="Traditional Arabic" w:cs="Traditional Arabic" w:hint="cs"/>
          <w:sz w:val="36"/>
          <w:szCs w:val="3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4</w:t>
      </w:r>
    </w:p>
    <w:p w:rsidR="00A06D91" w:rsidRPr="002A4F92" w:rsidRDefault="00A06D91" w:rsidP="005A452C">
      <w:pPr>
        <w:bidi/>
        <w:rPr>
          <w:rFonts w:ascii="Traditional Arabic" w:hAnsi="Traditional Arabic" w:cs="Traditional Arabic"/>
          <w:bCs/>
          <w:color w:val="002060"/>
          <w:sz w:val="48"/>
          <w:szCs w:val="48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2A4F92">
        <w:rPr>
          <w:rFonts w:ascii="Traditional Arabic" w:hAnsi="Traditional Arabic" w:cs="Traditional Arabic" w:hint="cs"/>
          <w:bCs/>
          <w:color w:val="002060"/>
          <w:sz w:val="48"/>
          <w:szCs w:val="48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ال</w:t>
      </w:r>
      <w:r>
        <w:rPr>
          <w:rFonts w:ascii="Traditional Arabic" w:hAnsi="Traditional Arabic" w:cs="Traditional Arabic" w:hint="cs"/>
          <w:bCs/>
          <w:color w:val="002060"/>
          <w:sz w:val="48"/>
          <w:szCs w:val="48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نتائج و ال</w:t>
      </w:r>
      <w:r w:rsidR="00046947">
        <w:rPr>
          <w:rFonts w:ascii="Traditional Arabic" w:hAnsi="Traditional Arabic" w:cs="Traditional Arabic" w:hint="cs"/>
          <w:bCs/>
          <w:color w:val="002060"/>
          <w:sz w:val="48"/>
          <w:szCs w:val="48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توصيات </w:t>
      </w:r>
      <w:r w:rsidR="004526EC">
        <w:rPr>
          <w:rFonts w:ascii="Traditional Arabic" w:hAnsi="Traditional Arabic" w:cs="Traditional Arabic" w:hint="cs"/>
          <w:bCs/>
          <w:color w:val="002060"/>
          <w:sz w:val="48"/>
          <w:szCs w:val="48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...............................</w:t>
      </w:r>
      <w:r w:rsidR="00FA48C6">
        <w:rPr>
          <w:rFonts w:ascii="Traditional Arabic" w:hAnsi="Traditional Arabic" w:cs="Traditional Arabic" w:hint="cs"/>
          <w:bCs/>
          <w:color w:val="002060"/>
          <w:sz w:val="48"/>
          <w:szCs w:val="48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...</w:t>
      </w:r>
      <w:r w:rsidR="00205BDC">
        <w:rPr>
          <w:rFonts w:ascii="Traditional Arabic" w:hAnsi="Traditional Arabic" w:cs="Traditional Arabic" w:hint="cs"/>
          <w:bCs/>
          <w:color w:val="002060"/>
          <w:sz w:val="48"/>
          <w:szCs w:val="48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..</w:t>
      </w:r>
      <w:r w:rsidR="004526EC">
        <w:rPr>
          <w:rFonts w:ascii="Traditional Arabic" w:hAnsi="Traditional Arabic" w:cs="Traditional Arabic" w:hint="cs"/>
          <w:bCs/>
          <w:color w:val="002060"/>
          <w:sz w:val="48"/>
          <w:szCs w:val="48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................</w:t>
      </w:r>
      <w:r w:rsidR="00205BDC">
        <w:rPr>
          <w:rFonts w:ascii="Traditional Arabic" w:hAnsi="Traditional Arabic" w:cs="Traditional Arabic" w:hint="cs"/>
          <w:bCs/>
          <w:color w:val="002060"/>
          <w:sz w:val="48"/>
          <w:szCs w:val="48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3</w:t>
      </w:r>
      <w:r w:rsidR="00FA48C6">
        <w:rPr>
          <w:rFonts w:ascii="Traditional Arabic" w:hAnsi="Traditional Arabic" w:cs="Traditional Arabic" w:hint="cs"/>
          <w:bCs/>
          <w:color w:val="002060"/>
          <w:sz w:val="48"/>
          <w:szCs w:val="48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5</w:t>
      </w:r>
    </w:p>
    <w:p w:rsidR="00A06D91" w:rsidRDefault="00A06D91" w:rsidP="005A452C">
      <w:pPr>
        <w:bidi/>
        <w:rPr>
          <w:rFonts w:ascii="Traditional Arabic" w:hAnsi="Traditional Arabic" w:cs="Traditional Arabic"/>
          <w:bCs/>
          <w:color w:val="002060"/>
          <w:sz w:val="48"/>
          <w:szCs w:val="48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Traditional Arabic" w:hAnsi="Traditional Arabic" w:cs="Traditional Arabic" w:hint="cs"/>
          <w:bCs/>
          <w:color w:val="002060"/>
          <w:sz w:val="48"/>
          <w:szCs w:val="48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الخاتمة</w:t>
      </w:r>
      <w:r w:rsidR="004526EC">
        <w:rPr>
          <w:rFonts w:ascii="Traditional Arabic" w:hAnsi="Traditional Arabic" w:cs="Traditional Arabic" w:hint="cs"/>
          <w:bCs/>
          <w:color w:val="002060"/>
          <w:sz w:val="48"/>
          <w:szCs w:val="48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.............................................</w:t>
      </w:r>
      <w:r w:rsidR="00FA48C6">
        <w:rPr>
          <w:rFonts w:ascii="Traditional Arabic" w:hAnsi="Traditional Arabic" w:cs="Traditional Arabic" w:hint="cs"/>
          <w:bCs/>
          <w:color w:val="002060"/>
          <w:sz w:val="48"/>
          <w:szCs w:val="48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..</w:t>
      </w:r>
      <w:r w:rsidR="004526EC">
        <w:rPr>
          <w:rFonts w:ascii="Traditional Arabic" w:hAnsi="Traditional Arabic" w:cs="Traditional Arabic" w:hint="cs"/>
          <w:bCs/>
          <w:color w:val="002060"/>
          <w:sz w:val="48"/>
          <w:szCs w:val="48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.....</w:t>
      </w:r>
      <w:r w:rsidR="00205BDC">
        <w:rPr>
          <w:rFonts w:ascii="Traditional Arabic" w:hAnsi="Traditional Arabic" w:cs="Traditional Arabic" w:hint="cs"/>
          <w:bCs/>
          <w:color w:val="002060"/>
          <w:sz w:val="48"/>
          <w:szCs w:val="48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..</w:t>
      </w:r>
      <w:r w:rsidR="004526EC">
        <w:rPr>
          <w:rFonts w:ascii="Traditional Arabic" w:hAnsi="Traditional Arabic" w:cs="Traditional Arabic" w:hint="cs"/>
          <w:bCs/>
          <w:color w:val="002060"/>
          <w:sz w:val="48"/>
          <w:szCs w:val="48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......</w:t>
      </w:r>
      <w:r w:rsidR="00205BDC">
        <w:rPr>
          <w:rFonts w:ascii="Traditional Arabic" w:hAnsi="Traditional Arabic" w:cs="Traditional Arabic" w:hint="cs"/>
          <w:bCs/>
          <w:color w:val="002060"/>
          <w:sz w:val="48"/>
          <w:szCs w:val="48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..</w:t>
      </w:r>
      <w:r w:rsidR="004526EC">
        <w:rPr>
          <w:rFonts w:ascii="Traditional Arabic" w:hAnsi="Traditional Arabic" w:cs="Traditional Arabic" w:hint="cs"/>
          <w:bCs/>
          <w:color w:val="002060"/>
          <w:sz w:val="48"/>
          <w:szCs w:val="48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..</w:t>
      </w:r>
      <w:r w:rsidR="00205BDC">
        <w:rPr>
          <w:rFonts w:ascii="Traditional Arabic" w:hAnsi="Traditional Arabic" w:cs="Traditional Arabic" w:hint="cs"/>
          <w:bCs/>
          <w:color w:val="002060"/>
          <w:sz w:val="48"/>
          <w:szCs w:val="48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3</w:t>
      </w:r>
      <w:r w:rsidR="00FA48C6">
        <w:rPr>
          <w:rFonts w:ascii="Traditional Arabic" w:hAnsi="Traditional Arabic" w:cs="Traditional Arabic" w:hint="cs"/>
          <w:bCs/>
          <w:color w:val="002060"/>
          <w:sz w:val="48"/>
          <w:szCs w:val="48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6</w:t>
      </w:r>
    </w:p>
    <w:p w:rsidR="00A06D91" w:rsidRDefault="00A06D91" w:rsidP="005A452C">
      <w:pPr>
        <w:bidi/>
        <w:rPr>
          <w:rFonts w:ascii="Traditional Arabic" w:hAnsi="Traditional Arabic" w:cs="Traditional Arabic"/>
          <w:bCs/>
          <w:color w:val="002060"/>
          <w:sz w:val="48"/>
          <w:szCs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Traditional Arabic" w:hAnsi="Traditional Arabic" w:cs="Traditional Arabic" w:hint="cs"/>
          <w:bCs/>
          <w:color w:val="002060"/>
          <w:sz w:val="48"/>
          <w:szCs w:val="48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الفهرس</w:t>
      </w:r>
      <w:r w:rsidR="004526EC">
        <w:rPr>
          <w:rFonts w:ascii="Traditional Arabic" w:hAnsi="Traditional Arabic" w:cs="Traditional Arabic" w:hint="cs"/>
          <w:bCs/>
          <w:color w:val="002060"/>
          <w:sz w:val="48"/>
          <w:szCs w:val="48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.......................................................</w:t>
      </w:r>
      <w:r w:rsidR="00FA48C6">
        <w:rPr>
          <w:rFonts w:ascii="Traditional Arabic" w:hAnsi="Traditional Arabic" w:cs="Traditional Arabic" w:hint="cs"/>
          <w:bCs/>
          <w:color w:val="002060"/>
          <w:sz w:val="48"/>
          <w:szCs w:val="48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...</w:t>
      </w:r>
      <w:r w:rsidR="004526EC">
        <w:rPr>
          <w:rFonts w:ascii="Traditional Arabic" w:hAnsi="Traditional Arabic" w:cs="Traditional Arabic" w:hint="cs"/>
          <w:bCs/>
          <w:color w:val="002060"/>
          <w:sz w:val="48"/>
          <w:szCs w:val="48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......</w:t>
      </w:r>
      <w:r w:rsidR="00205BDC">
        <w:rPr>
          <w:rFonts w:ascii="Traditional Arabic" w:hAnsi="Traditional Arabic" w:cs="Traditional Arabic" w:hint="cs"/>
          <w:bCs/>
          <w:color w:val="002060"/>
          <w:sz w:val="48"/>
          <w:szCs w:val="48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3</w:t>
      </w:r>
      <w:r w:rsidR="00FA48C6">
        <w:rPr>
          <w:rFonts w:ascii="Traditional Arabic" w:hAnsi="Traditional Arabic" w:cs="Traditional Arabic" w:hint="cs"/>
          <w:bCs/>
          <w:color w:val="002060"/>
          <w:sz w:val="48"/>
          <w:szCs w:val="48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7</w:t>
      </w:r>
    </w:p>
    <w:p w:rsidR="00A06D91" w:rsidRDefault="00A06D91" w:rsidP="005A452C">
      <w:pPr>
        <w:bidi/>
        <w:rPr>
          <w:rFonts w:ascii="Traditional Arabic" w:hAnsi="Traditional Arabic" w:cs="Traditional Arabic"/>
          <w:bCs/>
          <w:color w:val="002060"/>
          <w:sz w:val="48"/>
          <w:szCs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Traditional Arabic" w:hAnsi="Traditional Arabic" w:cs="Traditional Arabic" w:hint="cs"/>
          <w:bCs/>
          <w:color w:val="002060"/>
          <w:sz w:val="48"/>
          <w:szCs w:val="48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فهرس الصور</w:t>
      </w:r>
      <w:r w:rsidR="004526EC">
        <w:rPr>
          <w:rFonts w:ascii="Traditional Arabic" w:hAnsi="Traditional Arabic" w:cs="Traditional Arabic" w:hint="cs"/>
          <w:bCs/>
          <w:color w:val="002060"/>
          <w:sz w:val="48"/>
          <w:szCs w:val="48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.....................................................</w:t>
      </w:r>
      <w:r w:rsidR="00FA48C6">
        <w:rPr>
          <w:rFonts w:ascii="Traditional Arabic" w:hAnsi="Traditional Arabic" w:cs="Traditional Arabic" w:hint="cs"/>
          <w:bCs/>
          <w:color w:val="002060"/>
          <w:sz w:val="48"/>
          <w:szCs w:val="48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..</w:t>
      </w:r>
      <w:r w:rsidR="004526EC">
        <w:rPr>
          <w:rFonts w:ascii="Traditional Arabic" w:hAnsi="Traditional Arabic" w:cs="Traditional Arabic" w:hint="cs"/>
          <w:bCs/>
          <w:color w:val="002060"/>
          <w:sz w:val="48"/>
          <w:szCs w:val="48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...</w:t>
      </w:r>
      <w:r w:rsidR="00205BDC">
        <w:rPr>
          <w:rFonts w:ascii="Traditional Arabic" w:hAnsi="Traditional Arabic" w:cs="Traditional Arabic" w:hint="cs"/>
          <w:bCs/>
          <w:color w:val="002060"/>
          <w:sz w:val="48"/>
          <w:szCs w:val="48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3</w:t>
      </w:r>
      <w:r w:rsidR="00FA48C6">
        <w:rPr>
          <w:rFonts w:ascii="Traditional Arabic" w:hAnsi="Traditional Arabic" w:cs="Traditional Arabic" w:hint="cs"/>
          <w:bCs/>
          <w:color w:val="002060"/>
          <w:sz w:val="48"/>
          <w:szCs w:val="48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9</w:t>
      </w:r>
    </w:p>
    <w:p w:rsidR="00FA48C6" w:rsidRDefault="00A06D91" w:rsidP="005A452C">
      <w:pPr>
        <w:bidi/>
        <w:rPr>
          <w:rFonts w:ascii="Traditional Arabic" w:hAnsi="Traditional Arabic" w:cs="Traditional Arabic"/>
          <w:bCs/>
          <w:color w:val="002060"/>
          <w:sz w:val="48"/>
          <w:szCs w:val="48"/>
          <w:rtl/>
          <w:lang w:bidi="ar-SY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Traditional Arabic" w:hAnsi="Traditional Arabic" w:cs="Traditional Arabic" w:hint="cs"/>
          <w:bCs/>
          <w:color w:val="002060"/>
          <w:sz w:val="48"/>
          <w:szCs w:val="48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المراجع</w:t>
      </w:r>
      <w:r w:rsidR="004526EC">
        <w:rPr>
          <w:rFonts w:ascii="Traditional Arabic" w:hAnsi="Traditional Arabic" w:cs="Traditional Arabic" w:hint="cs"/>
          <w:bCs/>
          <w:color w:val="002060"/>
          <w:sz w:val="48"/>
          <w:szCs w:val="48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....................................................</w:t>
      </w:r>
      <w:r w:rsidR="00FA48C6">
        <w:rPr>
          <w:rFonts w:ascii="Traditional Arabic" w:hAnsi="Traditional Arabic" w:cs="Traditional Arabic" w:hint="cs"/>
          <w:bCs/>
          <w:color w:val="002060"/>
          <w:sz w:val="48"/>
          <w:szCs w:val="48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...</w:t>
      </w:r>
      <w:r w:rsidR="004526EC">
        <w:rPr>
          <w:rFonts w:ascii="Traditional Arabic" w:hAnsi="Traditional Arabic" w:cs="Traditional Arabic" w:hint="cs"/>
          <w:bCs/>
          <w:color w:val="002060"/>
          <w:sz w:val="48"/>
          <w:szCs w:val="48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........</w:t>
      </w:r>
      <w:r w:rsidR="00D879C5">
        <w:rPr>
          <w:rFonts w:ascii="Traditional Arabic" w:hAnsi="Traditional Arabic" w:cs="Traditional Arabic" w:hint="cs"/>
          <w:bCs/>
          <w:color w:val="002060"/>
          <w:sz w:val="48"/>
          <w:szCs w:val="48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4</w:t>
      </w:r>
      <w:r w:rsidR="00FA48C6">
        <w:rPr>
          <w:rFonts w:ascii="Traditional Arabic" w:hAnsi="Traditional Arabic" w:cs="Traditional Arabic" w:hint="cs"/>
          <w:bCs/>
          <w:color w:val="002060"/>
          <w:sz w:val="48"/>
          <w:szCs w:val="48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1</w:t>
      </w:r>
    </w:p>
    <w:p w:rsidR="00E52683" w:rsidRPr="00E52683" w:rsidRDefault="00E52683" w:rsidP="005F40CC">
      <w:pPr>
        <w:pStyle w:val="a6"/>
        <w:bidi/>
        <w:ind w:firstLine="0"/>
        <w:rPr>
          <w:b/>
          <w:caps/>
          <w:spacing w:val="0"/>
          <w:rtl/>
          <w:lang w:bidi="ar-SY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B73F50">
        <w:rPr>
          <w:rFonts w:hint="cs"/>
          <w:b/>
          <w:caps/>
          <w:spacing w:val="0"/>
          <w:rtl/>
          <w:lang w:bidi="ar-SY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فهرس الصور :</w:t>
      </w:r>
    </w:p>
    <w:tbl>
      <w:tblPr>
        <w:tblStyle w:val="-51"/>
        <w:tblpPr w:leftFromText="180" w:rightFromText="180" w:vertAnchor="text" w:tblpX="-350" w:tblpY="220"/>
        <w:bidiVisual/>
        <w:tblW w:w="11272" w:type="dxa"/>
        <w:tblLook w:val="0000" w:firstRow="0" w:lastRow="0" w:firstColumn="0" w:lastColumn="0" w:noHBand="0" w:noVBand="0"/>
      </w:tblPr>
      <w:tblGrid>
        <w:gridCol w:w="2151"/>
        <w:gridCol w:w="7163"/>
        <w:gridCol w:w="1958"/>
      </w:tblGrid>
      <w:tr w:rsidR="00064D7F" w:rsidTr="00683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1" w:type="dxa"/>
          </w:tcPr>
          <w:p w:rsidR="00064D7F" w:rsidRDefault="00064D7F" w:rsidP="00683894">
            <w:pPr>
              <w:bidi/>
              <w:ind w:firstLine="0"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  <w:lang w:bidi="ar-SY"/>
              </w:rPr>
            </w:pPr>
            <w:r w:rsidRPr="00064D7F">
              <w:rPr>
                <w:rFonts w:ascii="Traditional Arabic" w:hAnsi="Traditional Arabic" w:cs="Traditional Arabic" w:hint="cs"/>
                <w:b/>
                <w:color w:val="F8F8F8" w:themeColor="background2"/>
                <w:sz w:val="32"/>
                <w:szCs w:val="32"/>
                <w:rtl/>
                <w:lang w:bidi="ar-S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رقم الصورة</w:t>
            </w:r>
          </w:p>
        </w:tc>
        <w:tc>
          <w:tcPr>
            <w:tcW w:w="7163" w:type="dxa"/>
          </w:tcPr>
          <w:p w:rsidR="00064D7F" w:rsidRDefault="00064D7F" w:rsidP="00683894">
            <w:pPr>
              <w:bidi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  <w:lang w:bidi="ar-SY"/>
              </w:rPr>
            </w:pPr>
            <w:r w:rsidRPr="00064D7F">
              <w:rPr>
                <w:rFonts w:ascii="Traditional Arabic" w:hAnsi="Traditional Arabic" w:cs="Traditional Arabic" w:hint="cs"/>
                <w:b/>
                <w:color w:val="F8F8F8" w:themeColor="background2"/>
                <w:sz w:val="32"/>
                <w:szCs w:val="32"/>
                <w:rtl/>
                <w:lang w:bidi="ar-S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اسم الصورة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58" w:type="dxa"/>
          </w:tcPr>
          <w:p w:rsidR="00064D7F" w:rsidRDefault="00064D7F" w:rsidP="00683894">
            <w:pPr>
              <w:bidi/>
              <w:ind w:firstLine="0"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  <w:lang w:bidi="ar-SY"/>
              </w:rPr>
            </w:pPr>
            <w:r w:rsidRPr="00064D7F">
              <w:rPr>
                <w:rFonts w:ascii="Traditional Arabic" w:hAnsi="Traditional Arabic" w:cs="Traditional Arabic" w:hint="cs"/>
                <w:b/>
                <w:color w:val="F8F8F8" w:themeColor="background2"/>
                <w:sz w:val="32"/>
                <w:szCs w:val="32"/>
                <w:rtl/>
                <w:lang w:bidi="ar-S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رقم الصفحة</w:t>
            </w:r>
          </w:p>
        </w:tc>
      </w:tr>
      <w:tr w:rsidR="00064D7F" w:rsidTr="0068389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9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1" w:type="dxa"/>
          </w:tcPr>
          <w:p w:rsidR="00064D7F" w:rsidRDefault="00A65D57" w:rsidP="00683894">
            <w:pPr>
              <w:bidi/>
              <w:ind w:firstLine="0"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  <w:lang w:bidi="ar-SY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SY"/>
              </w:rPr>
              <w:t>1</w:t>
            </w:r>
          </w:p>
        </w:tc>
        <w:tc>
          <w:tcPr>
            <w:tcW w:w="7163" w:type="dxa"/>
          </w:tcPr>
          <w:p w:rsidR="00064D7F" w:rsidRDefault="002214C5" w:rsidP="00683894">
            <w:pPr>
              <w:bidi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  <w:lang w:bidi="ar-SY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SY"/>
              </w:rPr>
              <w:t>صورة</w:t>
            </w:r>
            <w:r w:rsidR="00D879C5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SY"/>
              </w:rPr>
              <w:t xml:space="preserve"> مضادات حيوية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58" w:type="dxa"/>
          </w:tcPr>
          <w:p w:rsidR="00064D7F" w:rsidRDefault="00683894" w:rsidP="00683894">
            <w:pPr>
              <w:bidi/>
              <w:ind w:firstLine="0"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  <w:lang w:bidi="ar-SY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SY"/>
              </w:rPr>
              <w:t>5</w:t>
            </w:r>
          </w:p>
        </w:tc>
      </w:tr>
      <w:tr w:rsidR="00A65D57" w:rsidTr="00683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1" w:type="dxa"/>
          </w:tcPr>
          <w:p w:rsidR="00A65D57" w:rsidRDefault="00A65D57" w:rsidP="00683894">
            <w:pPr>
              <w:bidi/>
              <w:ind w:firstLine="0"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  <w:lang w:bidi="ar-SY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SY"/>
              </w:rPr>
              <w:t>2</w:t>
            </w:r>
          </w:p>
        </w:tc>
        <w:tc>
          <w:tcPr>
            <w:tcW w:w="7163" w:type="dxa"/>
          </w:tcPr>
          <w:p w:rsidR="00D879C5" w:rsidRDefault="002214C5" w:rsidP="00D879C5">
            <w:pPr>
              <w:bidi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  <w:lang w:bidi="ar-SY"/>
              </w:rPr>
            </w:pPr>
            <w:r w:rsidRPr="002214C5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SY"/>
              </w:rPr>
              <w:t>صورة</w:t>
            </w:r>
            <w:r w:rsidR="00D879C5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SY"/>
              </w:rPr>
              <w:t xml:space="preserve"> مضادات حيوية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58" w:type="dxa"/>
          </w:tcPr>
          <w:p w:rsidR="00A65D57" w:rsidRDefault="00683894" w:rsidP="00683894">
            <w:pPr>
              <w:bidi/>
              <w:ind w:firstLine="0"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  <w:lang w:bidi="ar-SY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SY"/>
              </w:rPr>
              <w:t>6</w:t>
            </w:r>
          </w:p>
        </w:tc>
      </w:tr>
      <w:tr w:rsidR="00064D7F" w:rsidTr="0068389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1" w:type="dxa"/>
          </w:tcPr>
          <w:p w:rsidR="00064D7F" w:rsidRDefault="00A65D57" w:rsidP="00683894">
            <w:pPr>
              <w:bidi/>
              <w:ind w:firstLine="0"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  <w:lang w:bidi="ar-SY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SY"/>
              </w:rPr>
              <w:t>3</w:t>
            </w:r>
          </w:p>
        </w:tc>
        <w:tc>
          <w:tcPr>
            <w:tcW w:w="7163" w:type="dxa"/>
          </w:tcPr>
          <w:p w:rsidR="00064D7F" w:rsidRDefault="002214C5" w:rsidP="00683894">
            <w:pPr>
              <w:bidi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  <w:lang w:bidi="ar-SY"/>
              </w:rPr>
            </w:pPr>
            <w:r w:rsidRPr="002214C5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SY"/>
              </w:rPr>
              <w:t>صورة</w:t>
            </w:r>
            <w:r w:rsidR="00D879C5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SY"/>
              </w:rPr>
              <w:t xml:space="preserve"> مضادات حيوية مختلفة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58" w:type="dxa"/>
          </w:tcPr>
          <w:p w:rsidR="00064D7F" w:rsidRDefault="00683894" w:rsidP="00683894">
            <w:pPr>
              <w:bidi/>
              <w:ind w:firstLine="0"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  <w:lang w:bidi="ar-SY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SY"/>
              </w:rPr>
              <w:t>6</w:t>
            </w:r>
          </w:p>
        </w:tc>
      </w:tr>
      <w:tr w:rsidR="00A65D57" w:rsidTr="00683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1" w:type="dxa"/>
          </w:tcPr>
          <w:p w:rsidR="00A65D57" w:rsidRDefault="00A65D57" w:rsidP="00683894">
            <w:pPr>
              <w:bidi/>
              <w:ind w:firstLine="0"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  <w:lang w:bidi="ar-SY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SY"/>
              </w:rPr>
              <w:t>4</w:t>
            </w:r>
          </w:p>
        </w:tc>
        <w:tc>
          <w:tcPr>
            <w:tcW w:w="7163" w:type="dxa"/>
          </w:tcPr>
          <w:p w:rsidR="00A65D57" w:rsidRDefault="002214C5" w:rsidP="00683894">
            <w:pPr>
              <w:bidi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  <w:lang w:bidi="ar-SY"/>
              </w:rPr>
            </w:pPr>
            <w:r w:rsidRPr="002214C5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SY"/>
              </w:rPr>
              <w:t>صورة</w:t>
            </w:r>
            <w:r w:rsidR="00D879C5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SY"/>
              </w:rPr>
              <w:t xml:space="preserve"> آلية عمل البنسلين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58" w:type="dxa"/>
          </w:tcPr>
          <w:p w:rsidR="00A65D57" w:rsidRDefault="00683894" w:rsidP="00683894">
            <w:pPr>
              <w:bidi/>
              <w:ind w:firstLine="0"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  <w:lang w:bidi="ar-SY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SY"/>
              </w:rPr>
              <w:t>9</w:t>
            </w:r>
          </w:p>
        </w:tc>
      </w:tr>
      <w:tr w:rsidR="00064D7F" w:rsidTr="0068389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1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1" w:type="dxa"/>
          </w:tcPr>
          <w:p w:rsidR="00064D7F" w:rsidRDefault="00A65D57" w:rsidP="00683894">
            <w:pPr>
              <w:bidi/>
              <w:ind w:firstLine="0"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  <w:lang w:bidi="ar-SY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SY"/>
              </w:rPr>
              <w:t>5</w:t>
            </w:r>
          </w:p>
        </w:tc>
        <w:tc>
          <w:tcPr>
            <w:tcW w:w="7163" w:type="dxa"/>
          </w:tcPr>
          <w:p w:rsidR="00064D7F" w:rsidRDefault="002214C5" w:rsidP="00683894">
            <w:pPr>
              <w:bidi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  <w:lang w:bidi="ar-SY"/>
              </w:rPr>
            </w:pPr>
            <w:r w:rsidRPr="002214C5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SY"/>
              </w:rPr>
              <w:t>صورة</w:t>
            </w:r>
            <w:r w:rsidR="00D879C5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SY"/>
              </w:rPr>
              <w:t xml:space="preserve"> آلية عمل الماكروليدات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58" w:type="dxa"/>
          </w:tcPr>
          <w:p w:rsidR="00064D7F" w:rsidRDefault="00683894" w:rsidP="00683894">
            <w:pPr>
              <w:bidi/>
              <w:ind w:firstLine="0"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  <w:lang w:bidi="ar-SY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SY"/>
              </w:rPr>
              <w:t>10</w:t>
            </w:r>
          </w:p>
        </w:tc>
      </w:tr>
      <w:tr w:rsidR="00A65D57" w:rsidTr="00683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1" w:type="dxa"/>
          </w:tcPr>
          <w:p w:rsidR="00A65D57" w:rsidRDefault="00A65D57" w:rsidP="00683894">
            <w:pPr>
              <w:bidi/>
              <w:ind w:firstLine="0"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  <w:lang w:bidi="ar-SY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SY"/>
              </w:rPr>
              <w:t>6</w:t>
            </w:r>
          </w:p>
        </w:tc>
        <w:tc>
          <w:tcPr>
            <w:tcW w:w="7163" w:type="dxa"/>
          </w:tcPr>
          <w:p w:rsidR="00A65D57" w:rsidRDefault="002214C5" w:rsidP="00683894">
            <w:pPr>
              <w:bidi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  <w:lang w:bidi="ar-SY"/>
              </w:rPr>
            </w:pPr>
            <w:r w:rsidRPr="002214C5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SY"/>
              </w:rPr>
              <w:t>صورة</w:t>
            </w:r>
            <w:r w:rsidR="00D879C5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SY"/>
              </w:rPr>
              <w:t xml:space="preserve"> آلية عمل الفلوروكينولونات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58" w:type="dxa"/>
          </w:tcPr>
          <w:p w:rsidR="00A65D57" w:rsidRDefault="00683894" w:rsidP="00683894">
            <w:pPr>
              <w:bidi/>
              <w:ind w:firstLine="0"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  <w:lang w:bidi="ar-SY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SY"/>
              </w:rPr>
              <w:t>11</w:t>
            </w:r>
          </w:p>
        </w:tc>
      </w:tr>
      <w:tr w:rsidR="00064D7F" w:rsidTr="0068389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1" w:type="dxa"/>
          </w:tcPr>
          <w:p w:rsidR="00064D7F" w:rsidRDefault="00A65D57" w:rsidP="00683894">
            <w:pPr>
              <w:bidi/>
              <w:ind w:firstLine="0"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  <w:lang w:bidi="ar-SY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SY"/>
              </w:rPr>
              <w:t>7</w:t>
            </w:r>
          </w:p>
        </w:tc>
        <w:tc>
          <w:tcPr>
            <w:tcW w:w="7163" w:type="dxa"/>
          </w:tcPr>
          <w:p w:rsidR="00064D7F" w:rsidRDefault="002214C5" w:rsidP="00683894">
            <w:pPr>
              <w:bidi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  <w:lang w:bidi="ar-SY"/>
              </w:rPr>
            </w:pPr>
            <w:r w:rsidRPr="002214C5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SY"/>
              </w:rPr>
              <w:t>صورة</w:t>
            </w:r>
            <w:r w:rsidR="00D879C5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SY"/>
              </w:rPr>
              <w:t xml:space="preserve"> مقاومة المضادات الحيوية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58" w:type="dxa"/>
          </w:tcPr>
          <w:p w:rsidR="00064D7F" w:rsidRDefault="00683894" w:rsidP="00683894">
            <w:pPr>
              <w:bidi/>
              <w:ind w:firstLine="0"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  <w:lang w:bidi="ar-SY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SY"/>
              </w:rPr>
              <w:t>12</w:t>
            </w:r>
          </w:p>
        </w:tc>
      </w:tr>
      <w:tr w:rsidR="00A65D57" w:rsidTr="00683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1" w:type="dxa"/>
          </w:tcPr>
          <w:p w:rsidR="00A65D57" w:rsidRDefault="00A65D57" w:rsidP="00683894">
            <w:pPr>
              <w:bidi/>
              <w:ind w:firstLine="0"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  <w:lang w:bidi="ar-SY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SY"/>
              </w:rPr>
              <w:t>8</w:t>
            </w:r>
          </w:p>
        </w:tc>
        <w:tc>
          <w:tcPr>
            <w:tcW w:w="7163" w:type="dxa"/>
          </w:tcPr>
          <w:p w:rsidR="00A65D57" w:rsidRDefault="002214C5" w:rsidP="00683894">
            <w:pPr>
              <w:bidi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  <w:lang w:bidi="ar-SY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SY"/>
              </w:rPr>
              <w:t>صورة الفضة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58" w:type="dxa"/>
          </w:tcPr>
          <w:p w:rsidR="00A65D57" w:rsidRDefault="00683894" w:rsidP="00683894">
            <w:pPr>
              <w:bidi/>
              <w:ind w:firstLine="0"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  <w:lang w:bidi="ar-SY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SY"/>
              </w:rPr>
              <w:t>18</w:t>
            </w:r>
          </w:p>
        </w:tc>
      </w:tr>
      <w:tr w:rsidR="00064D7F" w:rsidTr="0068389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3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1" w:type="dxa"/>
          </w:tcPr>
          <w:p w:rsidR="00064D7F" w:rsidRDefault="00A65D57" w:rsidP="00683894">
            <w:pPr>
              <w:bidi/>
              <w:ind w:firstLine="0"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  <w:lang w:bidi="ar-SY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SY"/>
              </w:rPr>
              <w:t>9</w:t>
            </w:r>
          </w:p>
        </w:tc>
        <w:tc>
          <w:tcPr>
            <w:tcW w:w="7163" w:type="dxa"/>
          </w:tcPr>
          <w:p w:rsidR="00064D7F" w:rsidRDefault="002214C5" w:rsidP="00683894">
            <w:pPr>
              <w:bidi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  <w:lang w:bidi="ar-SY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SY"/>
              </w:rPr>
              <w:t>صورة حجر الفضة المستخرج الطبيعي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58" w:type="dxa"/>
          </w:tcPr>
          <w:p w:rsidR="00064D7F" w:rsidRDefault="00683894" w:rsidP="00683894">
            <w:pPr>
              <w:bidi/>
              <w:ind w:firstLine="0"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  <w:lang w:bidi="ar-SY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SY"/>
              </w:rPr>
              <w:t>19</w:t>
            </w:r>
          </w:p>
        </w:tc>
      </w:tr>
      <w:tr w:rsidR="00A65D57" w:rsidTr="00683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1" w:type="dxa"/>
          </w:tcPr>
          <w:p w:rsidR="00A65D57" w:rsidRDefault="00A65D57" w:rsidP="00683894">
            <w:pPr>
              <w:bidi/>
              <w:ind w:firstLine="0"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  <w:lang w:bidi="ar-SY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SY"/>
              </w:rPr>
              <w:t>10</w:t>
            </w:r>
          </w:p>
        </w:tc>
        <w:tc>
          <w:tcPr>
            <w:tcW w:w="7163" w:type="dxa"/>
          </w:tcPr>
          <w:p w:rsidR="00A65D57" w:rsidRDefault="002214C5" w:rsidP="00683894">
            <w:pPr>
              <w:bidi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  <w:lang w:bidi="ar-SY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SY"/>
              </w:rPr>
              <w:t>صورة التمثيل الذري للفضة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58" w:type="dxa"/>
          </w:tcPr>
          <w:p w:rsidR="00A65D57" w:rsidRDefault="00683894" w:rsidP="00683894">
            <w:pPr>
              <w:bidi/>
              <w:ind w:firstLine="0"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  <w:lang w:bidi="ar-SY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SY"/>
              </w:rPr>
              <w:t>20</w:t>
            </w:r>
          </w:p>
        </w:tc>
      </w:tr>
      <w:tr w:rsidR="00064D7F" w:rsidTr="0068389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7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1" w:type="dxa"/>
          </w:tcPr>
          <w:p w:rsidR="00064D7F" w:rsidRDefault="00A65D57" w:rsidP="00683894">
            <w:pPr>
              <w:bidi/>
              <w:ind w:firstLine="0"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  <w:lang w:bidi="ar-SY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SY"/>
              </w:rPr>
              <w:t>11</w:t>
            </w:r>
          </w:p>
        </w:tc>
        <w:tc>
          <w:tcPr>
            <w:tcW w:w="7163" w:type="dxa"/>
          </w:tcPr>
          <w:p w:rsidR="00064D7F" w:rsidRDefault="002214C5" w:rsidP="00683894">
            <w:pPr>
              <w:bidi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  <w:lang w:bidi="ar-SY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SY"/>
              </w:rPr>
              <w:t>صورة الفضة الغروية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58" w:type="dxa"/>
          </w:tcPr>
          <w:p w:rsidR="00064D7F" w:rsidRDefault="00683894" w:rsidP="00683894">
            <w:pPr>
              <w:bidi/>
              <w:ind w:firstLine="0"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  <w:lang w:bidi="ar-SY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SY"/>
              </w:rPr>
              <w:t>21</w:t>
            </w:r>
          </w:p>
        </w:tc>
      </w:tr>
      <w:tr w:rsidR="00A65D57" w:rsidTr="00683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1" w:type="dxa"/>
            <w:tcBorders>
              <w:left w:val="single" w:sz="4" w:space="0" w:color="auto"/>
              <w:bottom w:val="single" w:sz="4" w:space="0" w:color="auto"/>
            </w:tcBorders>
          </w:tcPr>
          <w:p w:rsidR="00A65D57" w:rsidRDefault="00A65D57" w:rsidP="00683894">
            <w:pPr>
              <w:bidi/>
              <w:ind w:firstLine="0"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  <w:lang w:bidi="ar-SY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SY"/>
              </w:rPr>
              <w:t>12</w:t>
            </w:r>
          </w:p>
        </w:tc>
        <w:tc>
          <w:tcPr>
            <w:tcW w:w="7163" w:type="dxa"/>
            <w:tcBorders>
              <w:bottom w:val="single" w:sz="4" w:space="0" w:color="auto"/>
            </w:tcBorders>
          </w:tcPr>
          <w:p w:rsidR="00A65D57" w:rsidRDefault="002214C5" w:rsidP="00683894">
            <w:pPr>
              <w:bidi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  <w:lang w:bidi="ar-SY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SY"/>
              </w:rPr>
              <w:t>صورة استخدامات الفضة الغروية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58" w:type="dxa"/>
            <w:tcBorders>
              <w:bottom w:val="single" w:sz="4" w:space="0" w:color="auto"/>
            </w:tcBorders>
          </w:tcPr>
          <w:p w:rsidR="00A65D57" w:rsidRDefault="00683894" w:rsidP="00683894">
            <w:pPr>
              <w:bidi/>
              <w:ind w:firstLine="0"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  <w:lang w:bidi="ar-SY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SY"/>
              </w:rPr>
              <w:t>22</w:t>
            </w:r>
          </w:p>
        </w:tc>
      </w:tr>
      <w:tr w:rsidR="00E52683" w:rsidTr="0068389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52683" w:rsidRDefault="00E52683" w:rsidP="00683894">
            <w:pPr>
              <w:bidi/>
              <w:ind w:firstLine="0"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  <w:lang w:bidi="ar-SY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SY"/>
              </w:rPr>
              <w:t>13</w:t>
            </w:r>
          </w:p>
        </w:tc>
        <w:tc>
          <w:tcPr>
            <w:tcW w:w="7163" w:type="dxa"/>
            <w:tcBorders>
              <w:top w:val="single" w:sz="4" w:space="0" w:color="auto"/>
              <w:bottom w:val="single" w:sz="4" w:space="0" w:color="auto"/>
            </w:tcBorders>
          </w:tcPr>
          <w:p w:rsidR="00E52683" w:rsidRDefault="002214C5" w:rsidP="00683894">
            <w:pPr>
              <w:bidi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  <w:lang w:bidi="ar-SY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SY"/>
              </w:rPr>
              <w:t>صورة آلية عمل الفضة الغروية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58" w:type="dxa"/>
            <w:tcBorders>
              <w:top w:val="single" w:sz="4" w:space="0" w:color="auto"/>
              <w:bottom w:val="single" w:sz="4" w:space="0" w:color="auto"/>
            </w:tcBorders>
          </w:tcPr>
          <w:p w:rsidR="00E52683" w:rsidRDefault="00683894" w:rsidP="00683894">
            <w:pPr>
              <w:bidi/>
              <w:ind w:firstLine="0"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  <w:lang w:bidi="ar-SY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SY"/>
              </w:rPr>
              <w:t>24</w:t>
            </w:r>
          </w:p>
        </w:tc>
      </w:tr>
      <w:tr w:rsidR="00E52683" w:rsidTr="00683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52683" w:rsidRDefault="00E52683" w:rsidP="00683894">
            <w:pPr>
              <w:bidi/>
              <w:ind w:firstLine="0"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  <w:lang w:bidi="ar-SY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SY"/>
              </w:rPr>
              <w:t>14</w:t>
            </w:r>
          </w:p>
        </w:tc>
        <w:tc>
          <w:tcPr>
            <w:tcW w:w="7163" w:type="dxa"/>
            <w:tcBorders>
              <w:top w:val="single" w:sz="4" w:space="0" w:color="auto"/>
              <w:bottom w:val="single" w:sz="4" w:space="0" w:color="auto"/>
            </w:tcBorders>
          </w:tcPr>
          <w:p w:rsidR="00E52683" w:rsidRDefault="002214C5" w:rsidP="00683894">
            <w:pPr>
              <w:bidi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  <w:lang w:bidi="ar-SY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SY"/>
              </w:rPr>
              <w:t>صورة بكتيريا مجهرية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58" w:type="dxa"/>
            <w:tcBorders>
              <w:top w:val="single" w:sz="4" w:space="0" w:color="auto"/>
              <w:bottom w:val="single" w:sz="4" w:space="0" w:color="auto"/>
            </w:tcBorders>
          </w:tcPr>
          <w:p w:rsidR="00E52683" w:rsidRDefault="00683894" w:rsidP="00683894">
            <w:pPr>
              <w:bidi/>
              <w:ind w:firstLine="0"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  <w:lang w:bidi="ar-SY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SY"/>
              </w:rPr>
              <w:t>25</w:t>
            </w:r>
          </w:p>
        </w:tc>
      </w:tr>
      <w:tr w:rsidR="00E52683" w:rsidTr="0068389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4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52683" w:rsidRDefault="00E52683" w:rsidP="00683894">
            <w:pPr>
              <w:bidi/>
              <w:ind w:firstLine="0"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  <w:lang w:bidi="ar-SY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SY"/>
              </w:rPr>
              <w:t>15</w:t>
            </w:r>
          </w:p>
        </w:tc>
        <w:tc>
          <w:tcPr>
            <w:tcW w:w="7163" w:type="dxa"/>
            <w:tcBorders>
              <w:top w:val="single" w:sz="4" w:space="0" w:color="auto"/>
              <w:bottom w:val="single" w:sz="4" w:space="0" w:color="auto"/>
            </w:tcBorders>
          </w:tcPr>
          <w:p w:rsidR="00E52683" w:rsidRDefault="002214C5" w:rsidP="00683894">
            <w:pPr>
              <w:bidi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  <w:lang w:bidi="ar-SY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SY"/>
              </w:rPr>
              <w:t>صورة بنية الفيروس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58" w:type="dxa"/>
            <w:tcBorders>
              <w:top w:val="single" w:sz="4" w:space="0" w:color="auto"/>
              <w:bottom w:val="single" w:sz="4" w:space="0" w:color="auto"/>
            </w:tcBorders>
          </w:tcPr>
          <w:p w:rsidR="00E52683" w:rsidRDefault="00683894" w:rsidP="00683894">
            <w:pPr>
              <w:bidi/>
              <w:ind w:firstLine="0"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  <w:lang w:bidi="ar-SY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SY"/>
              </w:rPr>
              <w:t>25</w:t>
            </w:r>
          </w:p>
        </w:tc>
      </w:tr>
      <w:tr w:rsidR="00E52683" w:rsidTr="00683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52683" w:rsidRDefault="00E52683" w:rsidP="00683894">
            <w:pPr>
              <w:bidi/>
              <w:ind w:firstLine="0"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  <w:lang w:bidi="ar-SY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SY"/>
              </w:rPr>
              <w:lastRenderedPageBreak/>
              <w:t>16</w:t>
            </w:r>
          </w:p>
        </w:tc>
        <w:tc>
          <w:tcPr>
            <w:tcW w:w="7163" w:type="dxa"/>
            <w:tcBorders>
              <w:top w:val="single" w:sz="4" w:space="0" w:color="auto"/>
              <w:bottom w:val="single" w:sz="4" w:space="0" w:color="auto"/>
            </w:tcBorders>
          </w:tcPr>
          <w:p w:rsidR="00E52683" w:rsidRDefault="002214C5" w:rsidP="00683894">
            <w:pPr>
              <w:bidi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  <w:lang w:bidi="ar-SY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SY"/>
              </w:rPr>
              <w:t xml:space="preserve">صورة فطر تحت المجهر </w:t>
            </w:r>
          </w:p>
          <w:p w:rsidR="002214C5" w:rsidRDefault="002214C5" w:rsidP="002214C5">
            <w:pPr>
              <w:bidi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  <w:lang w:bidi="ar-SY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58" w:type="dxa"/>
            <w:tcBorders>
              <w:top w:val="single" w:sz="4" w:space="0" w:color="auto"/>
              <w:bottom w:val="single" w:sz="4" w:space="0" w:color="auto"/>
            </w:tcBorders>
          </w:tcPr>
          <w:p w:rsidR="00E52683" w:rsidRDefault="00683894" w:rsidP="00683894">
            <w:pPr>
              <w:bidi/>
              <w:ind w:firstLine="0"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  <w:lang w:bidi="ar-SY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SY"/>
              </w:rPr>
              <w:t>26</w:t>
            </w:r>
          </w:p>
        </w:tc>
      </w:tr>
      <w:tr w:rsidR="00E52683" w:rsidTr="0068389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3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52683" w:rsidRDefault="00E52683" w:rsidP="00683894">
            <w:pPr>
              <w:bidi/>
              <w:ind w:firstLine="0"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  <w:lang w:bidi="ar-SY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SY"/>
              </w:rPr>
              <w:t>17</w:t>
            </w:r>
          </w:p>
        </w:tc>
        <w:tc>
          <w:tcPr>
            <w:tcW w:w="7163" w:type="dxa"/>
            <w:tcBorders>
              <w:top w:val="single" w:sz="4" w:space="0" w:color="auto"/>
              <w:bottom w:val="single" w:sz="4" w:space="0" w:color="auto"/>
            </w:tcBorders>
          </w:tcPr>
          <w:p w:rsidR="00E52683" w:rsidRDefault="002214C5" w:rsidP="00683894">
            <w:pPr>
              <w:bidi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  <w:lang w:bidi="ar-SY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SY"/>
              </w:rPr>
              <w:t>صورة فيروس الإيدز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58" w:type="dxa"/>
            <w:tcBorders>
              <w:top w:val="single" w:sz="4" w:space="0" w:color="auto"/>
              <w:bottom w:val="single" w:sz="4" w:space="0" w:color="auto"/>
            </w:tcBorders>
          </w:tcPr>
          <w:p w:rsidR="00E52683" w:rsidRDefault="00683894" w:rsidP="00683894">
            <w:pPr>
              <w:bidi/>
              <w:ind w:firstLine="0"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  <w:lang w:bidi="ar-SY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SY"/>
              </w:rPr>
              <w:t>26</w:t>
            </w:r>
          </w:p>
        </w:tc>
      </w:tr>
      <w:tr w:rsidR="00683894" w:rsidTr="00683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3894" w:rsidRDefault="00683894" w:rsidP="00683894">
            <w:pPr>
              <w:bidi/>
              <w:ind w:firstLine="0"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  <w:lang w:bidi="ar-SY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SY"/>
              </w:rPr>
              <w:t>18</w:t>
            </w:r>
          </w:p>
        </w:tc>
        <w:tc>
          <w:tcPr>
            <w:tcW w:w="7163" w:type="dxa"/>
            <w:tcBorders>
              <w:top w:val="single" w:sz="4" w:space="0" w:color="auto"/>
              <w:bottom w:val="single" w:sz="4" w:space="0" w:color="auto"/>
            </w:tcBorders>
          </w:tcPr>
          <w:p w:rsidR="00683894" w:rsidRDefault="002214C5" w:rsidP="00683894">
            <w:pPr>
              <w:bidi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  <w:lang w:bidi="ar-SY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SY"/>
              </w:rPr>
              <w:t>صورة انقسام خلية سرطانية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894" w:rsidRDefault="00683894" w:rsidP="00683894">
            <w:pPr>
              <w:bidi/>
              <w:ind w:firstLine="0"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  <w:lang w:bidi="ar-SY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SY"/>
              </w:rPr>
              <w:t>28</w:t>
            </w:r>
          </w:p>
        </w:tc>
      </w:tr>
      <w:tr w:rsidR="00683894" w:rsidTr="0068389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3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3894" w:rsidRDefault="00683894" w:rsidP="00683894">
            <w:pPr>
              <w:bidi/>
              <w:ind w:firstLine="0"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  <w:lang w:bidi="ar-SY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SY"/>
              </w:rPr>
              <w:t>19-20</w:t>
            </w:r>
          </w:p>
        </w:tc>
        <w:tc>
          <w:tcPr>
            <w:tcW w:w="7163" w:type="dxa"/>
            <w:tcBorders>
              <w:top w:val="single" w:sz="4" w:space="0" w:color="auto"/>
              <w:bottom w:val="single" w:sz="4" w:space="0" w:color="auto"/>
            </w:tcBorders>
          </w:tcPr>
          <w:p w:rsidR="00683894" w:rsidRDefault="002214C5" w:rsidP="00683894">
            <w:pPr>
              <w:bidi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  <w:lang w:bidi="ar-SY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SY"/>
              </w:rPr>
              <w:t>صورة التصبغ بالفضة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58" w:type="dxa"/>
            <w:tcBorders>
              <w:top w:val="single" w:sz="4" w:space="0" w:color="auto"/>
              <w:bottom w:val="single" w:sz="4" w:space="0" w:color="auto"/>
            </w:tcBorders>
          </w:tcPr>
          <w:p w:rsidR="00683894" w:rsidRDefault="00683894" w:rsidP="00683894">
            <w:pPr>
              <w:bidi/>
              <w:ind w:firstLine="0"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  <w:lang w:bidi="ar-SY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SY"/>
              </w:rPr>
              <w:t>34</w:t>
            </w:r>
          </w:p>
        </w:tc>
      </w:tr>
      <w:tr w:rsidR="00683894" w:rsidTr="00683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3894" w:rsidRDefault="00683894" w:rsidP="00683894">
            <w:pPr>
              <w:bidi/>
              <w:ind w:firstLine="0"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  <w:lang w:bidi="ar-SY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SY"/>
              </w:rPr>
              <w:t>1</w:t>
            </w:r>
          </w:p>
        </w:tc>
        <w:tc>
          <w:tcPr>
            <w:tcW w:w="7163" w:type="dxa"/>
            <w:tcBorders>
              <w:top w:val="single" w:sz="4" w:space="0" w:color="auto"/>
              <w:bottom w:val="single" w:sz="4" w:space="0" w:color="auto"/>
            </w:tcBorders>
          </w:tcPr>
          <w:p w:rsidR="00683894" w:rsidRDefault="002214C5" w:rsidP="00683894">
            <w:pPr>
              <w:bidi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  <w:lang w:bidi="ar-SY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SY"/>
              </w:rPr>
              <w:t>رسم توضيحي</w:t>
            </w:r>
            <w:r w:rsidR="00E22F83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SY"/>
              </w:rPr>
              <w:t xml:space="preserve"> تأثير المقاومة الحيوية للمضادات الحيوية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58" w:type="dxa"/>
            <w:tcBorders>
              <w:top w:val="single" w:sz="4" w:space="0" w:color="auto"/>
              <w:bottom w:val="single" w:sz="4" w:space="0" w:color="auto"/>
            </w:tcBorders>
          </w:tcPr>
          <w:p w:rsidR="00683894" w:rsidRDefault="00683894" w:rsidP="00683894">
            <w:pPr>
              <w:bidi/>
              <w:ind w:firstLine="0"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  <w:lang w:bidi="ar-SY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SY"/>
              </w:rPr>
              <w:t>13</w:t>
            </w:r>
          </w:p>
        </w:tc>
      </w:tr>
      <w:tr w:rsidR="00683894" w:rsidTr="0068389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3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3894" w:rsidRDefault="00683894" w:rsidP="00683894">
            <w:pPr>
              <w:bidi/>
              <w:ind w:firstLine="0"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  <w:lang w:bidi="ar-SY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SY"/>
              </w:rPr>
              <w:t>1</w:t>
            </w:r>
          </w:p>
        </w:tc>
        <w:tc>
          <w:tcPr>
            <w:tcW w:w="7163" w:type="dxa"/>
            <w:tcBorders>
              <w:top w:val="single" w:sz="4" w:space="0" w:color="auto"/>
              <w:bottom w:val="single" w:sz="4" w:space="0" w:color="auto"/>
            </w:tcBorders>
          </w:tcPr>
          <w:p w:rsidR="00683894" w:rsidRDefault="00E22F83" w:rsidP="00683894">
            <w:pPr>
              <w:bidi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  <w:lang w:bidi="ar-SY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SY"/>
              </w:rPr>
              <w:t>مخطط مراحل تشكل مقاومة بكتيرية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58" w:type="dxa"/>
            <w:tcBorders>
              <w:top w:val="single" w:sz="4" w:space="0" w:color="auto"/>
              <w:bottom w:val="single" w:sz="4" w:space="0" w:color="auto"/>
            </w:tcBorders>
          </w:tcPr>
          <w:p w:rsidR="00683894" w:rsidRDefault="00683894" w:rsidP="00E22F83">
            <w:pPr>
              <w:bidi/>
              <w:ind w:firstLine="0"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  <w:lang w:bidi="ar-SY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SY"/>
              </w:rPr>
              <w:t>1</w:t>
            </w:r>
            <w:r w:rsidR="00E22F83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SY"/>
              </w:rPr>
              <w:t>5</w:t>
            </w:r>
          </w:p>
        </w:tc>
      </w:tr>
      <w:tr w:rsidR="00683894" w:rsidTr="00683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2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3894" w:rsidRDefault="00683894" w:rsidP="00683894">
            <w:pPr>
              <w:bidi/>
              <w:ind w:firstLine="0"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  <w:lang w:bidi="ar-SY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SY"/>
              </w:rPr>
              <w:t>2</w:t>
            </w:r>
          </w:p>
        </w:tc>
        <w:tc>
          <w:tcPr>
            <w:tcW w:w="7163" w:type="dxa"/>
            <w:tcBorders>
              <w:top w:val="single" w:sz="4" w:space="0" w:color="auto"/>
              <w:bottom w:val="single" w:sz="4" w:space="0" w:color="auto"/>
            </w:tcBorders>
          </w:tcPr>
          <w:p w:rsidR="00683894" w:rsidRDefault="002214C5" w:rsidP="00683894">
            <w:pPr>
              <w:bidi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2"/>
                <w:szCs w:val="32"/>
                <w:rtl/>
                <w:lang w:bidi="ar-SY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SY"/>
              </w:rPr>
              <w:t>مخطط تأثير البكتيريا الزومبي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58" w:type="dxa"/>
            <w:tcBorders>
              <w:top w:val="single" w:sz="4" w:space="0" w:color="auto"/>
              <w:bottom w:val="single" w:sz="4" w:space="0" w:color="auto"/>
            </w:tcBorders>
          </w:tcPr>
          <w:p w:rsidR="00683894" w:rsidRDefault="00683894" w:rsidP="00683894">
            <w:pPr>
              <w:bidi/>
              <w:ind w:firstLine="0"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  <w:lang w:bidi="ar-SY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SY"/>
              </w:rPr>
              <w:t>31</w:t>
            </w:r>
          </w:p>
        </w:tc>
      </w:tr>
    </w:tbl>
    <w:p w:rsidR="005F40CC" w:rsidRDefault="005F40CC" w:rsidP="00D879C5">
      <w:pPr>
        <w:pStyle w:val="a6"/>
        <w:bidi/>
        <w:ind w:firstLine="0"/>
        <w:rPr>
          <w:b/>
          <w:caps/>
          <w:spacing w:val="0"/>
          <w:rtl/>
          <w:lang w:bidi="ar-SY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FA48C6" w:rsidRDefault="00FA48C6" w:rsidP="00FA48C6">
      <w:pPr>
        <w:bidi/>
        <w:rPr>
          <w:rtl/>
          <w:lang w:bidi="ar-SY"/>
        </w:rPr>
      </w:pPr>
    </w:p>
    <w:p w:rsidR="00FA48C6" w:rsidRDefault="00FA48C6" w:rsidP="00FA48C6">
      <w:pPr>
        <w:bidi/>
        <w:rPr>
          <w:rtl/>
          <w:lang w:bidi="ar-SY"/>
        </w:rPr>
      </w:pPr>
    </w:p>
    <w:p w:rsidR="00FA48C6" w:rsidRDefault="00FA48C6" w:rsidP="00FA48C6">
      <w:pPr>
        <w:bidi/>
        <w:rPr>
          <w:rtl/>
          <w:lang w:bidi="ar-SY"/>
        </w:rPr>
      </w:pPr>
    </w:p>
    <w:p w:rsidR="00FA48C6" w:rsidRDefault="00FA48C6" w:rsidP="00FA48C6">
      <w:pPr>
        <w:bidi/>
        <w:rPr>
          <w:rtl/>
          <w:lang w:bidi="ar-SY"/>
        </w:rPr>
      </w:pPr>
    </w:p>
    <w:p w:rsidR="00FA48C6" w:rsidRDefault="00FA48C6" w:rsidP="00FA48C6">
      <w:pPr>
        <w:bidi/>
        <w:rPr>
          <w:rtl/>
          <w:lang w:bidi="ar-SY"/>
        </w:rPr>
      </w:pPr>
    </w:p>
    <w:p w:rsidR="00FA48C6" w:rsidRDefault="00FA48C6" w:rsidP="00FA48C6">
      <w:pPr>
        <w:bidi/>
        <w:rPr>
          <w:rtl/>
          <w:lang w:bidi="ar-SY"/>
        </w:rPr>
      </w:pPr>
    </w:p>
    <w:p w:rsidR="00FA48C6" w:rsidRDefault="00FA48C6" w:rsidP="00FA48C6">
      <w:pPr>
        <w:bidi/>
        <w:rPr>
          <w:rtl/>
          <w:lang w:bidi="ar-SY"/>
        </w:rPr>
      </w:pPr>
    </w:p>
    <w:p w:rsidR="00FA48C6" w:rsidRDefault="00FA48C6" w:rsidP="00FA48C6">
      <w:pPr>
        <w:bidi/>
        <w:rPr>
          <w:rtl/>
          <w:lang w:bidi="ar-SY"/>
        </w:rPr>
      </w:pPr>
    </w:p>
    <w:p w:rsidR="00FA48C6" w:rsidRDefault="00FA48C6" w:rsidP="00FA48C6">
      <w:pPr>
        <w:bidi/>
        <w:rPr>
          <w:rtl/>
          <w:lang w:bidi="ar-SY"/>
        </w:rPr>
      </w:pPr>
    </w:p>
    <w:p w:rsidR="00FA48C6" w:rsidRDefault="00FA48C6" w:rsidP="00FA48C6">
      <w:pPr>
        <w:bidi/>
        <w:rPr>
          <w:rtl/>
          <w:lang w:bidi="ar-SY"/>
        </w:rPr>
      </w:pPr>
    </w:p>
    <w:p w:rsidR="00FA48C6" w:rsidRPr="00FA48C6" w:rsidRDefault="00FA48C6" w:rsidP="00FA48C6">
      <w:pPr>
        <w:bidi/>
        <w:rPr>
          <w:rtl/>
          <w:lang w:bidi="ar-SY"/>
        </w:rPr>
      </w:pPr>
    </w:p>
    <w:p w:rsidR="00DE7DDF" w:rsidRPr="00B73F50" w:rsidRDefault="00DE7DDF" w:rsidP="005F40CC">
      <w:pPr>
        <w:pStyle w:val="a6"/>
        <w:bidi/>
        <w:rPr>
          <w:b/>
          <w:caps/>
          <w:spacing w:val="0"/>
          <w:rtl/>
          <w:lang w:bidi="ar-SY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B73F50">
        <w:rPr>
          <w:rFonts w:hint="cs"/>
          <w:b/>
          <w:caps/>
          <w:spacing w:val="0"/>
          <w:rtl/>
          <w:lang w:bidi="ar-SY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المصادر و المراجع :</w:t>
      </w:r>
    </w:p>
    <w:p w:rsidR="00DE7DDF" w:rsidRPr="009962C3" w:rsidRDefault="00DE7DDF" w:rsidP="00DE7DDF">
      <w:pPr>
        <w:pStyle w:val="1"/>
        <w:bidi/>
        <w:rPr>
          <w:sz w:val="40"/>
          <w:szCs w:val="40"/>
          <w:rtl/>
          <w:lang w:bidi="ar-SY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9962C3">
        <w:rPr>
          <w:rFonts w:hint="cs"/>
          <w:sz w:val="40"/>
          <w:szCs w:val="40"/>
          <w:rtl/>
          <w:lang w:bidi="ar-SY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المراجع العربية:</w:t>
      </w:r>
    </w:p>
    <w:p w:rsidR="00DE7DDF" w:rsidRPr="009962C3" w:rsidRDefault="005D20AB" w:rsidP="00742728">
      <w:pPr>
        <w:pStyle w:val="a9"/>
        <w:numPr>
          <w:ilvl w:val="0"/>
          <w:numId w:val="18"/>
        </w:numPr>
        <w:autoSpaceDE w:val="0"/>
        <w:autoSpaceDN w:val="0"/>
        <w:bidi/>
        <w:adjustRightInd w:val="0"/>
        <w:spacing w:after="0" w:line="240" w:lineRule="auto"/>
        <w:rPr>
          <w:rFonts w:ascii="Traditional Arabic" w:hAnsi="Traditional Arabic" w:cs="Traditional Arabic"/>
          <w:sz w:val="28"/>
          <w:szCs w:val="28"/>
          <w:rtl/>
        </w:rPr>
      </w:pPr>
      <w:r w:rsidRPr="009962C3">
        <w:rPr>
          <w:rFonts w:ascii="Traditional Arabic" w:hAnsi="Traditional Arabic" w:cs="Traditional Arabic"/>
          <w:sz w:val="28"/>
          <w:szCs w:val="28"/>
          <w:rtl/>
        </w:rPr>
        <w:t>أ.د ليلى عزت برهام/ أستاذ علم الأدوية الإكلينيكي – كلية الطب /رئيس قسمي الأدوية و الصيدلة الإكلينيكية – كلية الصيدلة , المضادات الحيوية سلاح ذو حدين, جامعة أم القرى</w:t>
      </w:r>
      <w:r w:rsidRPr="009962C3">
        <w:rPr>
          <w:rFonts w:ascii="Traditional Arabic" w:hAnsi="Traditional Arabic" w:cs="Traditional Arabic" w:hint="cs"/>
          <w:sz w:val="28"/>
          <w:szCs w:val="28"/>
          <w:rtl/>
        </w:rPr>
        <w:t xml:space="preserve"> .</w:t>
      </w:r>
    </w:p>
    <w:p w:rsidR="00DE7DDF" w:rsidRPr="009962C3" w:rsidRDefault="00DE7DDF" w:rsidP="00DE7DDF">
      <w:pPr>
        <w:pStyle w:val="1"/>
        <w:rPr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9962C3">
        <w:rPr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English References:</w:t>
      </w:r>
    </w:p>
    <w:p w:rsidR="00DE7DDF" w:rsidRPr="009962C3" w:rsidRDefault="005D20AB" w:rsidP="005D20AB">
      <w:pPr>
        <w:pStyle w:val="a9"/>
        <w:numPr>
          <w:ilvl w:val="0"/>
          <w:numId w:val="18"/>
        </w:numPr>
        <w:rPr>
          <w:rFonts w:ascii="Traditional Arabic" w:hAnsi="Traditional Arabic" w:cs="Traditional Arabic"/>
          <w:sz w:val="28"/>
          <w:szCs w:val="28"/>
        </w:rPr>
      </w:pPr>
      <w:r w:rsidRPr="009962C3">
        <w:rPr>
          <w:rFonts w:ascii="Traditional Arabic" w:hAnsi="Traditional Arabic" w:cs="Traditional Arabic"/>
          <w:sz w:val="28"/>
          <w:szCs w:val="28"/>
        </w:rPr>
        <w:t>Frieden, D. T. (2013). "antibiotic resistance threats in the United States. "page 5.</w:t>
      </w:r>
    </w:p>
    <w:p w:rsidR="005D20AB" w:rsidRPr="009962C3" w:rsidRDefault="005D20AB" w:rsidP="005D20AB">
      <w:pPr>
        <w:pStyle w:val="a9"/>
        <w:numPr>
          <w:ilvl w:val="0"/>
          <w:numId w:val="18"/>
        </w:numPr>
        <w:rPr>
          <w:rFonts w:ascii="Traditional Arabic" w:hAnsi="Traditional Arabic" w:cs="Traditional Arabic"/>
          <w:sz w:val="28"/>
          <w:szCs w:val="28"/>
        </w:rPr>
      </w:pPr>
      <w:r w:rsidRPr="009962C3">
        <w:rPr>
          <w:rFonts w:ascii="Traditional Arabic" w:hAnsi="Traditional Arabic" w:cs="Traditional Arabic"/>
          <w:sz w:val="28"/>
          <w:szCs w:val="28"/>
        </w:rPr>
        <w:t>W.C. Butterman , H.E. Hilliard. (2004). "silver.</w:t>
      </w:r>
    </w:p>
    <w:p w:rsidR="005D20AB" w:rsidRPr="009962C3" w:rsidRDefault="005D20AB" w:rsidP="005D20AB">
      <w:pPr>
        <w:pStyle w:val="a9"/>
        <w:numPr>
          <w:ilvl w:val="0"/>
          <w:numId w:val="18"/>
        </w:numPr>
        <w:rPr>
          <w:rFonts w:ascii="Traditional Arabic" w:hAnsi="Traditional Arabic" w:cs="Traditional Arabic"/>
          <w:sz w:val="28"/>
          <w:szCs w:val="28"/>
        </w:rPr>
      </w:pPr>
      <w:r w:rsidRPr="009962C3">
        <w:rPr>
          <w:rFonts w:ascii="Traditional Arabic" w:hAnsi="Traditional Arabic" w:cs="Traditional Arabic"/>
          <w:sz w:val="28"/>
          <w:szCs w:val="28"/>
        </w:rPr>
        <w:t>Alexander, J. W. (2009). "History of the medical use of silver."  15(3).</w:t>
      </w:r>
    </w:p>
    <w:p w:rsidR="005D20AB" w:rsidRPr="009962C3" w:rsidRDefault="005D20AB" w:rsidP="005D20AB">
      <w:pPr>
        <w:pStyle w:val="a9"/>
        <w:numPr>
          <w:ilvl w:val="0"/>
          <w:numId w:val="18"/>
        </w:numPr>
        <w:rPr>
          <w:rFonts w:ascii="Traditional Arabic" w:hAnsi="Traditional Arabic" w:cs="Traditional Arabic"/>
          <w:sz w:val="28"/>
          <w:szCs w:val="28"/>
        </w:rPr>
      </w:pPr>
      <w:r w:rsidRPr="009962C3">
        <w:rPr>
          <w:rFonts w:ascii="Traditional Arabic" w:hAnsi="Traditional Arabic" w:cs="Traditional Arabic"/>
          <w:sz w:val="28"/>
          <w:szCs w:val="28"/>
        </w:rPr>
        <w:t>F Myers, E Jawetz &amp; A Golfien, Review of Medical Pharmacology, Lange Med Publ, 1978.</w:t>
      </w:r>
    </w:p>
    <w:p w:rsidR="003C0067" w:rsidRPr="009962C3" w:rsidRDefault="003C0067" w:rsidP="003C0067">
      <w:pPr>
        <w:pStyle w:val="a9"/>
        <w:numPr>
          <w:ilvl w:val="0"/>
          <w:numId w:val="18"/>
        </w:numPr>
        <w:rPr>
          <w:rFonts w:ascii="Traditional Arabic" w:hAnsi="Traditional Arabic" w:cs="Traditional Arabic"/>
          <w:sz w:val="28"/>
          <w:szCs w:val="28"/>
        </w:rPr>
      </w:pPr>
      <w:r w:rsidRPr="009962C3">
        <w:rPr>
          <w:rFonts w:ascii="Traditional Arabic" w:hAnsi="Traditional Arabic" w:cs="Traditional Arabic"/>
          <w:sz w:val="28"/>
          <w:szCs w:val="28"/>
        </w:rPr>
        <w:t>N.R. Thompson, Comprehensive Inorganic Chemistry, Vol. 5, ch.28, Elmsford, N.Y.: Pergamon Press, 1973.</w:t>
      </w:r>
    </w:p>
    <w:p w:rsidR="005D20AB" w:rsidRPr="009962C3" w:rsidRDefault="005D20AB" w:rsidP="003C0067">
      <w:pPr>
        <w:pStyle w:val="a9"/>
        <w:numPr>
          <w:ilvl w:val="0"/>
          <w:numId w:val="18"/>
        </w:numPr>
        <w:rPr>
          <w:rFonts w:ascii="Traditional Arabic" w:hAnsi="Traditional Arabic" w:cs="Traditional Arabic"/>
          <w:sz w:val="28"/>
          <w:szCs w:val="28"/>
        </w:rPr>
      </w:pPr>
      <w:r w:rsidRPr="009962C3">
        <w:rPr>
          <w:rFonts w:ascii="Traditional Arabic" w:hAnsi="Traditional Arabic" w:cs="Traditional Arabic"/>
          <w:sz w:val="28"/>
          <w:szCs w:val="28"/>
        </w:rPr>
        <w:t>H. Bechhold, Colloids in Biology and Medicine, N.Y.: D. van Nostrand, 1919, pp. 364-76.</w:t>
      </w:r>
    </w:p>
    <w:p w:rsidR="005D20AB" w:rsidRPr="009962C3" w:rsidRDefault="005D20AB" w:rsidP="005D20AB">
      <w:pPr>
        <w:pStyle w:val="a9"/>
        <w:numPr>
          <w:ilvl w:val="0"/>
          <w:numId w:val="18"/>
        </w:numPr>
        <w:rPr>
          <w:rFonts w:ascii="Traditional Arabic" w:hAnsi="Traditional Arabic" w:cs="Traditional Arabic"/>
          <w:sz w:val="28"/>
          <w:szCs w:val="28"/>
        </w:rPr>
      </w:pPr>
      <w:r w:rsidRPr="009962C3">
        <w:rPr>
          <w:rFonts w:ascii="Traditional Arabic" w:hAnsi="Traditional Arabic" w:cs="Traditional Arabic"/>
          <w:sz w:val="28"/>
          <w:szCs w:val="28"/>
        </w:rPr>
        <w:t>Lindemann, P. A. "A Closer Look At Colloidal Silver ".</w:t>
      </w:r>
    </w:p>
    <w:p w:rsidR="005D20AB" w:rsidRPr="009962C3" w:rsidRDefault="005D20AB" w:rsidP="005D20AB">
      <w:pPr>
        <w:pStyle w:val="a9"/>
        <w:numPr>
          <w:ilvl w:val="0"/>
          <w:numId w:val="18"/>
        </w:numPr>
        <w:rPr>
          <w:rFonts w:ascii="Traditional Arabic" w:hAnsi="Traditional Arabic" w:cs="Traditional Arabic"/>
          <w:sz w:val="28"/>
          <w:szCs w:val="28"/>
        </w:rPr>
      </w:pPr>
      <w:r w:rsidRPr="009962C3">
        <w:rPr>
          <w:rFonts w:ascii="Traditional Arabic" w:hAnsi="Traditional Arabic" w:cs="Traditional Arabic"/>
          <w:sz w:val="28"/>
          <w:szCs w:val="28"/>
        </w:rPr>
        <w:t>Herbert Slavin, M. D. (2006). "Ionic Silver – The Powerful Defense Against Viruses And Other Microbes."  24(3).</w:t>
      </w:r>
    </w:p>
    <w:p w:rsidR="005D20AB" w:rsidRPr="009962C3" w:rsidRDefault="005D20AB" w:rsidP="005D20AB">
      <w:pPr>
        <w:pStyle w:val="a9"/>
        <w:numPr>
          <w:ilvl w:val="0"/>
          <w:numId w:val="18"/>
        </w:numPr>
        <w:rPr>
          <w:rFonts w:ascii="Traditional Arabic" w:hAnsi="Traditional Arabic" w:cs="Traditional Arabic"/>
          <w:sz w:val="28"/>
          <w:szCs w:val="28"/>
        </w:rPr>
      </w:pPr>
      <w:r w:rsidRPr="009962C3">
        <w:rPr>
          <w:rFonts w:ascii="Traditional Arabic" w:hAnsi="Traditional Arabic" w:cs="Traditional Arabic"/>
          <w:sz w:val="28"/>
          <w:szCs w:val="28"/>
        </w:rPr>
        <w:t>N. Grier (1983) "Silver and Its Compounds" in Disinfection, Sterilization and Prese</w:t>
      </w:r>
      <w:r w:rsidRPr="009962C3">
        <w:rPr>
          <w:rFonts w:ascii="Traditional Arabic" w:hAnsi="Traditional Arabic" w:cs="Traditional Arabic"/>
          <w:sz w:val="28"/>
          <w:szCs w:val="28"/>
        </w:rPr>
        <w:t>r</w:t>
      </w:r>
      <w:r w:rsidRPr="009962C3">
        <w:rPr>
          <w:rFonts w:ascii="Traditional Arabic" w:hAnsi="Traditional Arabic" w:cs="Traditional Arabic"/>
          <w:sz w:val="28"/>
          <w:szCs w:val="28"/>
        </w:rPr>
        <w:t>vation, S. Block, ed., Philadelphia: Lea &amp; Febiger, 380-428.</w:t>
      </w:r>
    </w:p>
    <w:p w:rsidR="005D20AB" w:rsidRPr="009962C3" w:rsidRDefault="005D20AB" w:rsidP="005D20AB">
      <w:pPr>
        <w:pStyle w:val="a9"/>
        <w:numPr>
          <w:ilvl w:val="0"/>
          <w:numId w:val="18"/>
        </w:numPr>
        <w:rPr>
          <w:rFonts w:ascii="Traditional Arabic" w:hAnsi="Traditional Arabic" w:cs="Traditional Arabic"/>
          <w:sz w:val="28"/>
          <w:szCs w:val="28"/>
        </w:rPr>
      </w:pPr>
      <w:r w:rsidRPr="009962C3">
        <w:rPr>
          <w:rFonts w:ascii="Traditional Arabic" w:hAnsi="Traditional Arabic" w:cs="Traditional Arabic"/>
          <w:sz w:val="28"/>
          <w:szCs w:val="28"/>
        </w:rPr>
        <w:t>J. Powell (1978) "Our Mightiest Germ Fighter" Sci. Digest, Mar., 57-60.</w:t>
      </w:r>
    </w:p>
    <w:p w:rsidR="005D20AB" w:rsidRPr="009962C3" w:rsidRDefault="005D20AB" w:rsidP="005D20AB">
      <w:pPr>
        <w:pStyle w:val="a9"/>
        <w:numPr>
          <w:ilvl w:val="0"/>
          <w:numId w:val="18"/>
        </w:numPr>
        <w:rPr>
          <w:rFonts w:ascii="Traditional Arabic" w:hAnsi="Traditional Arabic" w:cs="Traditional Arabic"/>
          <w:sz w:val="28"/>
          <w:szCs w:val="28"/>
        </w:rPr>
      </w:pPr>
      <w:r w:rsidRPr="009962C3">
        <w:rPr>
          <w:rFonts w:ascii="Traditional Arabic" w:hAnsi="Traditional Arabic" w:cs="Traditional Arabic"/>
          <w:sz w:val="28"/>
          <w:szCs w:val="28"/>
        </w:rPr>
        <w:t>Provo Herald 13 Feb. 92, pg.D1: Colloidal Silver as a cure for AIDS.</w:t>
      </w:r>
    </w:p>
    <w:p w:rsidR="00DE7DDF" w:rsidRPr="009962C3" w:rsidRDefault="005D20AB" w:rsidP="005D20AB">
      <w:pPr>
        <w:pStyle w:val="a9"/>
        <w:numPr>
          <w:ilvl w:val="0"/>
          <w:numId w:val="18"/>
        </w:numPr>
        <w:rPr>
          <w:rFonts w:ascii="Traditional Arabic" w:hAnsi="Traditional Arabic" w:cs="Traditional Arabic"/>
          <w:sz w:val="28"/>
          <w:szCs w:val="28"/>
          <w:rtl/>
        </w:rPr>
      </w:pPr>
      <w:r w:rsidRPr="009962C3">
        <w:rPr>
          <w:rFonts w:ascii="Traditional Arabic" w:hAnsi="Traditional Arabic" w:cs="Traditional Arabic"/>
          <w:sz w:val="28"/>
          <w:szCs w:val="28"/>
        </w:rPr>
        <w:t>Owens, B. (2013). "silver makes antibiotics thousands of times more effective."</w:t>
      </w:r>
    </w:p>
    <w:p w:rsidR="00DE7DDF" w:rsidRPr="009962C3" w:rsidRDefault="00DE7DDF" w:rsidP="00DE7DDF">
      <w:pPr>
        <w:pStyle w:val="1"/>
        <w:rPr>
          <w:sz w:val="40"/>
          <w:szCs w:val="40"/>
          <w:lang w:bidi="ar-SY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9962C3">
        <w:rPr>
          <w:sz w:val="40"/>
          <w:szCs w:val="40"/>
          <w:lang w:bidi="ar-SY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Web Pages :</w:t>
      </w:r>
    </w:p>
    <w:p w:rsidR="003C0067" w:rsidRPr="009962C3" w:rsidRDefault="001E1CAC" w:rsidP="003C0067">
      <w:pPr>
        <w:pStyle w:val="1"/>
        <w:numPr>
          <w:ilvl w:val="0"/>
          <w:numId w:val="21"/>
        </w:numPr>
        <w:ind w:left="993" w:firstLine="0"/>
        <w:rPr>
          <w:rFonts w:ascii="Traditional Arabic" w:hAnsi="Traditional Arabic" w:cs="Traditional Arabic"/>
          <w:b w:val="0"/>
          <w:bCs w:val="0"/>
          <w:color w:val="auto"/>
          <w:lang w:bidi="ar-SY"/>
        </w:rPr>
      </w:pPr>
      <w:hyperlink r:id="rId43" w:history="1">
        <w:r w:rsidR="003C0067" w:rsidRPr="009962C3">
          <w:rPr>
            <w:rStyle w:val="Hyperlink"/>
            <w:rFonts w:ascii="Traditional Arabic" w:hAnsi="Traditional Arabic" w:cs="Traditional Arabic"/>
            <w:b w:val="0"/>
            <w:bCs w:val="0"/>
            <w:lang w:bidi="ar-SY"/>
          </w:rPr>
          <w:t>www.ncbi.nlm.nih.gov/pmc/articles/PMC3109405/</w:t>
        </w:r>
      </w:hyperlink>
    </w:p>
    <w:p w:rsidR="003C0067" w:rsidRPr="009962C3" w:rsidRDefault="001E1CAC" w:rsidP="003C0067">
      <w:pPr>
        <w:pStyle w:val="a9"/>
        <w:numPr>
          <w:ilvl w:val="0"/>
          <w:numId w:val="21"/>
        </w:numPr>
        <w:ind w:left="993" w:firstLine="0"/>
        <w:rPr>
          <w:rFonts w:ascii="Traditional Arabic" w:hAnsi="Traditional Arabic" w:cs="Traditional Arabic"/>
          <w:sz w:val="28"/>
          <w:szCs w:val="28"/>
          <w:lang w:bidi="ar-SY"/>
        </w:rPr>
      </w:pPr>
      <w:hyperlink r:id="rId44" w:history="1">
        <w:r w:rsidR="003C0067" w:rsidRPr="009962C3">
          <w:rPr>
            <w:rStyle w:val="Hyperlink"/>
            <w:rFonts w:ascii="Traditional Arabic" w:hAnsi="Traditional Arabic" w:cs="Traditional Arabic"/>
            <w:sz w:val="28"/>
            <w:szCs w:val="28"/>
            <w:lang w:bidi="ar-SY"/>
          </w:rPr>
          <w:t>www.nhs.uk/conditions/antibiotics-penicillins/Pages/Introduction.aspx</w:t>
        </w:r>
      </w:hyperlink>
      <w:r w:rsidR="003C0067" w:rsidRPr="009962C3">
        <w:rPr>
          <w:rFonts w:ascii="Traditional Arabic" w:hAnsi="Traditional Arabic" w:cs="Traditional Arabic"/>
          <w:sz w:val="28"/>
          <w:szCs w:val="28"/>
          <w:lang w:bidi="ar-SY"/>
        </w:rPr>
        <w:t xml:space="preserve"> </w:t>
      </w:r>
    </w:p>
    <w:p w:rsidR="003C0067" w:rsidRPr="009962C3" w:rsidRDefault="001E1CAC" w:rsidP="003C0067">
      <w:pPr>
        <w:pStyle w:val="a9"/>
        <w:numPr>
          <w:ilvl w:val="0"/>
          <w:numId w:val="21"/>
        </w:numPr>
        <w:ind w:left="993" w:firstLine="0"/>
        <w:rPr>
          <w:rFonts w:ascii="Traditional Arabic" w:hAnsi="Traditional Arabic" w:cs="Traditional Arabic"/>
          <w:sz w:val="28"/>
          <w:szCs w:val="28"/>
          <w:lang w:bidi="ar-SY"/>
        </w:rPr>
      </w:pPr>
      <w:hyperlink r:id="rId45" w:history="1">
        <w:r w:rsidR="003C0067" w:rsidRPr="009962C3">
          <w:rPr>
            <w:rStyle w:val="Hyperlink"/>
            <w:rFonts w:ascii="Traditional Arabic" w:hAnsi="Traditional Arabic" w:cs="Traditional Arabic"/>
            <w:sz w:val="28"/>
            <w:szCs w:val="28"/>
            <w:lang w:bidi="ar-SY"/>
          </w:rPr>
          <w:t>www.uobabylon.edu.iq/uobColeges/lecture.aspx?fid=11&amp;lcid=916</w:t>
        </w:r>
      </w:hyperlink>
      <w:r w:rsidR="003C0067" w:rsidRPr="009962C3">
        <w:rPr>
          <w:rFonts w:ascii="Traditional Arabic" w:hAnsi="Traditional Arabic" w:cs="Traditional Arabic"/>
          <w:sz w:val="28"/>
          <w:szCs w:val="28"/>
          <w:lang w:bidi="ar-SY"/>
        </w:rPr>
        <w:t xml:space="preserve"> </w:t>
      </w:r>
    </w:p>
    <w:p w:rsidR="003C0067" w:rsidRPr="009962C3" w:rsidRDefault="001E1CAC" w:rsidP="003C0067">
      <w:pPr>
        <w:pStyle w:val="a9"/>
        <w:numPr>
          <w:ilvl w:val="0"/>
          <w:numId w:val="21"/>
        </w:numPr>
        <w:ind w:left="993" w:firstLine="0"/>
        <w:rPr>
          <w:rFonts w:ascii="Traditional Arabic" w:hAnsi="Traditional Arabic" w:cs="Traditional Arabic"/>
          <w:sz w:val="28"/>
          <w:szCs w:val="28"/>
          <w:lang w:bidi="ar-SY"/>
        </w:rPr>
      </w:pPr>
      <w:hyperlink r:id="rId46" w:history="1">
        <w:r w:rsidR="003C0067" w:rsidRPr="009962C3">
          <w:rPr>
            <w:rStyle w:val="Hyperlink"/>
            <w:rFonts w:ascii="Traditional Arabic" w:hAnsi="Traditional Arabic" w:cs="Traditional Arabic"/>
            <w:sz w:val="28"/>
            <w:szCs w:val="28"/>
            <w:lang w:bidi="ar-SY"/>
          </w:rPr>
          <w:t>http://learn.genetics.utah.edu/content/microbiome/antibiotics/</w:t>
        </w:r>
      </w:hyperlink>
      <w:r w:rsidR="003C0067" w:rsidRPr="009962C3">
        <w:rPr>
          <w:rFonts w:ascii="Traditional Arabic" w:hAnsi="Traditional Arabic" w:cs="Traditional Arabic"/>
          <w:sz w:val="28"/>
          <w:szCs w:val="28"/>
          <w:lang w:bidi="ar-SY"/>
        </w:rPr>
        <w:t xml:space="preserve"> </w:t>
      </w:r>
    </w:p>
    <w:p w:rsidR="003C0067" w:rsidRPr="009962C3" w:rsidRDefault="001E1CAC" w:rsidP="003C0067">
      <w:pPr>
        <w:pStyle w:val="a9"/>
        <w:numPr>
          <w:ilvl w:val="0"/>
          <w:numId w:val="21"/>
        </w:numPr>
        <w:ind w:left="993" w:firstLine="0"/>
        <w:rPr>
          <w:rFonts w:ascii="Traditional Arabic" w:hAnsi="Traditional Arabic" w:cs="Traditional Arabic"/>
          <w:sz w:val="28"/>
          <w:szCs w:val="28"/>
          <w:lang w:bidi="ar-SY"/>
        </w:rPr>
      </w:pPr>
      <w:hyperlink r:id="rId47" w:history="1">
        <w:r w:rsidR="003C0067" w:rsidRPr="009962C3">
          <w:rPr>
            <w:rStyle w:val="Hyperlink"/>
            <w:rFonts w:ascii="Traditional Arabic" w:hAnsi="Traditional Arabic" w:cs="Traditional Arabic"/>
            <w:sz w:val="28"/>
            <w:szCs w:val="28"/>
            <w:lang w:bidi="ar-SY"/>
          </w:rPr>
          <w:t>www.ncbi.nlm.nih.gov/pmc/articles/PMC3109405/</w:t>
        </w:r>
      </w:hyperlink>
    </w:p>
    <w:p w:rsidR="003C0067" w:rsidRPr="009962C3" w:rsidRDefault="001E1CAC" w:rsidP="003C0067">
      <w:pPr>
        <w:pStyle w:val="a9"/>
        <w:numPr>
          <w:ilvl w:val="0"/>
          <w:numId w:val="21"/>
        </w:numPr>
        <w:ind w:left="993" w:firstLine="0"/>
        <w:rPr>
          <w:rFonts w:ascii="Traditional Arabic" w:hAnsi="Traditional Arabic" w:cs="Traditional Arabic"/>
          <w:sz w:val="28"/>
          <w:szCs w:val="28"/>
          <w:lang w:bidi="ar-SY"/>
        </w:rPr>
      </w:pPr>
      <w:hyperlink r:id="rId48" w:history="1">
        <w:r w:rsidR="003C0067" w:rsidRPr="009962C3">
          <w:rPr>
            <w:rStyle w:val="Hyperlink"/>
            <w:rFonts w:ascii="Traditional Arabic" w:hAnsi="Traditional Arabic" w:cs="Traditional Arabic"/>
            <w:sz w:val="28"/>
            <w:szCs w:val="28"/>
            <w:lang w:bidi="ar-SY"/>
          </w:rPr>
          <w:t>http://education.jlab.org/itselemental/ele047.html</w:t>
        </w:r>
      </w:hyperlink>
    </w:p>
    <w:p w:rsidR="003C0067" w:rsidRPr="009962C3" w:rsidRDefault="003C0067" w:rsidP="003C0067">
      <w:pPr>
        <w:pStyle w:val="a9"/>
        <w:numPr>
          <w:ilvl w:val="0"/>
          <w:numId w:val="21"/>
        </w:numPr>
        <w:ind w:left="993" w:firstLine="0"/>
        <w:rPr>
          <w:rFonts w:ascii="Traditional Arabic" w:hAnsi="Traditional Arabic" w:cs="Traditional Arabic"/>
          <w:sz w:val="28"/>
          <w:szCs w:val="28"/>
          <w:lang w:bidi="ar-SY"/>
        </w:rPr>
      </w:pPr>
      <w:r w:rsidRPr="009962C3">
        <w:rPr>
          <w:rFonts w:ascii="Traditional Arabic" w:hAnsi="Traditional Arabic" w:cs="Traditional Arabic"/>
          <w:sz w:val="28"/>
          <w:szCs w:val="28"/>
          <w:lang w:bidi="ar-SY"/>
        </w:rPr>
        <w:t xml:space="preserve"> </w:t>
      </w:r>
      <w:hyperlink r:id="rId49" w:history="1">
        <w:r w:rsidRPr="009962C3">
          <w:rPr>
            <w:rStyle w:val="Hyperlink"/>
            <w:rFonts w:ascii="Traditional Arabic" w:hAnsi="Traditional Arabic" w:cs="Traditional Arabic"/>
            <w:sz w:val="28"/>
            <w:szCs w:val="28"/>
            <w:lang w:bidi="ar-SY"/>
          </w:rPr>
          <w:t>www.ukcolloidalsilver.co.uk/Articles/hivaids1.htm</w:t>
        </w:r>
      </w:hyperlink>
    </w:p>
    <w:p w:rsidR="003C0067" w:rsidRPr="009962C3" w:rsidRDefault="001E1CAC" w:rsidP="003C0067">
      <w:pPr>
        <w:pStyle w:val="a9"/>
        <w:numPr>
          <w:ilvl w:val="0"/>
          <w:numId w:val="21"/>
        </w:numPr>
        <w:ind w:left="993" w:firstLine="0"/>
        <w:rPr>
          <w:rFonts w:ascii="Traditional Arabic" w:hAnsi="Traditional Arabic" w:cs="Traditional Arabic"/>
          <w:sz w:val="28"/>
          <w:szCs w:val="28"/>
          <w:lang w:bidi="ar-SY"/>
        </w:rPr>
      </w:pPr>
      <w:hyperlink r:id="rId50" w:history="1">
        <w:r w:rsidR="003C0067" w:rsidRPr="009962C3">
          <w:rPr>
            <w:rStyle w:val="Hyperlink"/>
            <w:rFonts w:ascii="Traditional Arabic" w:hAnsi="Traditional Arabic" w:cs="Traditional Arabic"/>
            <w:sz w:val="28"/>
            <w:szCs w:val="28"/>
            <w:lang w:bidi="ar-SY"/>
          </w:rPr>
          <w:t>www.curezone.org/foods/silver.asp</w:t>
        </w:r>
      </w:hyperlink>
    </w:p>
    <w:p w:rsidR="003C0067" w:rsidRPr="009962C3" w:rsidRDefault="003C0067" w:rsidP="003C0067">
      <w:pPr>
        <w:pStyle w:val="a9"/>
        <w:numPr>
          <w:ilvl w:val="0"/>
          <w:numId w:val="21"/>
        </w:numPr>
        <w:ind w:left="993" w:firstLine="0"/>
        <w:rPr>
          <w:rFonts w:ascii="Traditional Arabic" w:hAnsi="Traditional Arabic" w:cs="Traditional Arabic"/>
          <w:sz w:val="28"/>
          <w:szCs w:val="28"/>
          <w:lang w:bidi="ar-SY"/>
        </w:rPr>
      </w:pPr>
      <w:r w:rsidRPr="009962C3">
        <w:rPr>
          <w:rFonts w:ascii="Traditional Arabic" w:hAnsi="Traditional Arabic" w:cs="Traditional Arabic" w:hint="cs"/>
          <w:sz w:val="28"/>
          <w:szCs w:val="28"/>
          <w:rtl/>
          <w:lang w:bidi="ar-SY"/>
        </w:rPr>
        <w:t>الباحثون</w:t>
      </w:r>
      <w:r w:rsidRPr="009962C3">
        <w:rPr>
          <w:rFonts w:ascii="Traditional Arabic" w:hAnsi="Traditional Arabic" w:cs="Traditional Arabic"/>
          <w:sz w:val="28"/>
          <w:szCs w:val="28"/>
          <w:rtl/>
          <w:lang w:bidi="ar-SY"/>
        </w:rPr>
        <w:t xml:space="preserve"> </w:t>
      </w:r>
      <w:r w:rsidRPr="009962C3">
        <w:rPr>
          <w:rFonts w:ascii="Traditional Arabic" w:hAnsi="Traditional Arabic" w:cs="Traditional Arabic" w:hint="cs"/>
          <w:sz w:val="28"/>
          <w:szCs w:val="28"/>
          <w:rtl/>
          <w:lang w:bidi="ar-SY"/>
        </w:rPr>
        <w:t>السوريون</w:t>
      </w:r>
      <w:r w:rsidRPr="009962C3">
        <w:rPr>
          <w:rFonts w:ascii="Traditional Arabic" w:hAnsi="Traditional Arabic" w:cs="Traditional Arabic"/>
          <w:sz w:val="28"/>
          <w:szCs w:val="28"/>
          <w:rtl/>
          <w:lang w:bidi="ar-SY"/>
        </w:rPr>
        <w:t xml:space="preserve"> , </w:t>
      </w:r>
      <w:r w:rsidRPr="009962C3">
        <w:rPr>
          <w:rFonts w:ascii="Traditional Arabic" w:hAnsi="Traditional Arabic" w:cs="Traditional Arabic" w:hint="cs"/>
          <w:sz w:val="28"/>
          <w:szCs w:val="28"/>
          <w:rtl/>
          <w:lang w:bidi="ar-SY"/>
        </w:rPr>
        <w:t>الفضة</w:t>
      </w:r>
      <w:r w:rsidRPr="009962C3">
        <w:rPr>
          <w:rFonts w:ascii="Traditional Arabic" w:hAnsi="Traditional Arabic" w:cs="Traditional Arabic"/>
          <w:sz w:val="28"/>
          <w:szCs w:val="28"/>
          <w:rtl/>
          <w:lang w:bidi="ar-SY"/>
        </w:rPr>
        <w:t xml:space="preserve"> </w:t>
      </w:r>
      <w:r w:rsidRPr="009962C3">
        <w:rPr>
          <w:rFonts w:ascii="Traditional Arabic" w:hAnsi="Traditional Arabic" w:cs="Traditional Arabic" w:hint="cs"/>
          <w:sz w:val="28"/>
          <w:szCs w:val="28"/>
          <w:rtl/>
          <w:lang w:bidi="ar-SY"/>
        </w:rPr>
        <w:t>تحوّل</w:t>
      </w:r>
      <w:r w:rsidRPr="009962C3">
        <w:rPr>
          <w:rFonts w:ascii="Traditional Arabic" w:hAnsi="Traditional Arabic" w:cs="Traditional Arabic"/>
          <w:sz w:val="28"/>
          <w:szCs w:val="28"/>
          <w:rtl/>
          <w:lang w:bidi="ar-SY"/>
        </w:rPr>
        <w:t xml:space="preserve"> </w:t>
      </w:r>
      <w:r w:rsidRPr="009962C3">
        <w:rPr>
          <w:rFonts w:ascii="Traditional Arabic" w:hAnsi="Traditional Arabic" w:cs="Traditional Arabic" w:hint="cs"/>
          <w:sz w:val="28"/>
          <w:szCs w:val="28"/>
          <w:rtl/>
          <w:lang w:bidi="ar-SY"/>
        </w:rPr>
        <w:t>البكتيريا</w:t>
      </w:r>
      <w:r w:rsidRPr="009962C3">
        <w:rPr>
          <w:rFonts w:ascii="Traditional Arabic" w:hAnsi="Traditional Arabic" w:cs="Traditional Arabic"/>
          <w:sz w:val="28"/>
          <w:szCs w:val="28"/>
          <w:rtl/>
          <w:lang w:bidi="ar-SY"/>
        </w:rPr>
        <w:t xml:space="preserve"> </w:t>
      </w:r>
      <w:r w:rsidRPr="009962C3">
        <w:rPr>
          <w:rFonts w:ascii="Traditional Arabic" w:hAnsi="Traditional Arabic" w:cs="Traditional Arabic" w:hint="cs"/>
          <w:sz w:val="28"/>
          <w:szCs w:val="28"/>
          <w:rtl/>
          <w:lang w:bidi="ar-SY"/>
        </w:rPr>
        <w:t>إلى</w:t>
      </w:r>
      <w:r w:rsidRPr="009962C3">
        <w:rPr>
          <w:rFonts w:ascii="Traditional Arabic" w:hAnsi="Traditional Arabic" w:cs="Traditional Arabic"/>
          <w:sz w:val="28"/>
          <w:szCs w:val="28"/>
          <w:rtl/>
          <w:lang w:bidi="ar-SY"/>
        </w:rPr>
        <w:t xml:space="preserve"> </w:t>
      </w:r>
      <w:r w:rsidRPr="009962C3">
        <w:rPr>
          <w:rFonts w:ascii="Traditional Arabic" w:hAnsi="Traditional Arabic" w:cs="Traditional Arabic" w:hint="cs"/>
          <w:sz w:val="28"/>
          <w:szCs w:val="28"/>
          <w:rtl/>
          <w:lang w:bidi="ar-SY"/>
        </w:rPr>
        <w:t>زومبي</w:t>
      </w:r>
      <w:r w:rsidRPr="009962C3">
        <w:rPr>
          <w:rFonts w:ascii="Traditional Arabic" w:hAnsi="Traditional Arabic" w:cs="Traditional Arabic"/>
          <w:sz w:val="28"/>
          <w:szCs w:val="28"/>
          <w:lang w:bidi="ar-SY"/>
        </w:rPr>
        <w:t xml:space="preserve"> </w:t>
      </w:r>
      <w:hyperlink r:id="rId51" w:history="1">
        <w:r w:rsidRPr="009962C3">
          <w:rPr>
            <w:rStyle w:val="Hyperlink"/>
            <w:rFonts w:ascii="Traditional Arabic" w:hAnsi="Traditional Arabic" w:cs="Traditional Arabic"/>
            <w:sz w:val="28"/>
            <w:szCs w:val="28"/>
            <w:lang w:bidi="ar-SY"/>
          </w:rPr>
          <w:t>www.syr-es.com/article/7476.html</w:t>
        </w:r>
      </w:hyperlink>
    </w:p>
    <w:p w:rsidR="003C0067" w:rsidRPr="009962C3" w:rsidRDefault="003C0067" w:rsidP="003C0067">
      <w:pPr>
        <w:pStyle w:val="a9"/>
        <w:numPr>
          <w:ilvl w:val="0"/>
          <w:numId w:val="21"/>
        </w:numPr>
        <w:ind w:left="993" w:firstLine="0"/>
        <w:rPr>
          <w:rFonts w:ascii="Traditional Arabic" w:hAnsi="Traditional Arabic" w:cs="Traditional Arabic"/>
          <w:sz w:val="28"/>
          <w:szCs w:val="28"/>
          <w:lang w:bidi="ar-SY"/>
        </w:rPr>
      </w:pPr>
      <w:r w:rsidRPr="009962C3">
        <w:rPr>
          <w:rFonts w:ascii="Traditional Arabic" w:hAnsi="Traditional Arabic" w:cs="Traditional Arabic"/>
          <w:sz w:val="28"/>
          <w:szCs w:val="28"/>
          <w:lang w:bidi="ar-SY"/>
        </w:rPr>
        <w:t xml:space="preserve">Collins, D. "Colloidal Silver a Wonderful Miracle For Cancer Patients." </w:t>
      </w:r>
      <w:hyperlink r:id="rId52" w:history="1">
        <w:r w:rsidRPr="009962C3">
          <w:rPr>
            <w:rStyle w:val="Hyperlink"/>
            <w:rFonts w:ascii="Traditional Arabic" w:hAnsi="Traditional Arabic" w:cs="Traditional Arabic"/>
            <w:sz w:val="28"/>
            <w:szCs w:val="28"/>
            <w:lang w:bidi="ar-SY"/>
          </w:rPr>
          <w:t>http://undergroundhealthreporter.com/colloidal-silver-a-wonderful-miracle-for-cancer/</w:t>
        </w:r>
      </w:hyperlink>
    </w:p>
    <w:p w:rsidR="003C0067" w:rsidRPr="003C0067" w:rsidRDefault="001E1CAC" w:rsidP="003C0067">
      <w:pPr>
        <w:pStyle w:val="a9"/>
        <w:numPr>
          <w:ilvl w:val="0"/>
          <w:numId w:val="21"/>
        </w:numPr>
        <w:ind w:left="993" w:firstLine="0"/>
        <w:rPr>
          <w:rFonts w:ascii="Traditional Arabic" w:hAnsi="Traditional Arabic" w:cs="Traditional Arabic"/>
          <w:sz w:val="32"/>
          <w:szCs w:val="32"/>
          <w:lang w:bidi="ar-SY"/>
        </w:rPr>
      </w:pPr>
      <w:hyperlink r:id="rId53" w:history="1">
        <w:r w:rsidR="003C0067" w:rsidRPr="009962C3">
          <w:rPr>
            <w:rStyle w:val="Hyperlink"/>
            <w:rFonts w:ascii="Traditional Arabic" w:hAnsi="Traditional Arabic" w:cs="Traditional Arabic"/>
            <w:sz w:val="28"/>
            <w:szCs w:val="28"/>
            <w:lang w:bidi="ar-SY"/>
          </w:rPr>
          <w:t>www.New-Cancer-Treatments.org</w:t>
        </w:r>
      </w:hyperlink>
      <w:r w:rsidR="003C0067">
        <w:rPr>
          <w:rFonts w:ascii="Traditional Arabic" w:hAnsi="Traditional Arabic" w:cs="Traditional Arabic"/>
          <w:sz w:val="32"/>
          <w:szCs w:val="32"/>
          <w:lang w:bidi="ar-SY"/>
        </w:rPr>
        <w:t xml:space="preserve"> </w:t>
      </w:r>
    </w:p>
    <w:p w:rsidR="00902BEC" w:rsidRDefault="00902BEC" w:rsidP="003C0067">
      <w:pPr>
        <w:bidi/>
        <w:ind w:left="851" w:hanging="23"/>
        <w:rPr>
          <w:rFonts w:ascii="Traditional Arabic" w:hAnsi="Traditional Arabic" w:cs="Traditional Arabic"/>
          <w:sz w:val="32"/>
          <w:szCs w:val="32"/>
          <w:rtl/>
          <w:lang w:bidi="ar-SY"/>
        </w:rPr>
      </w:pPr>
    </w:p>
    <w:p w:rsidR="00B73F50" w:rsidRDefault="00B73F50" w:rsidP="00B73F50">
      <w:pPr>
        <w:bidi/>
        <w:rPr>
          <w:rFonts w:ascii="Traditional Arabic" w:hAnsi="Traditional Arabic" w:cs="Traditional Arabic"/>
          <w:sz w:val="32"/>
          <w:szCs w:val="32"/>
          <w:rtl/>
          <w:lang w:bidi="ar-SY"/>
        </w:rPr>
      </w:pPr>
    </w:p>
    <w:p w:rsidR="00B73F50" w:rsidRDefault="00B73F50" w:rsidP="00D352ED">
      <w:pPr>
        <w:bidi/>
        <w:ind w:firstLine="0"/>
        <w:rPr>
          <w:rtl/>
          <w:lang w:bidi="ar-SY"/>
        </w:rPr>
      </w:pPr>
    </w:p>
    <w:sectPr w:rsidR="00B73F50" w:rsidSect="00C11D89">
      <w:footerReference w:type="default" r:id="rId54"/>
      <w:pgSz w:w="11906" w:h="16838"/>
      <w:pgMar w:top="720" w:right="720" w:bottom="720" w:left="720" w:header="708" w:footer="708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5930" w:rsidRDefault="00245930" w:rsidP="00090BA7">
      <w:pPr>
        <w:spacing w:after="0" w:line="240" w:lineRule="auto"/>
      </w:pPr>
      <w:r>
        <w:separator/>
      </w:r>
    </w:p>
  </w:endnote>
  <w:endnote w:type="continuationSeparator" w:id="0">
    <w:p w:rsidR="00245930" w:rsidRDefault="00245930" w:rsidP="00090B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3170500"/>
      <w:docPartObj>
        <w:docPartGallery w:val="Page Numbers (Bottom of Page)"/>
        <w:docPartUnique/>
      </w:docPartObj>
    </w:sdtPr>
    <w:sdtContent>
      <w:p w:rsidR="001E1CAC" w:rsidRDefault="001E1CAC">
        <w:pPr>
          <w:pStyle w:val="ab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 wp14:anchorId="260EE620" wp14:editId="249F33B1">
                  <wp:extent cx="5467350" cy="45085"/>
                  <wp:effectExtent l="0" t="9525" r="9525" b="2540"/>
                  <wp:docPr id="648" name="شكل تلقائي 1" descr="أفقي فاتح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H="1" flipV="1">
                            <a:off x="0" y="0"/>
                            <a:ext cx="5934075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شكل تلقائي 1" o:spid="_x0000_s1026" type="#_x0000_t110" alt="الوصف: أفقي فاتح" style="width:430.5pt;height:3.55pt;flip:x 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" fillcolor="black" stroked="f">
                  <v:fill r:id="rId1" o:title="" type="pattern"/>
                  <w10:wrap anchorx="page"/>
                  <w10:anchorlock/>
                </v:shape>
              </w:pict>
            </mc:Fallback>
          </mc:AlternateContent>
        </w:r>
      </w:p>
      <w:p w:rsidR="001E1CAC" w:rsidRDefault="001E1CAC">
        <w:pPr>
          <w:pStyle w:val="ab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 w:rsidR="002C0DB3" w:rsidRPr="002C0DB3">
          <w:rPr>
            <w:rFonts w:cs="Calibri"/>
            <w:noProof/>
            <w:lang w:val="ar-SA"/>
          </w:rPr>
          <w:t>41</w:t>
        </w:r>
        <w:r>
          <w:fldChar w:fldCharType="end"/>
        </w:r>
      </w:p>
    </w:sdtContent>
  </w:sdt>
  <w:p w:rsidR="001E1CAC" w:rsidRDefault="001E1CAC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5930" w:rsidRDefault="00245930" w:rsidP="00090BA7">
      <w:pPr>
        <w:spacing w:after="0" w:line="240" w:lineRule="auto"/>
      </w:pPr>
      <w:r>
        <w:separator/>
      </w:r>
    </w:p>
  </w:footnote>
  <w:footnote w:type="continuationSeparator" w:id="0">
    <w:p w:rsidR="00245930" w:rsidRDefault="00245930" w:rsidP="00090BA7">
      <w:pPr>
        <w:spacing w:after="0" w:line="240" w:lineRule="auto"/>
      </w:pPr>
      <w:r>
        <w:continuationSeparator/>
      </w:r>
    </w:p>
  </w:footnote>
  <w:footnote w:id="1">
    <w:p w:rsidR="001E1CAC" w:rsidRDefault="001E1CAC" w:rsidP="00EC5E55">
      <w:pPr>
        <w:pStyle w:val="a7"/>
      </w:pPr>
      <w:r>
        <w:rPr>
          <w:rStyle w:val="a8"/>
        </w:rPr>
        <w:footnoteRef/>
      </w:r>
      <w:r>
        <w:t xml:space="preserve"> </w:t>
      </w:r>
      <w:hyperlink r:id="rId1" w:history="1">
        <w:r w:rsidRPr="00D77FA2">
          <w:rPr>
            <w:rStyle w:val="Hyperlink"/>
          </w:rPr>
          <w:t>www.ncbi.nlm.nih.gov/pmc/articles/PMC3109405/</w:t>
        </w:r>
      </w:hyperlink>
    </w:p>
    <w:p w:rsidR="001E1CAC" w:rsidRPr="00DB30D1" w:rsidRDefault="001E1CAC" w:rsidP="00EC5E55">
      <w:pPr>
        <w:pStyle w:val="a7"/>
      </w:pPr>
    </w:p>
  </w:footnote>
  <w:footnote w:id="2">
    <w:p w:rsidR="001E1CAC" w:rsidRDefault="001E1CAC" w:rsidP="00EC5E55">
      <w:pPr>
        <w:pStyle w:val="a7"/>
        <w:bidi/>
        <w:rPr>
          <w:rtl/>
          <w:lang w:bidi="ar-SY"/>
        </w:rPr>
      </w:pPr>
      <w:r>
        <w:rPr>
          <w:rStyle w:val="a8"/>
        </w:rPr>
        <w:footnoteRef/>
      </w:r>
      <w:r>
        <w:t xml:space="preserve"> </w:t>
      </w:r>
      <w:r w:rsidRPr="003B4449">
        <w:rPr>
          <w:rFonts w:cs="Arial" w:hint="cs"/>
          <w:rtl/>
          <w:lang w:bidi="ar-SY"/>
        </w:rPr>
        <w:t>أ</w:t>
      </w:r>
      <w:r w:rsidRPr="003B4449">
        <w:rPr>
          <w:rFonts w:cs="Arial"/>
          <w:rtl/>
          <w:lang w:bidi="ar-SY"/>
        </w:rPr>
        <w:t>.</w:t>
      </w:r>
      <w:r w:rsidRPr="003B4449">
        <w:rPr>
          <w:rFonts w:cs="Arial" w:hint="cs"/>
          <w:rtl/>
          <w:lang w:bidi="ar-SY"/>
        </w:rPr>
        <w:t>د</w:t>
      </w:r>
      <w:r w:rsidRPr="003B4449">
        <w:rPr>
          <w:rFonts w:cs="Arial"/>
          <w:rtl/>
          <w:lang w:bidi="ar-SY"/>
        </w:rPr>
        <w:t xml:space="preserve"> </w:t>
      </w:r>
      <w:r w:rsidRPr="003B4449">
        <w:rPr>
          <w:rFonts w:cs="Arial" w:hint="cs"/>
          <w:rtl/>
          <w:lang w:bidi="ar-SY"/>
        </w:rPr>
        <w:t>ليلى</w:t>
      </w:r>
      <w:r w:rsidRPr="003B4449">
        <w:rPr>
          <w:rFonts w:cs="Arial"/>
          <w:rtl/>
          <w:lang w:bidi="ar-SY"/>
        </w:rPr>
        <w:t xml:space="preserve"> </w:t>
      </w:r>
      <w:r w:rsidRPr="003B4449">
        <w:rPr>
          <w:rFonts w:cs="Arial" w:hint="cs"/>
          <w:rtl/>
          <w:lang w:bidi="ar-SY"/>
        </w:rPr>
        <w:t>عزت</w:t>
      </w:r>
      <w:r w:rsidRPr="003B4449">
        <w:rPr>
          <w:rFonts w:cs="Arial"/>
          <w:rtl/>
          <w:lang w:bidi="ar-SY"/>
        </w:rPr>
        <w:t xml:space="preserve"> </w:t>
      </w:r>
      <w:r w:rsidRPr="003B4449">
        <w:rPr>
          <w:rFonts w:cs="Arial" w:hint="cs"/>
          <w:rtl/>
          <w:lang w:bidi="ar-SY"/>
        </w:rPr>
        <w:t>برهام</w:t>
      </w:r>
      <w:r w:rsidRPr="003B4449">
        <w:rPr>
          <w:rFonts w:cs="Arial"/>
          <w:rtl/>
          <w:lang w:bidi="ar-SY"/>
        </w:rPr>
        <w:t xml:space="preserve">/ </w:t>
      </w:r>
      <w:r w:rsidRPr="003B4449">
        <w:rPr>
          <w:rFonts w:cs="Arial" w:hint="cs"/>
          <w:rtl/>
          <w:lang w:bidi="ar-SY"/>
        </w:rPr>
        <w:t>أستاذ</w:t>
      </w:r>
      <w:r w:rsidRPr="003B4449">
        <w:rPr>
          <w:rFonts w:cs="Arial"/>
          <w:rtl/>
          <w:lang w:bidi="ar-SY"/>
        </w:rPr>
        <w:t xml:space="preserve"> </w:t>
      </w:r>
      <w:r w:rsidRPr="003B4449">
        <w:rPr>
          <w:rFonts w:cs="Arial" w:hint="cs"/>
          <w:rtl/>
          <w:lang w:bidi="ar-SY"/>
        </w:rPr>
        <w:t>علم</w:t>
      </w:r>
      <w:r w:rsidRPr="003B4449">
        <w:rPr>
          <w:rFonts w:cs="Arial"/>
          <w:rtl/>
          <w:lang w:bidi="ar-SY"/>
        </w:rPr>
        <w:t xml:space="preserve"> </w:t>
      </w:r>
      <w:r w:rsidRPr="003B4449">
        <w:rPr>
          <w:rFonts w:cs="Arial" w:hint="cs"/>
          <w:rtl/>
          <w:lang w:bidi="ar-SY"/>
        </w:rPr>
        <w:t>الأدوية</w:t>
      </w:r>
      <w:r w:rsidRPr="003B4449">
        <w:rPr>
          <w:rFonts w:cs="Arial"/>
          <w:rtl/>
          <w:lang w:bidi="ar-SY"/>
        </w:rPr>
        <w:t xml:space="preserve"> </w:t>
      </w:r>
      <w:r w:rsidRPr="003B4449">
        <w:rPr>
          <w:rFonts w:cs="Arial" w:hint="cs"/>
          <w:rtl/>
          <w:lang w:bidi="ar-SY"/>
        </w:rPr>
        <w:t>الإكلينيكي</w:t>
      </w:r>
      <w:r w:rsidRPr="003B4449">
        <w:rPr>
          <w:rFonts w:cs="Arial"/>
          <w:rtl/>
          <w:lang w:bidi="ar-SY"/>
        </w:rPr>
        <w:t xml:space="preserve"> – </w:t>
      </w:r>
      <w:r w:rsidRPr="003B4449">
        <w:rPr>
          <w:rFonts w:cs="Arial" w:hint="cs"/>
          <w:rtl/>
          <w:lang w:bidi="ar-SY"/>
        </w:rPr>
        <w:t>كلية</w:t>
      </w:r>
      <w:r w:rsidRPr="003B4449">
        <w:rPr>
          <w:rFonts w:cs="Arial"/>
          <w:rtl/>
          <w:lang w:bidi="ar-SY"/>
        </w:rPr>
        <w:t xml:space="preserve"> </w:t>
      </w:r>
      <w:r w:rsidRPr="003B4449">
        <w:rPr>
          <w:rFonts w:cs="Arial" w:hint="cs"/>
          <w:rtl/>
          <w:lang w:bidi="ar-SY"/>
        </w:rPr>
        <w:t>الطب</w:t>
      </w:r>
      <w:r w:rsidRPr="003B4449">
        <w:rPr>
          <w:rFonts w:cs="Arial"/>
          <w:rtl/>
          <w:lang w:bidi="ar-SY"/>
        </w:rPr>
        <w:t xml:space="preserve"> /</w:t>
      </w:r>
      <w:r w:rsidRPr="003B4449">
        <w:rPr>
          <w:rFonts w:cs="Arial" w:hint="cs"/>
          <w:rtl/>
          <w:lang w:bidi="ar-SY"/>
        </w:rPr>
        <w:t>رئيس</w:t>
      </w:r>
      <w:r w:rsidRPr="003B4449">
        <w:rPr>
          <w:rFonts w:cs="Arial"/>
          <w:rtl/>
          <w:lang w:bidi="ar-SY"/>
        </w:rPr>
        <w:t xml:space="preserve"> </w:t>
      </w:r>
      <w:r w:rsidRPr="003B4449">
        <w:rPr>
          <w:rFonts w:cs="Arial" w:hint="cs"/>
          <w:rtl/>
          <w:lang w:bidi="ar-SY"/>
        </w:rPr>
        <w:t>قسمي</w:t>
      </w:r>
      <w:r w:rsidRPr="003B4449">
        <w:rPr>
          <w:rFonts w:cs="Arial"/>
          <w:rtl/>
          <w:lang w:bidi="ar-SY"/>
        </w:rPr>
        <w:t xml:space="preserve"> </w:t>
      </w:r>
      <w:r w:rsidRPr="003B4449">
        <w:rPr>
          <w:rFonts w:cs="Arial" w:hint="cs"/>
          <w:rtl/>
          <w:lang w:bidi="ar-SY"/>
        </w:rPr>
        <w:t>الأدوية</w:t>
      </w:r>
      <w:r w:rsidRPr="003B4449">
        <w:rPr>
          <w:rFonts w:cs="Arial"/>
          <w:rtl/>
          <w:lang w:bidi="ar-SY"/>
        </w:rPr>
        <w:t xml:space="preserve"> </w:t>
      </w:r>
      <w:r w:rsidRPr="003B4449">
        <w:rPr>
          <w:rFonts w:cs="Arial" w:hint="cs"/>
          <w:rtl/>
          <w:lang w:bidi="ar-SY"/>
        </w:rPr>
        <w:t>و</w:t>
      </w:r>
      <w:r w:rsidRPr="003B4449">
        <w:rPr>
          <w:rFonts w:cs="Arial"/>
          <w:rtl/>
          <w:lang w:bidi="ar-SY"/>
        </w:rPr>
        <w:t xml:space="preserve"> </w:t>
      </w:r>
      <w:r w:rsidRPr="003B4449">
        <w:rPr>
          <w:rFonts w:cs="Arial" w:hint="cs"/>
          <w:rtl/>
          <w:lang w:bidi="ar-SY"/>
        </w:rPr>
        <w:t>الصيدلة</w:t>
      </w:r>
      <w:r w:rsidRPr="003B4449">
        <w:rPr>
          <w:rFonts w:cs="Arial"/>
          <w:rtl/>
          <w:lang w:bidi="ar-SY"/>
        </w:rPr>
        <w:t xml:space="preserve"> </w:t>
      </w:r>
      <w:r w:rsidRPr="003B4449">
        <w:rPr>
          <w:rFonts w:cs="Arial" w:hint="cs"/>
          <w:rtl/>
          <w:lang w:bidi="ar-SY"/>
        </w:rPr>
        <w:t>الإكلينيكية</w:t>
      </w:r>
      <w:r w:rsidRPr="003B4449">
        <w:rPr>
          <w:rFonts w:cs="Arial"/>
          <w:rtl/>
          <w:lang w:bidi="ar-SY"/>
        </w:rPr>
        <w:t xml:space="preserve"> – </w:t>
      </w:r>
      <w:r w:rsidRPr="003B4449">
        <w:rPr>
          <w:rFonts w:cs="Arial" w:hint="cs"/>
          <w:rtl/>
          <w:lang w:bidi="ar-SY"/>
        </w:rPr>
        <w:t>كلية</w:t>
      </w:r>
      <w:r w:rsidRPr="003B4449">
        <w:rPr>
          <w:rFonts w:cs="Arial"/>
          <w:rtl/>
          <w:lang w:bidi="ar-SY"/>
        </w:rPr>
        <w:t xml:space="preserve"> </w:t>
      </w:r>
      <w:r w:rsidRPr="003B4449">
        <w:rPr>
          <w:rFonts w:cs="Arial" w:hint="cs"/>
          <w:rtl/>
          <w:lang w:bidi="ar-SY"/>
        </w:rPr>
        <w:t>الصيدلة</w:t>
      </w:r>
      <w:r w:rsidRPr="003B4449">
        <w:rPr>
          <w:rFonts w:cs="Arial"/>
          <w:rtl/>
          <w:lang w:bidi="ar-SY"/>
        </w:rPr>
        <w:t xml:space="preserve"> , </w:t>
      </w:r>
      <w:r w:rsidRPr="003B4449">
        <w:rPr>
          <w:rFonts w:cs="Arial" w:hint="cs"/>
          <w:rtl/>
          <w:lang w:bidi="ar-SY"/>
        </w:rPr>
        <w:t>المضادات</w:t>
      </w:r>
      <w:r w:rsidRPr="003B4449">
        <w:rPr>
          <w:rFonts w:cs="Arial"/>
          <w:rtl/>
          <w:lang w:bidi="ar-SY"/>
        </w:rPr>
        <w:t xml:space="preserve"> </w:t>
      </w:r>
      <w:r w:rsidRPr="003B4449">
        <w:rPr>
          <w:rFonts w:cs="Arial" w:hint="cs"/>
          <w:rtl/>
          <w:lang w:bidi="ar-SY"/>
        </w:rPr>
        <w:t>الحيوية</w:t>
      </w:r>
      <w:r w:rsidRPr="003B4449">
        <w:rPr>
          <w:rFonts w:cs="Arial"/>
          <w:rtl/>
          <w:lang w:bidi="ar-SY"/>
        </w:rPr>
        <w:t xml:space="preserve"> </w:t>
      </w:r>
      <w:r w:rsidRPr="003B4449">
        <w:rPr>
          <w:rFonts w:cs="Arial" w:hint="cs"/>
          <w:rtl/>
          <w:lang w:bidi="ar-SY"/>
        </w:rPr>
        <w:t>سلاح</w:t>
      </w:r>
      <w:r w:rsidRPr="003B4449">
        <w:rPr>
          <w:rFonts w:cs="Arial"/>
          <w:rtl/>
          <w:lang w:bidi="ar-SY"/>
        </w:rPr>
        <w:t xml:space="preserve"> </w:t>
      </w:r>
      <w:r w:rsidRPr="003B4449">
        <w:rPr>
          <w:rFonts w:cs="Arial" w:hint="cs"/>
          <w:rtl/>
          <w:lang w:bidi="ar-SY"/>
        </w:rPr>
        <w:t>ذو</w:t>
      </w:r>
      <w:r w:rsidRPr="003B4449">
        <w:rPr>
          <w:rFonts w:cs="Arial"/>
          <w:rtl/>
          <w:lang w:bidi="ar-SY"/>
        </w:rPr>
        <w:t xml:space="preserve"> </w:t>
      </w:r>
      <w:r w:rsidRPr="003B4449">
        <w:rPr>
          <w:rFonts w:cs="Arial" w:hint="cs"/>
          <w:rtl/>
          <w:lang w:bidi="ar-SY"/>
        </w:rPr>
        <w:t>حدين</w:t>
      </w:r>
      <w:r w:rsidRPr="003B4449">
        <w:rPr>
          <w:rFonts w:cs="Arial"/>
          <w:rtl/>
          <w:lang w:bidi="ar-SY"/>
        </w:rPr>
        <w:t xml:space="preserve">, </w:t>
      </w:r>
      <w:r w:rsidRPr="003B4449">
        <w:rPr>
          <w:rFonts w:cs="Arial" w:hint="cs"/>
          <w:rtl/>
          <w:lang w:bidi="ar-SY"/>
        </w:rPr>
        <w:t>جامعة</w:t>
      </w:r>
      <w:r w:rsidRPr="003B4449">
        <w:rPr>
          <w:rFonts w:cs="Arial"/>
          <w:rtl/>
          <w:lang w:bidi="ar-SY"/>
        </w:rPr>
        <w:t xml:space="preserve"> </w:t>
      </w:r>
      <w:r w:rsidRPr="003B4449">
        <w:rPr>
          <w:rFonts w:cs="Arial" w:hint="cs"/>
          <w:rtl/>
          <w:lang w:bidi="ar-SY"/>
        </w:rPr>
        <w:t>أم</w:t>
      </w:r>
      <w:r w:rsidRPr="003B4449">
        <w:rPr>
          <w:rFonts w:cs="Arial"/>
          <w:rtl/>
          <w:lang w:bidi="ar-SY"/>
        </w:rPr>
        <w:t xml:space="preserve"> </w:t>
      </w:r>
      <w:r w:rsidRPr="003B4449">
        <w:rPr>
          <w:rFonts w:cs="Arial" w:hint="cs"/>
          <w:rtl/>
          <w:lang w:bidi="ar-SY"/>
        </w:rPr>
        <w:t>القرى</w:t>
      </w:r>
    </w:p>
  </w:footnote>
  <w:footnote w:id="3">
    <w:p w:rsidR="001E1CAC" w:rsidRDefault="001E1CAC" w:rsidP="00EC5E55">
      <w:pPr>
        <w:pStyle w:val="a7"/>
        <w:bidi/>
        <w:rPr>
          <w:rtl/>
          <w:lang w:bidi="ar-SY"/>
        </w:rPr>
      </w:pPr>
      <w:r>
        <w:t xml:space="preserve"> </w:t>
      </w:r>
      <w:r>
        <w:rPr>
          <w:rStyle w:val="a8"/>
        </w:rPr>
        <w:footnoteRef/>
      </w:r>
      <w:r>
        <w:t xml:space="preserve"> </w:t>
      </w:r>
      <w:r>
        <w:rPr>
          <w:rFonts w:hint="cs"/>
          <w:rtl/>
          <w:lang w:bidi="ar-SY"/>
        </w:rPr>
        <w:t xml:space="preserve">أ.د ليلى عزت برهام/ أستاذ علم الأدوية الإكلينيكي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كلية الطب /رئيس قسمي الأدوية و الصيدلة الإكلينيكية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كلية الصيدلة , المضادات الحيوية سلاح ذو حدين, جامعة أم القرى .</w:t>
      </w:r>
    </w:p>
  </w:footnote>
  <w:footnote w:id="4">
    <w:p w:rsidR="001E1CAC" w:rsidRDefault="001E1CAC" w:rsidP="00EC5E55">
      <w:pPr>
        <w:pStyle w:val="a7"/>
      </w:pPr>
      <w:r>
        <w:rPr>
          <w:rStyle w:val="a8"/>
        </w:rPr>
        <w:footnoteRef/>
      </w:r>
      <w:r>
        <w:t xml:space="preserve"> </w:t>
      </w:r>
      <w:hyperlink r:id="rId2" w:history="1">
        <w:r w:rsidRPr="00D77FA2">
          <w:rPr>
            <w:rStyle w:val="Hyperlink"/>
          </w:rPr>
          <w:t>www.nhs.uk/conditions/antibiotics-penicillins/Pages/Introduction.aspx</w:t>
        </w:r>
      </w:hyperlink>
    </w:p>
    <w:p w:rsidR="001E1CAC" w:rsidRDefault="001E1CAC" w:rsidP="00EC5E55">
      <w:pPr>
        <w:pStyle w:val="a7"/>
      </w:pPr>
    </w:p>
  </w:footnote>
  <w:footnote w:id="5">
    <w:p w:rsidR="001E1CAC" w:rsidRDefault="001E1CAC">
      <w:pPr>
        <w:pStyle w:val="a7"/>
      </w:pPr>
      <w:r>
        <w:rPr>
          <w:rStyle w:val="a8"/>
        </w:rPr>
        <w:footnoteRef/>
      </w:r>
      <w:r>
        <w:t xml:space="preserve"> </w:t>
      </w:r>
      <w:hyperlink r:id="rId3" w:history="1">
        <w:r w:rsidRPr="00D77FA2">
          <w:rPr>
            <w:rStyle w:val="Hyperlink"/>
          </w:rPr>
          <w:t>www.uobabylon.edu.iq/uobColeges/lecture.aspx?fid=11&amp;lcid=916</w:t>
        </w:r>
      </w:hyperlink>
    </w:p>
    <w:p w:rsidR="001E1CAC" w:rsidRPr="00E267FA" w:rsidRDefault="001E1CAC">
      <w:pPr>
        <w:pStyle w:val="a7"/>
      </w:pPr>
    </w:p>
  </w:footnote>
  <w:footnote w:id="6">
    <w:p w:rsidR="001E1CAC" w:rsidRPr="007E6AB4" w:rsidRDefault="001E1CAC" w:rsidP="00EC5E55">
      <w:pPr>
        <w:pStyle w:val="a7"/>
        <w:rPr>
          <w:rtl/>
          <w:lang w:bidi="ar-SY"/>
        </w:rPr>
      </w:pPr>
      <w:r>
        <w:rPr>
          <w:rStyle w:val="a8"/>
        </w:rPr>
        <w:footnoteRef/>
      </w:r>
      <w:r>
        <w:t xml:space="preserve"> </w:t>
      </w:r>
      <w:hyperlink r:id="rId4" w:history="1">
        <w:r w:rsidRPr="00D77FA2">
          <w:rPr>
            <w:rStyle w:val="Hyperlink"/>
          </w:rPr>
          <w:t>www.nhs.uk/conditions/antibiotics-penicillins/Pages/Introduction.aspx</w:t>
        </w:r>
      </w:hyperlink>
    </w:p>
  </w:footnote>
  <w:footnote w:id="7">
    <w:p w:rsidR="001E1CAC" w:rsidRDefault="001E1CAC">
      <w:pPr>
        <w:pStyle w:val="a7"/>
      </w:pPr>
    </w:p>
    <w:p w:rsidR="001E1CAC" w:rsidRDefault="001E1CAC">
      <w:pPr>
        <w:pStyle w:val="a7"/>
        <w:rPr>
          <w:lang w:bidi="ar-SY"/>
        </w:rPr>
      </w:pPr>
      <w:r>
        <w:rPr>
          <w:rStyle w:val="a8"/>
        </w:rPr>
        <w:footnoteRef/>
      </w:r>
      <w:r>
        <w:t xml:space="preserve"> </w:t>
      </w:r>
      <w:r w:rsidRPr="005F2A91">
        <w:rPr>
          <w:lang w:bidi="ar-SY"/>
        </w:rPr>
        <w:t xml:space="preserve">  </w:t>
      </w:r>
      <w:hyperlink r:id="rId5" w:history="1">
        <w:r w:rsidRPr="00D77FA2">
          <w:rPr>
            <w:rStyle w:val="Hyperlink"/>
            <w:lang w:bidi="ar-SY"/>
          </w:rPr>
          <w:t>http://learn.genetics.utah.edu/content/microbiome/antibiotics/</w:t>
        </w:r>
      </w:hyperlink>
    </w:p>
    <w:p w:rsidR="001E1CAC" w:rsidRPr="005F2A91" w:rsidRDefault="001E1CAC">
      <w:pPr>
        <w:pStyle w:val="a7"/>
        <w:rPr>
          <w:lang w:bidi="ar-SY"/>
        </w:rPr>
      </w:pPr>
    </w:p>
  </w:footnote>
  <w:footnote w:id="8">
    <w:p w:rsidR="001E1CAC" w:rsidRPr="00D542BD" w:rsidRDefault="001E1CAC">
      <w:pPr>
        <w:pStyle w:val="a7"/>
        <w:rPr>
          <w:rtl/>
          <w:lang w:bidi="ar-SY"/>
        </w:rPr>
      </w:pPr>
      <w:r>
        <w:rPr>
          <w:rStyle w:val="a8"/>
        </w:rPr>
        <w:footnoteRef/>
      </w:r>
      <w:r>
        <w:t xml:space="preserve"> </w:t>
      </w:r>
      <w:hyperlink r:id="rId6" w:history="1">
        <w:r w:rsidRPr="00D77FA2">
          <w:rPr>
            <w:rStyle w:val="Hyperlink"/>
          </w:rPr>
          <w:t>www.uobabylon.edu.iq/uobColeges/lecture.aspx?fid=11&amp;lcid=916</w:t>
        </w:r>
      </w:hyperlink>
    </w:p>
  </w:footnote>
  <w:footnote w:id="9">
    <w:p w:rsidR="001E1CAC" w:rsidRDefault="001E1CAC" w:rsidP="00BD70E9">
      <w:pPr>
        <w:pStyle w:val="a7"/>
      </w:pPr>
      <w:r>
        <w:rPr>
          <w:rStyle w:val="a8"/>
        </w:rPr>
        <w:footnoteRef/>
      </w:r>
      <w:r>
        <w:t xml:space="preserve"> </w:t>
      </w:r>
      <w:hyperlink r:id="rId7" w:history="1">
        <w:r w:rsidRPr="00D77FA2">
          <w:rPr>
            <w:rStyle w:val="Hyperlink"/>
          </w:rPr>
          <w:t>www.uobabylon.edu.iq/uobColeges/lecture.aspx?fid=11&amp;lcid=916</w:t>
        </w:r>
      </w:hyperlink>
    </w:p>
    <w:p w:rsidR="001E1CAC" w:rsidRPr="00BD70E9" w:rsidRDefault="001E1CAC">
      <w:pPr>
        <w:pStyle w:val="a7"/>
        <w:rPr>
          <w:lang w:bidi="ar-SY"/>
        </w:rPr>
      </w:pPr>
    </w:p>
  </w:footnote>
  <w:footnote w:id="10">
    <w:p w:rsidR="001E1CAC" w:rsidRDefault="001E1CAC" w:rsidP="007C4F36">
      <w:pPr>
        <w:pStyle w:val="a7"/>
        <w:rPr>
          <w:lang w:bidi="ar-SY"/>
        </w:rPr>
      </w:pPr>
      <w:r>
        <w:rPr>
          <w:rStyle w:val="a8"/>
        </w:rPr>
        <w:footnoteRef/>
      </w:r>
      <w:r>
        <w:t xml:space="preserve"> </w:t>
      </w:r>
      <w:hyperlink r:id="rId8" w:history="1">
        <w:r w:rsidRPr="00D77FA2">
          <w:rPr>
            <w:rStyle w:val="Hyperlink"/>
          </w:rPr>
          <w:t>www.ncbi.nlm.nih.gov/pmc/articles/PMC3109405/</w:t>
        </w:r>
      </w:hyperlink>
    </w:p>
  </w:footnote>
  <w:footnote w:id="11">
    <w:p w:rsidR="001E1CAC" w:rsidRPr="00A96123" w:rsidRDefault="001E1CAC">
      <w:pPr>
        <w:pStyle w:val="a7"/>
        <w:rPr>
          <w:rtl/>
        </w:rPr>
      </w:pPr>
      <w:r>
        <w:rPr>
          <w:rStyle w:val="a8"/>
        </w:rPr>
        <w:footnoteRef/>
      </w:r>
      <w:r>
        <w:t xml:space="preserve"> </w:t>
      </w:r>
      <w:r w:rsidRPr="00541C1B">
        <w:t xml:space="preserve">Frieden, D. T. (2013). "antibiotic resistance threats in the United States. </w:t>
      </w:r>
      <w:r>
        <w:t>"page</w:t>
      </w:r>
      <w:r w:rsidRPr="00541C1B">
        <w:t xml:space="preserve"> 5.</w:t>
      </w:r>
    </w:p>
  </w:footnote>
  <w:footnote w:id="12">
    <w:p w:rsidR="001E1CAC" w:rsidRPr="00D5025F" w:rsidRDefault="001E1CAC" w:rsidP="00D5025F">
      <w:pPr>
        <w:pStyle w:val="a7"/>
        <w:bidi/>
        <w:rPr>
          <w:rtl/>
        </w:rPr>
      </w:pPr>
      <w:r>
        <w:rPr>
          <w:rStyle w:val="a8"/>
        </w:rPr>
        <w:footnoteRef/>
      </w:r>
      <w:r>
        <w:t xml:space="preserve"> </w:t>
      </w:r>
      <w:r>
        <w:rPr>
          <w:rFonts w:cs="Arial" w:hint="cs"/>
          <w:rtl/>
        </w:rPr>
        <w:t xml:space="preserve"> </w:t>
      </w:r>
      <w:r w:rsidRPr="00D5025F">
        <w:rPr>
          <w:rFonts w:cs="Arial" w:hint="cs"/>
          <w:rtl/>
        </w:rPr>
        <w:t>أ</w:t>
      </w:r>
      <w:r w:rsidRPr="00D5025F">
        <w:rPr>
          <w:rFonts w:cs="Arial"/>
          <w:rtl/>
        </w:rPr>
        <w:t>.</w:t>
      </w:r>
      <w:r w:rsidRPr="00D5025F">
        <w:rPr>
          <w:rFonts w:cs="Arial" w:hint="cs"/>
          <w:rtl/>
        </w:rPr>
        <w:t>د</w:t>
      </w:r>
      <w:r w:rsidRPr="00D5025F">
        <w:rPr>
          <w:rFonts w:cs="Arial"/>
          <w:rtl/>
        </w:rPr>
        <w:t xml:space="preserve"> </w:t>
      </w:r>
      <w:r w:rsidRPr="00D5025F">
        <w:rPr>
          <w:rFonts w:cs="Arial" w:hint="cs"/>
          <w:rtl/>
        </w:rPr>
        <w:t>ليلى</w:t>
      </w:r>
      <w:r w:rsidRPr="00D5025F">
        <w:rPr>
          <w:rFonts w:cs="Arial"/>
          <w:rtl/>
        </w:rPr>
        <w:t xml:space="preserve"> </w:t>
      </w:r>
      <w:r w:rsidRPr="00D5025F">
        <w:rPr>
          <w:rFonts w:cs="Arial" w:hint="cs"/>
          <w:rtl/>
        </w:rPr>
        <w:t>عزت</w:t>
      </w:r>
      <w:r w:rsidRPr="00D5025F">
        <w:rPr>
          <w:rFonts w:cs="Arial"/>
          <w:rtl/>
        </w:rPr>
        <w:t xml:space="preserve"> </w:t>
      </w:r>
      <w:r w:rsidRPr="00D5025F">
        <w:rPr>
          <w:rFonts w:cs="Arial" w:hint="cs"/>
          <w:rtl/>
        </w:rPr>
        <w:t>برهام</w:t>
      </w:r>
      <w:r w:rsidRPr="00D5025F">
        <w:rPr>
          <w:rFonts w:cs="Arial"/>
          <w:rtl/>
        </w:rPr>
        <w:t xml:space="preserve">/ </w:t>
      </w:r>
      <w:r w:rsidRPr="00D5025F">
        <w:rPr>
          <w:rFonts w:cs="Arial" w:hint="cs"/>
          <w:rtl/>
        </w:rPr>
        <w:t>أستاذ</w:t>
      </w:r>
      <w:r w:rsidRPr="00D5025F">
        <w:rPr>
          <w:rFonts w:cs="Arial"/>
          <w:rtl/>
        </w:rPr>
        <w:t xml:space="preserve"> </w:t>
      </w:r>
      <w:r w:rsidRPr="00D5025F">
        <w:rPr>
          <w:rFonts w:cs="Arial" w:hint="cs"/>
          <w:rtl/>
        </w:rPr>
        <w:t>علم</w:t>
      </w:r>
      <w:r w:rsidRPr="00D5025F">
        <w:rPr>
          <w:rFonts w:cs="Arial"/>
          <w:rtl/>
        </w:rPr>
        <w:t xml:space="preserve"> </w:t>
      </w:r>
      <w:r w:rsidRPr="00D5025F">
        <w:rPr>
          <w:rFonts w:cs="Arial" w:hint="cs"/>
          <w:rtl/>
        </w:rPr>
        <w:t>الأدوية</w:t>
      </w:r>
      <w:r w:rsidRPr="00D5025F">
        <w:rPr>
          <w:rFonts w:cs="Arial"/>
          <w:rtl/>
        </w:rPr>
        <w:t xml:space="preserve"> </w:t>
      </w:r>
      <w:r w:rsidRPr="00D5025F">
        <w:rPr>
          <w:rFonts w:cs="Arial" w:hint="cs"/>
          <w:rtl/>
        </w:rPr>
        <w:t>الإكلينيكي</w:t>
      </w:r>
      <w:r w:rsidRPr="00D5025F">
        <w:rPr>
          <w:rFonts w:cs="Arial"/>
          <w:rtl/>
        </w:rPr>
        <w:t xml:space="preserve"> – </w:t>
      </w:r>
      <w:r w:rsidRPr="00D5025F">
        <w:rPr>
          <w:rFonts w:cs="Arial" w:hint="cs"/>
          <w:rtl/>
        </w:rPr>
        <w:t>كلية</w:t>
      </w:r>
      <w:r w:rsidRPr="00D5025F">
        <w:rPr>
          <w:rFonts w:cs="Arial"/>
          <w:rtl/>
        </w:rPr>
        <w:t xml:space="preserve"> </w:t>
      </w:r>
      <w:r w:rsidRPr="00D5025F">
        <w:rPr>
          <w:rFonts w:cs="Arial" w:hint="cs"/>
          <w:rtl/>
        </w:rPr>
        <w:t>الطب</w:t>
      </w:r>
      <w:r w:rsidRPr="00D5025F">
        <w:rPr>
          <w:rFonts w:cs="Arial"/>
          <w:rtl/>
        </w:rPr>
        <w:t xml:space="preserve"> /</w:t>
      </w:r>
      <w:r w:rsidRPr="00D5025F">
        <w:rPr>
          <w:rFonts w:cs="Arial" w:hint="cs"/>
          <w:rtl/>
        </w:rPr>
        <w:t>رئيس</w:t>
      </w:r>
      <w:r w:rsidRPr="00D5025F">
        <w:rPr>
          <w:rFonts w:cs="Arial"/>
          <w:rtl/>
        </w:rPr>
        <w:t xml:space="preserve"> </w:t>
      </w:r>
      <w:r w:rsidRPr="00D5025F">
        <w:rPr>
          <w:rFonts w:cs="Arial" w:hint="cs"/>
          <w:rtl/>
        </w:rPr>
        <w:t>قسمي</w:t>
      </w:r>
      <w:r w:rsidRPr="00D5025F">
        <w:rPr>
          <w:rFonts w:cs="Arial"/>
          <w:rtl/>
        </w:rPr>
        <w:t xml:space="preserve"> </w:t>
      </w:r>
      <w:r w:rsidRPr="00D5025F">
        <w:rPr>
          <w:rFonts w:cs="Arial" w:hint="cs"/>
          <w:rtl/>
        </w:rPr>
        <w:t>الأدوية</w:t>
      </w:r>
      <w:r w:rsidRPr="00D5025F">
        <w:rPr>
          <w:rFonts w:cs="Arial"/>
          <w:rtl/>
        </w:rPr>
        <w:t xml:space="preserve"> </w:t>
      </w:r>
      <w:r w:rsidRPr="00D5025F">
        <w:rPr>
          <w:rFonts w:cs="Arial" w:hint="cs"/>
          <w:rtl/>
        </w:rPr>
        <w:t>و</w:t>
      </w:r>
      <w:r w:rsidRPr="00D5025F">
        <w:rPr>
          <w:rFonts w:cs="Arial"/>
          <w:rtl/>
        </w:rPr>
        <w:t xml:space="preserve"> </w:t>
      </w:r>
      <w:r w:rsidRPr="00D5025F">
        <w:rPr>
          <w:rFonts w:cs="Arial" w:hint="cs"/>
          <w:rtl/>
        </w:rPr>
        <w:t>الصيدلة</w:t>
      </w:r>
      <w:r w:rsidRPr="00D5025F">
        <w:rPr>
          <w:rFonts w:cs="Arial"/>
          <w:rtl/>
        </w:rPr>
        <w:t xml:space="preserve"> </w:t>
      </w:r>
      <w:r w:rsidRPr="00D5025F">
        <w:rPr>
          <w:rFonts w:cs="Arial" w:hint="cs"/>
          <w:rtl/>
        </w:rPr>
        <w:t>الإكلينيكية</w:t>
      </w:r>
      <w:r w:rsidRPr="00D5025F">
        <w:rPr>
          <w:rFonts w:cs="Arial"/>
          <w:rtl/>
        </w:rPr>
        <w:t xml:space="preserve"> – </w:t>
      </w:r>
      <w:r w:rsidRPr="00D5025F">
        <w:rPr>
          <w:rFonts w:cs="Arial" w:hint="cs"/>
          <w:rtl/>
        </w:rPr>
        <w:t>كلية</w:t>
      </w:r>
      <w:r w:rsidRPr="00D5025F">
        <w:rPr>
          <w:rFonts w:cs="Arial"/>
          <w:rtl/>
        </w:rPr>
        <w:t xml:space="preserve"> </w:t>
      </w:r>
      <w:r w:rsidRPr="00D5025F">
        <w:rPr>
          <w:rFonts w:cs="Arial" w:hint="cs"/>
          <w:rtl/>
        </w:rPr>
        <w:t>الصيدلة</w:t>
      </w:r>
      <w:r w:rsidRPr="00D5025F">
        <w:rPr>
          <w:rFonts w:cs="Arial"/>
          <w:rtl/>
        </w:rPr>
        <w:t xml:space="preserve"> , </w:t>
      </w:r>
      <w:r w:rsidRPr="00D5025F">
        <w:rPr>
          <w:rFonts w:cs="Arial" w:hint="cs"/>
          <w:rtl/>
        </w:rPr>
        <w:t>المضادات</w:t>
      </w:r>
      <w:r w:rsidRPr="00D5025F">
        <w:rPr>
          <w:rFonts w:cs="Arial"/>
          <w:rtl/>
        </w:rPr>
        <w:t xml:space="preserve"> </w:t>
      </w:r>
      <w:r w:rsidRPr="00D5025F">
        <w:rPr>
          <w:rFonts w:cs="Arial" w:hint="cs"/>
          <w:rtl/>
        </w:rPr>
        <w:t>الحيوية</w:t>
      </w:r>
      <w:r w:rsidRPr="00D5025F">
        <w:rPr>
          <w:rFonts w:cs="Arial"/>
          <w:rtl/>
        </w:rPr>
        <w:t xml:space="preserve"> </w:t>
      </w:r>
      <w:r w:rsidRPr="00D5025F">
        <w:rPr>
          <w:rFonts w:cs="Arial" w:hint="cs"/>
          <w:rtl/>
        </w:rPr>
        <w:t>سلاح</w:t>
      </w:r>
      <w:r w:rsidRPr="00D5025F">
        <w:rPr>
          <w:rFonts w:cs="Arial"/>
          <w:rtl/>
        </w:rPr>
        <w:t xml:space="preserve"> </w:t>
      </w:r>
      <w:r w:rsidRPr="00D5025F">
        <w:rPr>
          <w:rFonts w:cs="Arial" w:hint="cs"/>
          <w:rtl/>
        </w:rPr>
        <w:t>ذو</w:t>
      </w:r>
      <w:r w:rsidRPr="00D5025F">
        <w:rPr>
          <w:rFonts w:cs="Arial"/>
          <w:rtl/>
        </w:rPr>
        <w:t xml:space="preserve"> </w:t>
      </w:r>
      <w:r w:rsidRPr="00D5025F">
        <w:rPr>
          <w:rFonts w:cs="Arial" w:hint="cs"/>
          <w:rtl/>
        </w:rPr>
        <w:t>حدين</w:t>
      </w:r>
      <w:r w:rsidRPr="00D5025F">
        <w:rPr>
          <w:rFonts w:cs="Arial"/>
          <w:rtl/>
        </w:rPr>
        <w:t xml:space="preserve">, </w:t>
      </w:r>
      <w:r w:rsidRPr="00D5025F">
        <w:rPr>
          <w:rFonts w:cs="Arial" w:hint="cs"/>
          <w:rtl/>
        </w:rPr>
        <w:t>جامعة</w:t>
      </w:r>
      <w:r w:rsidRPr="00D5025F">
        <w:rPr>
          <w:rFonts w:cs="Arial"/>
          <w:rtl/>
        </w:rPr>
        <w:t xml:space="preserve"> </w:t>
      </w:r>
      <w:r w:rsidRPr="00D5025F">
        <w:rPr>
          <w:rFonts w:cs="Arial" w:hint="cs"/>
          <w:rtl/>
        </w:rPr>
        <w:t>أم</w:t>
      </w:r>
      <w:r w:rsidRPr="00D5025F">
        <w:rPr>
          <w:rFonts w:cs="Arial"/>
          <w:rtl/>
        </w:rPr>
        <w:t xml:space="preserve"> </w:t>
      </w:r>
      <w:r w:rsidRPr="00D5025F">
        <w:rPr>
          <w:rFonts w:cs="Arial" w:hint="cs"/>
          <w:rtl/>
        </w:rPr>
        <w:t>القرى</w:t>
      </w:r>
      <w:r w:rsidRPr="00D5025F">
        <w:t xml:space="preserve"> .</w:t>
      </w:r>
    </w:p>
  </w:footnote>
  <w:footnote w:id="13">
    <w:p w:rsidR="001E1CAC" w:rsidRDefault="001E1CAC" w:rsidP="008D32F5">
      <w:pPr>
        <w:pStyle w:val="a7"/>
        <w:rPr>
          <w:lang w:bidi="ar-SY"/>
        </w:rPr>
      </w:pPr>
      <w:r>
        <w:rPr>
          <w:rStyle w:val="a8"/>
        </w:rPr>
        <w:footnoteRef/>
      </w:r>
      <w:r>
        <w:t xml:space="preserve"> </w:t>
      </w:r>
      <w:hyperlink r:id="rId9" w:history="1">
        <w:r w:rsidRPr="00D77FA2">
          <w:rPr>
            <w:rStyle w:val="Hyperlink"/>
          </w:rPr>
          <w:t>www.nhs.uk/conditions/antibiotics-penicillins/Pages/Introduction.aspx</w:t>
        </w:r>
      </w:hyperlink>
    </w:p>
  </w:footnote>
  <w:footnote w:id="14">
    <w:p w:rsidR="001E1CAC" w:rsidRDefault="001E1CAC">
      <w:pPr>
        <w:pStyle w:val="a7"/>
      </w:pPr>
      <w:r>
        <w:rPr>
          <w:rStyle w:val="a8"/>
        </w:rPr>
        <w:footnoteRef/>
      </w:r>
      <w:r>
        <w:t xml:space="preserve"> </w:t>
      </w:r>
      <w:r w:rsidRPr="00541C1B">
        <w:t xml:space="preserve">Frieden, D. T. (2013). "antibiotic resistance threats in the United States. </w:t>
      </w:r>
      <w:r>
        <w:t>"page</w:t>
      </w:r>
      <w:r w:rsidRPr="00541C1B">
        <w:t xml:space="preserve"> 5.</w:t>
      </w:r>
    </w:p>
  </w:footnote>
  <w:footnote w:id="15">
    <w:p w:rsidR="001E1CAC" w:rsidRPr="0074619C" w:rsidRDefault="001E1CAC" w:rsidP="00420800">
      <w:pPr>
        <w:pStyle w:val="a7"/>
        <w:rPr>
          <w:lang w:bidi="ar-SY"/>
        </w:rPr>
      </w:pPr>
      <w:r>
        <w:rPr>
          <w:rStyle w:val="a8"/>
        </w:rPr>
        <w:footnoteRef/>
      </w:r>
      <w:r>
        <w:t xml:space="preserve"> </w:t>
      </w:r>
      <w:r w:rsidRPr="00420800">
        <w:rPr>
          <w:lang w:bidi="ar-SY"/>
        </w:rPr>
        <w:t xml:space="preserve">W.C. Butterman </w:t>
      </w:r>
      <w:r>
        <w:rPr>
          <w:lang w:bidi="ar-SY"/>
        </w:rPr>
        <w:t>,</w:t>
      </w:r>
      <w:r w:rsidRPr="00420800">
        <w:rPr>
          <w:lang w:bidi="ar-SY"/>
        </w:rPr>
        <w:t xml:space="preserve"> H.E. Hilliard</w:t>
      </w:r>
      <w:r w:rsidRPr="0074619C">
        <w:rPr>
          <w:lang w:bidi="ar-SY"/>
        </w:rPr>
        <w:t>. (2004). "silver."</w:t>
      </w:r>
    </w:p>
  </w:footnote>
  <w:footnote w:id="16">
    <w:p w:rsidR="001E1CAC" w:rsidRPr="00922E4C" w:rsidRDefault="001E1CAC">
      <w:pPr>
        <w:pStyle w:val="a7"/>
        <w:rPr>
          <w:lang w:bidi="ar-SY"/>
        </w:rPr>
      </w:pPr>
      <w:r>
        <w:rPr>
          <w:rStyle w:val="a8"/>
        </w:rPr>
        <w:footnoteRef/>
      </w:r>
      <w:r>
        <w:t xml:space="preserve"> </w:t>
      </w:r>
      <w:r w:rsidRPr="00922E4C">
        <w:rPr>
          <w:lang w:bidi="ar-SY"/>
        </w:rPr>
        <w:t>Alexander, J. W. (2009). "History of the medical use of silver."  15(3).</w:t>
      </w:r>
    </w:p>
  </w:footnote>
  <w:footnote w:id="17">
    <w:p w:rsidR="001E1CAC" w:rsidRDefault="001E1CAC">
      <w:pPr>
        <w:pStyle w:val="a7"/>
      </w:pPr>
      <w:r>
        <w:rPr>
          <w:rStyle w:val="a8"/>
        </w:rPr>
        <w:footnoteRef/>
      </w:r>
      <w:r>
        <w:t xml:space="preserve"> </w:t>
      </w:r>
      <w:r w:rsidRPr="00AD2D16">
        <w:t>F Myers, E Jawetz &amp; A Golfien, Review of Medical Pharmacology, Lange Med Publ, 1978</w:t>
      </w:r>
    </w:p>
  </w:footnote>
  <w:footnote w:id="18">
    <w:p w:rsidR="001E1CAC" w:rsidRPr="00922E4C" w:rsidRDefault="001E1CAC">
      <w:pPr>
        <w:pStyle w:val="a7"/>
        <w:rPr>
          <w:lang w:bidi="ar-SY"/>
        </w:rPr>
      </w:pPr>
      <w:r>
        <w:rPr>
          <w:rStyle w:val="a8"/>
        </w:rPr>
        <w:footnoteRef/>
      </w:r>
      <w:r>
        <w:t xml:space="preserve"> </w:t>
      </w:r>
      <w:r w:rsidRPr="00922E4C">
        <w:rPr>
          <w:lang w:bidi="ar-SY"/>
        </w:rPr>
        <w:t>Alexander, J. W. (2009). "History of the medical use of silver."  15(3).</w:t>
      </w:r>
    </w:p>
  </w:footnote>
  <w:footnote w:id="19">
    <w:p w:rsidR="001E1CAC" w:rsidRDefault="001E1CAC" w:rsidP="00034DDD">
      <w:pPr>
        <w:pStyle w:val="a7"/>
        <w:rPr>
          <w:lang w:bidi="ar-SY"/>
        </w:rPr>
      </w:pPr>
      <w:r>
        <w:rPr>
          <w:rStyle w:val="a8"/>
        </w:rPr>
        <w:footnoteRef/>
      </w:r>
      <w:r>
        <w:t xml:space="preserve"> </w:t>
      </w:r>
      <w:r w:rsidRPr="0014083C">
        <w:rPr>
          <w:lang w:bidi="ar-SY"/>
        </w:rPr>
        <w:t>N.R. Thompson, Comprehensive Inorganic Chemistry, Vol. 5, ch.28, Elmsford, N.Y.: Pergamon Press, 1973</w:t>
      </w:r>
    </w:p>
  </w:footnote>
  <w:footnote w:id="20">
    <w:p w:rsidR="001E1CAC" w:rsidRDefault="001E1CAC">
      <w:pPr>
        <w:pStyle w:val="a7"/>
      </w:pPr>
      <w:r>
        <w:rPr>
          <w:rStyle w:val="a8"/>
        </w:rPr>
        <w:footnoteRef/>
      </w:r>
      <w:r>
        <w:t xml:space="preserve"> </w:t>
      </w:r>
      <w:r w:rsidRPr="00872CCC">
        <w:t>F Myers, E Jawetz &amp; A Golfien, Review of Medical Pharmacology, Lange Med Publ, 1978</w:t>
      </w:r>
    </w:p>
  </w:footnote>
  <w:footnote w:id="21">
    <w:p w:rsidR="001E1CAC" w:rsidRDefault="001E1CAC">
      <w:pPr>
        <w:pStyle w:val="a7"/>
        <w:rPr>
          <w:lang w:bidi="ar-SY"/>
        </w:rPr>
      </w:pPr>
      <w:r>
        <w:rPr>
          <w:rStyle w:val="a8"/>
        </w:rPr>
        <w:footnoteRef/>
      </w:r>
      <w:r>
        <w:t xml:space="preserve"> </w:t>
      </w:r>
      <w:r w:rsidRPr="00922E4C">
        <w:rPr>
          <w:lang w:bidi="ar-SY"/>
        </w:rPr>
        <w:t>Alexander, J. W. (2009). "History of the medical use of silver."  15(3).</w:t>
      </w:r>
    </w:p>
  </w:footnote>
  <w:footnote w:id="22">
    <w:p w:rsidR="001E1CAC" w:rsidRDefault="001E1CAC" w:rsidP="00844CCC">
      <w:pPr>
        <w:pStyle w:val="a7"/>
        <w:rPr>
          <w:lang w:bidi="ar-SY"/>
        </w:rPr>
      </w:pPr>
      <w:r>
        <w:rPr>
          <w:rStyle w:val="a8"/>
        </w:rPr>
        <w:footnoteRef/>
      </w:r>
      <w:r>
        <w:t xml:space="preserve"> </w:t>
      </w:r>
      <w:r w:rsidRPr="00844CCC">
        <w:rPr>
          <w:lang w:bidi="ar-SY"/>
        </w:rPr>
        <w:t>H. Bechhold, Colloids in Biology and Medicine, N.Y.: D. van Nostrand, 1919, pp. 364-76.</w:t>
      </w:r>
    </w:p>
  </w:footnote>
  <w:footnote w:id="23">
    <w:p w:rsidR="001E1CAC" w:rsidRDefault="001E1CAC" w:rsidP="000F6DEA">
      <w:pPr>
        <w:pStyle w:val="a7"/>
      </w:pPr>
      <w:r>
        <w:rPr>
          <w:rStyle w:val="a8"/>
        </w:rPr>
        <w:footnoteRef/>
      </w:r>
      <w:r>
        <w:t xml:space="preserve"> </w:t>
      </w:r>
      <w:hyperlink r:id="rId10" w:history="1">
        <w:r w:rsidRPr="004C63FA">
          <w:rPr>
            <w:rStyle w:val="Hyperlink"/>
          </w:rPr>
          <w:t>http://education.jlab.org/itselemental/ele047.html</w:t>
        </w:r>
      </w:hyperlink>
    </w:p>
    <w:p w:rsidR="001E1CAC" w:rsidRDefault="001E1CAC" w:rsidP="000F6DEA">
      <w:pPr>
        <w:pStyle w:val="a7"/>
      </w:pPr>
    </w:p>
  </w:footnote>
  <w:footnote w:id="24">
    <w:p w:rsidR="001E1CAC" w:rsidRDefault="001E1CAC" w:rsidP="00056B6E">
      <w:pPr>
        <w:pStyle w:val="a7"/>
      </w:pPr>
      <w:r>
        <w:rPr>
          <w:rStyle w:val="a8"/>
        </w:rPr>
        <w:footnoteRef/>
      </w:r>
      <w:r>
        <w:t xml:space="preserve"> </w:t>
      </w:r>
      <w:r w:rsidRPr="00056B6E">
        <w:t>Lindemann, P. A. "A Closer Look At Colloidal Silver ".</w:t>
      </w:r>
    </w:p>
  </w:footnote>
  <w:footnote w:id="25">
    <w:p w:rsidR="001E1CAC" w:rsidRPr="00126E26" w:rsidRDefault="001E1CAC" w:rsidP="0015349D">
      <w:pPr>
        <w:pStyle w:val="a7"/>
        <w:rPr>
          <w:lang w:bidi="ar-SY"/>
        </w:rPr>
      </w:pPr>
      <w:r>
        <w:rPr>
          <w:rStyle w:val="a8"/>
        </w:rPr>
        <w:footnoteRef/>
      </w:r>
      <w:r>
        <w:t xml:space="preserve"> </w:t>
      </w:r>
      <w:r w:rsidRPr="00126E26">
        <w:rPr>
          <w:lang w:bidi="ar-SY"/>
        </w:rPr>
        <w:t>Herbert Slavin, M. D. (2006). "Ionic Silver – The Powerful Defense Against Viruses And Other Microbes."  24(3).</w:t>
      </w:r>
    </w:p>
  </w:footnote>
  <w:footnote w:id="26">
    <w:p w:rsidR="001E1CAC" w:rsidRDefault="001E1CAC" w:rsidP="00162C7C">
      <w:pPr>
        <w:pStyle w:val="a7"/>
      </w:pPr>
      <w:r>
        <w:rPr>
          <w:rStyle w:val="a8"/>
        </w:rPr>
        <w:footnoteRef/>
      </w:r>
      <w:r>
        <w:t xml:space="preserve"> </w:t>
      </w:r>
      <w:hyperlink r:id="rId11" w:history="1">
        <w:r w:rsidRPr="00BA083A">
          <w:rPr>
            <w:rStyle w:val="Hyperlink"/>
          </w:rPr>
          <w:t>www.ukcolloidalsilver.co.uk/Articles/hivaids1.htm</w:t>
        </w:r>
      </w:hyperlink>
    </w:p>
  </w:footnote>
  <w:footnote w:id="27">
    <w:p w:rsidR="001E1CAC" w:rsidRDefault="001E1CAC" w:rsidP="00162C7C">
      <w:pPr>
        <w:pStyle w:val="a7"/>
      </w:pPr>
      <w:r>
        <w:rPr>
          <w:rStyle w:val="a8"/>
        </w:rPr>
        <w:footnoteRef/>
      </w:r>
      <w:r>
        <w:t xml:space="preserve"> </w:t>
      </w:r>
      <w:hyperlink r:id="rId12" w:history="1">
        <w:r w:rsidRPr="00BA083A">
          <w:rPr>
            <w:rStyle w:val="Hyperlink"/>
          </w:rPr>
          <w:t>www.curezone.org/foods/silver.asp</w:t>
        </w:r>
      </w:hyperlink>
    </w:p>
  </w:footnote>
  <w:footnote w:id="28">
    <w:p w:rsidR="001E1CAC" w:rsidRDefault="001E1CAC" w:rsidP="00534E6C">
      <w:pPr>
        <w:pStyle w:val="a7"/>
        <w:rPr>
          <w:lang w:bidi="ar-SY"/>
        </w:rPr>
      </w:pPr>
      <w:r>
        <w:rPr>
          <w:rStyle w:val="a8"/>
        </w:rPr>
        <w:footnoteRef/>
      </w:r>
      <w:r>
        <w:t xml:space="preserve"> </w:t>
      </w:r>
      <w:r>
        <w:rPr>
          <w:lang w:bidi="ar-SY"/>
        </w:rPr>
        <w:t>N. Grier (1983) "Silver and Its Compounds" in Disinfection, Sterilization and</w:t>
      </w:r>
    </w:p>
    <w:p w:rsidR="001E1CAC" w:rsidRDefault="001E1CAC" w:rsidP="00534E6C">
      <w:pPr>
        <w:pStyle w:val="a7"/>
        <w:rPr>
          <w:lang w:bidi="ar-SY"/>
        </w:rPr>
      </w:pPr>
      <w:r>
        <w:rPr>
          <w:lang w:bidi="ar-SY"/>
        </w:rPr>
        <w:t>Preservation, S. Block, ed., Philadelphia: Lea &amp; Febiger, 380-428.</w:t>
      </w:r>
    </w:p>
  </w:footnote>
  <w:footnote w:id="29">
    <w:p w:rsidR="001E1CAC" w:rsidRDefault="001E1CAC">
      <w:pPr>
        <w:pStyle w:val="a7"/>
        <w:rPr>
          <w:lang w:bidi="ar-SY"/>
        </w:rPr>
      </w:pPr>
      <w:r>
        <w:rPr>
          <w:rStyle w:val="a8"/>
        </w:rPr>
        <w:footnoteRef/>
      </w:r>
      <w:r>
        <w:t xml:space="preserve"> </w:t>
      </w:r>
      <w:r w:rsidRPr="00534E6C">
        <w:rPr>
          <w:lang w:bidi="ar-SY"/>
        </w:rPr>
        <w:t>J. Powell (1978) "Our Mightiest Germ Fighter" Sci. Digest, Mar., 57-60.</w:t>
      </w:r>
    </w:p>
  </w:footnote>
  <w:footnote w:id="30">
    <w:p w:rsidR="001E1CAC" w:rsidRPr="0006477D" w:rsidRDefault="001E1CAC" w:rsidP="005A2791">
      <w:pPr>
        <w:pStyle w:val="a7"/>
        <w:bidi/>
      </w:pPr>
      <w:r>
        <w:rPr>
          <w:rStyle w:val="a8"/>
        </w:rPr>
        <w:footnoteRef/>
      </w:r>
      <w:r>
        <w:t xml:space="preserve"> </w:t>
      </w:r>
      <w:r>
        <w:rPr>
          <w:rFonts w:hint="cs"/>
          <w:rtl/>
        </w:rPr>
        <w:t xml:space="preserve">الباحثون السوريون , الفضة تحوّل البكتيريا إلى زومبي </w:t>
      </w:r>
      <w:hyperlink r:id="rId13" w:history="1">
        <w:r w:rsidRPr="00BA083A">
          <w:rPr>
            <w:rStyle w:val="Hyperlink"/>
          </w:rPr>
          <w:t>www.syr-es.com/article/7476.html</w:t>
        </w:r>
      </w:hyperlink>
      <w:r>
        <w:t xml:space="preserve"> </w:t>
      </w:r>
    </w:p>
  </w:footnote>
  <w:footnote w:id="31">
    <w:p w:rsidR="001E1CAC" w:rsidRPr="00A71ED0" w:rsidRDefault="001E1CAC">
      <w:pPr>
        <w:pStyle w:val="a7"/>
      </w:pPr>
      <w:r>
        <w:rPr>
          <w:rStyle w:val="a8"/>
        </w:rPr>
        <w:footnoteRef/>
      </w:r>
      <w:r>
        <w:t xml:space="preserve"> </w:t>
      </w:r>
      <w:hyperlink r:id="rId14" w:history="1">
        <w:r w:rsidRPr="00136A6D">
          <w:rPr>
            <w:rStyle w:val="Hyperlink"/>
          </w:rPr>
          <w:t>www.curezone.org/foods/silver.asp</w:t>
        </w:r>
      </w:hyperlink>
      <w:r>
        <w:t xml:space="preserve"> </w:t>
      </w:r>
    </w:p>
  </w:footnote>
  <w:footnote w:id="32">
    <w:p w:rsidR="001E1CAC" w:rsidRPr="00E1491A" w:rsidRDefault="001E1CAC">
      <w:pPr>
        <w:pStyle w:val="a7"/>
        <w:rPr>
          <w:rtl/>
        </w:rPr>
      </w:pPr>
      <w:r>
        <w:rPr>
          <w:rStyle w:val="a8"/>
        </w:rPr>
        <w:footnoteRef/>
      </w:r>
      <w:r>
        <w:t xml:space="preserve"> </w:t>
      </w:r>
      <w:r>
        <w:rPr>
          <w:rFonts w:hint="cs"/>
          <w:rtl/>
        </w:rPr>
        <w:t>نفس المرجع السابق</w:t>
      </w:r>
    </w:p>
  </w:footnote>
  <w:footnote w:id="33">
    <w:p w:rsidR="001E1CAC" w:rsidRDefault="001E1CAC" w:rsidP="00AD1D54">
      <w:pPr>
        <w:pStyle w:val="a7"/>
      </w:pPr>
      <w:r>
        <w:rPr>
          <w:rStyle w:val="a8"/>
        </w:rPr>
        <w:footnoteRef/>
      </w:r>
      <w:r>
        <w:t xml:space="preserve"> </w:t>
      </w:r>
      <w:r w:rsidRPr="00795F6C">
        <w:t>Provo Herald 13 Feb. 92, pg.D1: Colloidal Silver as a cure for AIDS.</w:t>
      </w:r>
    </w:p>
  </w:footnote>
  <w:footnote w:id="34">
    <w:p w:rsidR="001E1CAC" w:rsidRDefault="001E1CAC" w:rsidP="00AD1D54">
      <w:pPr>
        <w:pStyle w:val="a7"/>
      </w:pPr>
      <w:r>
        <w:rPr>
          <w:rStyle w:val="a8"/>
        </w:rPr>
        <w:footnoteRef/>
      </w:r>
      <w:r>
        <w:t xml:space="preserve"> </w:t>
      </w:r>
      <w:hyperlink r:id="rId15" w:history="1">
        <w:r w:rsidRPr="00BA083A">
          <w:rPr>
            <w:rStyle w:val="Hyperlink"/>
          </w:rPr>
          <w:t>www.curezone.org/foods/silver.asp</w:t>
        </w:r>
      </w:hyperlink>
    </w:p>
    <w:p w:rsidR="001E1CAC" w:rsidRPr="00AD1D54" w:rsidRDefault="001E1CAC">
      <w:pPr>
        <w:pStyle w:val="a7"/>
      </w:pPr>
    </w:p>
  </w:footnote>
  <w:footnote w:id="35">
    <w:p w:rsidR="001E1CAC" w:rsidRDefault="001E1CAC" w:rsidP="00CC2BA7">
      <w:pPr>
        <w:pStyle w:val="a7"/>
        <w:rPr>
          <w:lang w:bidi="ar-SY"/>
        </w:rPr>
      </w:pPr>
      <w:r>
        <w:rPr>
          <w:rStyle w:val="a8"/>
        </w:rPr>
        <w:footnoteRef/>
      </w:r>
      <w:r>
        <w:t xml:space="preserve"> </w:t>
      </w:r>
      <w:r>
        <w:rPr>
          <w:lang w:bidi="ar-SY"/>
        </w:rPr>
        <w:t xml:space="preserve">Collins, D. "Colloidal Silver a Wonderful Miracle For Cancer Patients." </w:t>
      </w:r>
      <w:hyperlink r:id="rId16" w:history="1">
        <w:r w:rsidRPr="00BA083A">
          <w:rPr>
            <w:rStyle w:val="Hyperlink"/>
            <w:lang w:bidi="ar-SY"/>
          </w:rPr>
          <w:t>http://undergroundhealthreporter.com/colloidal-silver-a-wonderful-miracle-for-cancer/</w:t>
        </w:r>
      </w:hyperlink>
    </w:p>
  </w:footnote>
  <w:footnote w:id="36">
    <w:p w:rsidR="001E1CAC" w:rsidRDefault="001E1CAC" w:rsidP="00CC2BA7">
      <w:pPr>
        <w:pStyle w:val="a7"/>
      </w:pPr>
      <w:r>
        <w:rPr>
          <w:rStyle w:val="a8"/>
        </w:rPr>
        <w:footnoteRef/>
      </w:r>
      <w:r>
        <w:t xml:space="preserve"> </w:t>
      </w:r>
      <w:hyperlink r:id="rId17" w:history="1">
        <w:r w:rsidRPr="00BA083A">
          <w:rPr>
            <w:rStyle w:val="Hyperlink"/>
          </w:rPr>
          <w:t>www.New-Cancer-Treatments.org</w:t>
        </w:r>
      </w:hyperlink>
      <w:r>
        <w:t xml:space="preserve"> </w:t>
      </w:r>
    </w:p>
  </w:footnote>
  <w:footnote w:id="37">
    <w:p w:rsidR="001E1CAC" w:rsidRDefault="001E1CAC" w:rsidP="00000C92">
      <w:pPr>
        <w:pStyle w:val="a7"/>
      </w:pPr>
      <w:r>
        <w:rPr>
          <w:rStyle w:val="a8"/>
        </w:rPr>
        <w:footnoteRef/>
      </w:r>
      <w:r>
        <w:t xml:space="preserve"> </w:t>
      </w:r>
      <w:hyperlink r:id="rId18" w:history="1">
        <w:r w:rsidRPr="00BA083A">
          <w:rPr>
            <w:rStyle w:val="Hyperlink"/>
          </w:rPr>
          <w:t>www.curezone.org/foods/silver.asp</w:t>
        </w:r>
      </w:hyperlink>
    </w:p>
  </w:footnote>
  <w:footnote w:id="38">
    <w:p w:rsidR="001E1CAC" w:rsidRDefault="001E1CAC" w:rsidP="00740BB3">
      <w:pPr>
        <w:pStyle w:val="a7"/>
        <w:bidi/>
        <w:rPr>
          <w:lang w:bidi="ar-SY"/>
        </w:rPr>
      </w:pPr>
      <w:r>
        <w:rPr>
          <w:rStyle w:val="a8"/>
        </w:rPr>
        <w:footnoteRef/>
      </w:r>
      <w:r>
        <w:t xml:space="preserve"> </w:t>
      </w:r>
      <w:r w:rsidRPr="00740BB3">
        <w:rPr>
          <w:rFonts w:cs="Arial" w:hint="cs"/>
          <w:rtl/>
          <w:lang w:bidi="ar-SY"/>
        </w:rPr>
        <w:t>الباحثون</w:t>
      </w:r>
      <w:r w:rsidRPr="00740BB3">
        <w:rPr>
          <w:rFonts w:cs="Arial"/>
          <w:rtl/>
          <w:lang w:bidi="ar-SY"/>
        </w:rPr>
        <w:t xml:space="preserve"> </w:t>
      </w:r>
      <w:r w:rsidRPr="00740BB3">
        <w:rPr>
          <w:rFonts w:cs="Arial" w:hint="cs"/>
          <w:rtl/>
          <w:lang w:bidi="ar-SY"/>
        </w:rPr>
        <w:t>السوريون</w:t>
      </w:r>
      <w:r w:rsidRPr="00740BB3">
        <w:rPr>
          <w:rFonts w:cs="Arial"/>
          <w:rtl/>
          <w:lang w:bidi="ar-SY"/>
        </w:rPr>
        <w:t xml:space="preserve"> , </w:t>
      </w:r>
      <w:r w:rsidRPr="00740BB3">
        <w:rPr>
          <w:rFonts w:cs="Arial" w:hint="cs"/>
          <w:rtl/>
          <w:lang w:bidi="ar-SY"/>
        </w:rPr>
        <w:t>الفضة</w:t>
      </w:r>
      <w:r w:rsidRPr="00740BB3">
        <w:rPr>
          <w:rFonts w:cs="Arial"/>
          <w:rtl/>
          <w:lang w:bidi="ar-SY"/>
        </w:rPr>
        <w:t xml:space="preserve"> </w:t>
      </w:r>
      <w:r w:rsidRPr="00740BB3">
        <w:rPr>
          <w:rFonts w:cs="Arial" w:hint="cs"/>
          <w:rtl/>
          <w:lang w:bidi="ar-SY"/>
        </w:rPr>
        <w:t>تحوّل</w:t>
      </w:r>
      <w:r w:rsidRPr="00740BB3">
        <w:rPr>
          <w:rFonts w:cs="Arial"/>
          <w:rtl/>
          <w:lang w:bidi="ar-SY"/>
        </w:rPr>
        <w:t xml:space="preserve"> </w:t>
      </w:r>
      <w:r w:rsidRPr="00740BB3">
        <w:rPr>
          <w:rFonts w:cs="Arial" w:hint="cs"/>
          <w:rtl/>
          <w:lang w:bidi="ar-SY"/>
        </w:rPr>
        <w:t>البكتيريا</w:t>
      </w:r>
      <w:r w:rsidRPr="00740BB3">
        <w:rPr>
          <w:rFonts w:cs="Arial"/>
          <w:rtl/>
          <w:lang w:bidi="ar-SY"/>
        </w:rPr>
        <w:t xml:space="preserve"> </w:t>
      </w:r>
      <w:r w:rsidRPr="00740BB3">
        <w:rPr>
          <w:rFonts w:cs="Arial" w:hint="cs"/>
          <w:rtl/>
          <w:lang w:bidi="ar-SY"/>
        </w:rPr>
        <w:t>إلى</w:t>
      </w:r>
      <w:r w:rsidRPr="00740BB3">
        <w:rPr>
          <w:rFonts w:cs="Arial"/>
          <w:rtl/>
          <w:lang w:bidi="ar-SY"/>
        </w:rPr>
        <w:t xml:space="preserve"> </w:t>
      </w:r>
      <w:r w:rsidRPr="00740BB3">
        <w:rPr>
          <w:rFonts w:cs="Arial" w:hint="cs"/>
          <w:rtl/>
          <w:lang w:bidi="ar-SY"/>
        </w:rPr>
        <w:t>زومبي</w:t>
      </w:r>
      <w:r w:rsidRPr="00740BB3">
        <w:rPr>
          <w:lang w:bidi="ar-SY"/>
        </w:rPr>
        <w:t xml:space="preserve"> </w:t>
      </w:r>
      <w:hyperlink r:id="rId19" w:history="1">
        <w:r w:rsidRPr="00BA083A">
          <w:rPr>
            <w:rStyle w:val="Hyperlink"/>
            <w:lang w:bidi="ar-SY"/>
          </w:rPr>
          <w:t>www.syr-es.com/article/7476.html</w:t>
        </w:r>
      </w:hyperlink>
      <w:r>
        <w:rPr>
          <w:lang w:bidi="ar-SY"/>
        </w:rPr>
        <w:t xml:space="preserve"> </w:t>
      </w:r>
    </w:p>
  </w:footnote>
  <w:footnote w:id="39">
    <w:p w:rsidR="001E1CAC" w:rsidRDefault="001E1CAC">
      <w:pPr>
        <w:pStyle w:val="a7"/>
        <w:rPr>
          <w:lang w:bidi="ar-SY"/>
        </w:rPr>
      </w:pPr>
      <w:r>
        <w:rPr>
          <w:rStyle w:val="a8"/>
        </w:rPr>
        <w:footnoteRef/>
      </w:r>
      <w:r>
        <w:t xml:space="preserve"> </w:t>
      </w:r>
      <w:hyperlink r:id="rId20" w:history="1">
        <w:r w:rsidRPr="00BA083A">
          <w:rPr>
            <w:rStyle w:val="Hyperlink"/>
            <w:lang w:bidi="ar-SY"/>
          </w:rPr>
          <w:t>www.curezone.org/foods/silver.asp</w:t>
        </w:r>
      </w:hyperlink>
      <w:r>
        <w:rPr>
          <w:lang w:bidi="ar-SY"/>
        </w:rPr>
        <w:t xml:space="preserve"> </w:t>
      </w:r>
    </w:p>
  </w:footnote>
  <w:footnote w:id="40">
    <w:p w:rsidR="001E1CAC" w:rsidRDefault="001E1CAC" w:rsidP="005D2719">
      <w:pPr>
        <w:pStyle w:val="a7"/>
        <w:rPr>
          <w:lang w:bidi="ar-SY"/>
        </w:rPr>
      </w:pPr>
      <w:r>
        <w:rPr>
          <w:rStyle w:val="a8"/>
        </w:rPr>
        <w:footnoteRef/>
      </w:r>
      <w:r>
        <w:t xml:space="preserve"> </w:t>
      </w:r>
      <w:r w:rsidRPr="005D2719">
        <w:rPr>
          <w:lang w:bidi="ar-SY"/>
        </w:rPr>
        <w:t>Cossins, D. (2013). "Silver Boosts Antibiotic Efficacy."</w:t>
      </w:r>
      <w:r>
        <w:rPr>
          <w:lang w:bidi="ar-SY"/>
        </w:rPr>
        <w:t xml:space="preserve"> </w:t>
      </w:r>
    </w:p>
  </w:footnote>
  <w:footnote w:id="41">
    <w:p w:rsidR="001E1CAC" w:rsidRDefault="001E1CAC">
      <w:pPr>
        <w:pStyle w:val="a7"/>
        <w:rPr>
          <w:lang w:bidi="ar-SY"/>
        </w:rPr>
      </w:pPr>
      <w:r>
        <w:rPr>
          <w:rStyle w:val="a8"/>
        </w:rPr>
        <w:footnoteRef/>
      </w:r>
      <w:r>
        <w:t xml:space="preserve"> </w:t>
      </w:r>
      <w:r w:rsidRPr="006D7732">
        <w:rPr>
          <w:lang w:bidi="ar-SY"/>
        </w:rPr>
        <w:t>Owens, B. (2013). "silver makes antibiotics thousands of times more effective."</w:t>
      </w:r>
    </w:p>
  </w:footnote>
  <w:footnote w:id="42">
    <w:p w:rsidR="001E1CAC" w:rsidRDefault="001E1CAC">
      <w:pPr>
        <w:pStyle w:val="a7"/>
      </w:pPr>
      <w:r>
        <w:rPr>
          <w:rStyle w:val="a8"/>
        </w:rPr>
        <w:footnoteRef/>
      </w:r>
      <w:r>
        <w:t xml:space="preserve"> </w:t>
      </w:r>
      <w:r w:rsidRPr="00817334">
        <w:t>Owens, B. (2013). "silver makes antibiotics thousands of times more effective."</w:t>
      </w:r>
    </w:p>
  </w:footnote>
  <w:footnote w:id="43">
    <w:p w:rsidR="001E1CAC" w:rsidRDefault="001E1CAC">
      <w:pPr>
        <w:pStyle w:val="a7"/>
      </w:pPr>
      <w:r>
        <w:rPr>
          <w:rStyle w:val="a8"/>
        </w:rPr>
        <w:footnoteRef/>
      </w:r>
      <w:r>
        <w:t xml:space="preserve"> </w:t>
      </w:r>
      <w:r w:rsidRPr="00817334">
        <w:t xml:space="preserve">  </w:t>
      </w:r>
      <w:hyperlink r:id="rId21" w:history="1">
        <w:r w:rsidRPr="00BA083A">
          <w:rPr>
            <w:rStyle w:val="Hyperlink"/>
          </w:rPr>
          <w:t>www.curezone.org/foods/silver.asp</w:t>
        </w:r>
      </w:hyperlink>
      <w:r>
        <w:t xml:space="preserve">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mso9B68"/>
      </v:shape>
    </w:pict>
  </w:numPicBullet>
  <w:abstractNum w:abstractNumId="0">
    <w:nsid w:val="023271C8"/>
    <w:multiLevelType w:val="hybridMultilevel"/>
    <w:tmpl w:val="4A2A815C"/>
    <w:lvl w:ilvl="0" w:tplc="0409000F">
      <w:start w:val="1"/>
      <w:numFmt w:val="decimal"/>
      <w:lvlText w:val="%1."/>
      <w:lvlJc w:val="left"/>
      <w:pPr>
        <w:ind w:left="1288" w:hanging="360"/>
      </w:pPr>
    </w:lvl>
    <w:lvl w:ilvl="1" w:tplc="04090019" w:tentative="1">
      <w:start w:val="1"/>
      <w:numFmt w:val="lowerLetter"/>
      <w:lvlText w:val="%2."/>
      <w:lvlJc w:val="left"/>
      <w:pPr>
        <w:ind w:left="2008" w:hanging="360"/>
      </w:pPr>
    </w:lvl>
    <w:lvl w:ilvl="2" w:tplc="0409001B" w:tentative="1">
      <w:start w:val="1"/>
      <w:numFmt w:val="lowerRoman"/>
      <w:lvlText w:val="%3."/>
      <w:lvlJc w:val="right"/>
      <w:pPr>
        <w:ind w:left="2728" w:hanging="180"/>
      </w:pPr>
    </w:lvl>
    <w:lvl w:ilvl="3" w:tplc="0409000F" w:tentative="1">
      <w:start w:val="1"/>
      <w:numFmt w:val="decimal"/>
      <w:lvlText w:val="%4."/>
      <w:lvlJc w:val="left"/>
      <w:pPr>
        <w:ind w:left="3448" w:hanging="360"/>
      </w:pPr>
    </w:lvl>
    <w:lvl w:ilvl="4" w:tplc="04090019" w:tentative="1">
      <w:start w:val="1"/>
      <w:numFmt w:val="lowerLetter"/>
      <w:lvlText w:val="%5."/>
      <w:lvlJc w:val="left"/>
      <w:pPr>
        <w:ind w:left="4168" w:hanging="360"/>
      </w:pPr>
    </w:lvl>
    <w:lvl w:ilvl="5" w:tplc="0409001B" w:tentative="1">
      <w:start w:val="1"/>
      <w:numFmt w:val="lowerRoman"/>
      <w:lvlText w:val="%6."/>
      <w:lvlJc w:val="right"/>
      <w:pPr>
        <w:ind w:left="4888" w:hanging="180"/>
      </w:pPr>
    </w:lvl>
    <w:lvl w:ilvl="6" w:tplc="0409000F" w:tentative="1">
      <w:start w:val="1"/>
      <w:numFmt w:val="decimal"/>
      <w:lvlText w:val="%7."/>
      <w:lvlJc w:val="left"/>
      <w:pPr>
        <w:ind w:left="5608" w:hanging="360"/>
      </w:pPr>
    </w:lvl>
    <w:lvl w:ilvl="7" w:tplc="04090019" w:tentative="1">
      <w:start w:val="1"/>
      <w:numFmt w:val="lowerLetter"/>
      <w:lvlText w:val="%8."/>
      <w:lvlJc w:val="left"/>
      <w:pPr>
        <w:ind w:left="6328" w:hanging="360"/>
      </w:pPr>
    </w:lvl>
    <w:lvl w:ilvl="8" w:tplc="040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">
    <w:nsid w:val="083C2487"/>
    <w:multiLevelType w:val="hybridMultilevel"/>
    <w:tmpl w:val="2EBC287C"/>
    <w:lvl w:ilvl="0" w:tplc="04090005">
      <w:start w:val="1"/>
      <w:numFmt w:val="bullet"/>
      <w:lvlText w:val=""/>
      <w:lvlJc w:val="left"/>
      <w:pPr>
        <w:ind w:left="128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2">
    <w:nsid w:val="12015558"/>
    <w:multiLevelType w:val="hybridMultilevel"/>
    <w:tmpl w:val="E70413CE"/>
    <w:lvl w:ilvl="0" w:tplc="04090009">
      <w:start w:val="1"/>
      <w:numFmt w:val="bullet"/>
      <w:lvlText w:val=""/>
      <w:lvlJc w:val="left"/>
      <w:pPr>
        <w:ind w:left="128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3">
    <w:nsid w:val="128B1FEC"/>
    <w:multiLevelType w:val="hybridMultilevel"/>
    <w:tmpl w:val="D26AEA1A"/>
    <w:lvl w:ilvl="0" w:tplc="04090007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15192261"/>
    <w:multiLevelType w:val="hybridMultilevel"/>
    <w:tmpl w:val="4A2A815C"/>
    <w:lvl w:ilvl="0" w:tplc="0409000F">
      <w:start w:val="1"/>
      <w:numFmt w:val="decimal"/>
      <w:lvlText w:val="%1."/>
      <w:lvlJc w:val="left"/>
      <w:pPr>
        <w:ind w:left="1288" w:hanging="360"/>
      </w:pPr>
    </w:lvl>
    <w:lvl w:ilvl="1" w:tplc="04090019" w:tentative="1">
      <w:start w:val="1"/>
      <w:numFmt w:val="lowerLetter"/>
      <w:lvlText w:val="%2."/>
      <w:lvlJc w:val="left"/>
      <w:pPr>
        <w:ind w:left="2008" w:hanging="360"/>
      </w:pPr>
    </w:lvl>
    <w:lvl w:ilvl="2" w:tplc="0409001B" w:tentative="1">
      <w:start w:val="1"/>
      <w:numFmt w:val="lowerRoman"/>
      <w:lvlText w:val="%3."/>
      <w:lvlJc w:val="right"/>
      <w:pPr>
        <w:ind w:left="2728" w:hanging="180"/>
      </w:pPr>
    </w:lvl>
    <w:lvl w:ilvl="3" w:tplc="0409000F" w:tentative="1">
      <w:start w:val="1"/>
      <w:numFmt w:val="decimal"/>
      <w:lvlText w:val="%4."/>
      <w:lvlJc w:val="left"/>
      <w:pPr>
        <w:ind w:left="3448" w:hanging="360"/>
      </w:pPr>
    </w:lvl>
    <w:lvl w:ilvl="4" w:tplc="04090019" w:tentative="1">
      <w:start w:val="1"/>
      <w:numFmt w:val="lowerLetter"/>
      <w:lvlText w:val="%5."/>
      <w:lvlJc w:val="left"/>
      <w:pPr>
        <w:ind w:left="4168" w:hanging="360"/>
      </w:pPr>
    </w:lvl>
    <w:lvl w:ilvl="5" w:tplc="0409001B" w:tentative="1">
      <w:start w:val="1"/>
      <w:numFmt w:val="lowerRoman"/>
      <w:lvlText w:val="%6."/>
      <w:lvlJc w:val="right"/>
      <w:pPr>
        <w:ind w:left="4888" w:hanging="180"/>
      </w:pPr>
    </w:lvl>
    <w:lvl w:ilvl="6" w:tplc="0409000F" w:tentative="1">
      <w:start w:val="1"/>
      <w:numFmt w:val="decimal"/>
      <w:lvlText w:val="%7."/>
      <w:lvlJc w:val="left"/>
      <w:pPr>
        <w:ind w:left="5608" w:hanging="360"/>
      </w:pPr>
    </w:lvl>
    <w:lvl w:ilvl="7" w:tplc="04090019" w:tentative="1">
      <w:start w:val="1"/>
      <w:numFmt w:val="lowerLetter"/>
      <w:lvlText w:val="%8."/>
      <w:lvlJc w:val="left"/>
      <w:pPr>
        <w:ind w:left="6328" w:hanging="360"/>
      </w:pPr>
    </w:lvl>
    <w:lvl w:ilvl="8" w:tplc="040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5">
    <w:nsid w:val="18645771"/>
    <w:multiLevelType w:val="hybridMultilevel"/>
    <w:tmpl w:val="AFA0FCE8"/>
    <w:lvl w:ilvl="0" w:tplc="EE0A8E04">
      <w:start w:val="1"/>
      <w:numFmt w:val="bullet"/>
      <w:lvlText w:val=""/>
      <w:lvlJc w:val="left"/>
      <w:pPr>
        <w:ind w:left="128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1DC26110"/>
    <w:multiLevelType w:val="hybridMultilevel"/>
    <w:tmpl w:val="CD4A3C20"/>
    <w:lvl w:ilvl="0" w:tplc="EE0A8E04">
      <w:start w:val="1"/>
      <w:numFmt w:val="bullet"/>
      <w:lvlText w:val=""/>
      <w:lvlJc w:val="left"/>
      <w:pPr>
        <w:ind w:left="128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1EA963EB"/>
    <w:multiLevelType w:val="hybridMultilevel"/>
    <w:tmpl w:val="5246C42C"/>
    <w:lvl w:ilvl="0" w:tplc="04090017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2B1502D3"/>
    <w:multiLevelType w:val="hybridMultilevel"/>
    <w:tmpl w:val="E8F22B5A"/>
    <w:lvl w:ilvl="0" w:tplc="04090007">
      <w:start w:val="1"/>
      <w:numFmt w:val="bullet"/>
      <w:lvlText w:val=""/>
      <w:lvlPicBulletId w:val="0"/>
      <w:lvlJc w:val="left"/>
      <w:pPr>
        <w:ind w:left="172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9">
    <w:nsid w:val="2D2F11CB"/>
    <w:multiLevelType w:val="hybridMultilevel"/>
    <w:tmpl w:val="B2BE93DC"/>
    <w:lvl w:ilvl="0" w:tplc="1E66940E">
      <w:start w:val="1"/>
      <w:numFmt w:val="bullet"/>
      <w:lvlText w:val=""/>
      <w:lvlJc w:val="left"/>
      <w:pPr>
        <w:ind w:left="10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A15395"/>
    <w:multiLevelType w:val="hybridMultilevel"/>
    <w:tmpl w:val="9CC47BFA"/>
    <w:lvl w:ilvl="0" w:tplc="0409000F">
      <w:start w:val="1"/>
      <w:numFmt w:val="decimal"/>
      <w:lvlText w:val="%1."/>
      <w:lvlJc w:val="left"/>
      <w:pPr>
        <w:ind w:left="1288" w:hanging="360"/>
      </w:pPr>
    </w:lvl>
    <w:lvl w:ilvl="1" w:tplc="04090019" w:tentative="1">
      <w:start w:val="1"/>
      <w:numFmt w:val="lowerLetter"/>
      <w:lvlText w:val="%2."/>
      <w:lvlJc w:val="left"/>
      <w:pPr>
        <w:ind w:left="2008" w:hanging="360"/>
      </w:pPr>
    </w:lvl>
    <w:lvl w:ilvl="2" w:tplc="0409001B" w:tentative="1">
      <w:start w:val="1"/>
      <w:numFmt w:val="lowerRoman"/>
      <w:lvlText w:val="%3."/>
      <w:lvlJc w:val="right"/>
      <w:pPr>
        <w:ind w:left="2728" w:hanging="180"/>
      </w:pPr>
    </w:lvl>
    <w:lvl w:ilvl="3" w:tplc="0409000F" w:tentative="1">
      <w:start w:val="1"/>
      <w:numFmt w:val="decimal"/>
      <w:lvlText w:val="%4."/>
      <w:lvlJc w:val="left"/>
      <w:pPr>
        <w:ind w:left="3448" w:hanging="360"/>
      </w:pPr>
    </w:lvl>
    <w:lvl w:ilvl="4" w:tplc="04090019" w:tentative="1">
      <w:start w:val="1"/>
      <w:numFmt w:val="lowerLetter"/>
      <w:lvlText w:val="%5."/>
      <w:lvlJc w:val="left"/>
      <w:pPr>
        <w:ind w:left="4168" w:hanging="360"/>
      </w:pPr>
    </w:lvl>
    <w:lvl w:ilvl="5" w:tplc="0409001B" w:tentative="1">
      <w:start w:val="1"/>
      <w:numFmt w:val="lowerRoman"/>
      <w:lvlText w:val="%6."/>
      <w:lvlJc w:val="right"/>
      <w:pPr>
        <w:ind w:left="4888" w:hanging="180"/>
      </w:pPr>
    </w:lvl>
    <w:lvl w:ilvl="6" w:tplc="0409000F" w:tentative="1">
      <w:start w:val="1"/>
      <w:numFmt w:val="decimal"/>
      <w:lvlText w:val="%7."/>
      <w:lvlJc w:val="left"/>
      <w:pPr>
        <w:ind w:left="5608" w:hanging="360"/>
      </w:pPr>
    </w:lvl>
    <w:lvl w:ilvl="7" w:tplc="04090019" w:tentative="1">
      <w:start w:val="1"/>
      <w:numFmt w:val="lowerLetter"/>
      <w:lvlText w:val="%8."/>
      <w:lvlJc w:val="left"/>
      <w:pPr>
        <w:ind w:left="6328" w:hanging="360"/>
      </w:pPr>
    </w:lvl>
    <w:lvl w:ilvl="8" w:tplc="040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1">
    <w:nsid w:val="46E740F8"/>
    <w:multiLevelType w:val="hybridMultilevel"/>
    <w:tmpl w:val="4A2A815C"/>
    <w:lvl w:ilvl="0" w:tplc="0409000F">
      <w:start w:val="1"/>
      <w:numFmt w:val="decimal"/>
      <w:lvlText w:val="%1."/>
      <w:lvlJc w:val="left"/>
      <w:pPr>
        <w:ind w:left="1288" w:hanging="360"/>
      </w:pPr>
    </w:lvl>
    <w:lvl w:ilvl="1" w:tplc="04090019" w:tentative="1">
      <w:start w:val="1"/>
      <w:numFmt w:val="lowerLetter"/>
      <w:lvlText w:val="%2."/>
      <w:lvlJc w:val="left"/>
      <w:pPr>
        <w:ind w:left="2008" w:hanging="360"/>
      </w:pPr>
    </w:lvl>
    <w:lvl w:ilvl="2" w:tplc="0409001B" w:tentative="1">
      <w:start w:val="1"/>
      <w:numFmt w:val="lowerRoman"/>
      <w:lvlText w:val="%3."/>
      <w:lvlJc w:val="right"/>
      <w:pPr>
        <w:ind w:left="2728" w:hanging="180"/>
      </w:pPr>
    </w:lvl>
    <w:lvl w:ilvl="3" w:tplc="0409000F" w:tentative="1">
      <w:start w:val="1"/>
      <w:numFmt w:val="decimal"/>
      <w:lvlText w:val="%4."/>
      <w:lvlJc w:val="left"/>
      <w:pPr>
        <w:ind w:left="3448" w:hanging="360"/>
      </w:pPr>
    </w:lvl>
    <w:lvl w:ilvl="4" w:tplc="04090019" w:tentative="1">
      <w:start w:val="1"/>
      <w:numFmt w:val="lowerLetter"/>
      <w:lvlText w:val="%5."/>
      <w:lvlJc w:val="left"/>
      <w:pPr>
        <w:ind w:left="4168" w:hanging="360"/>
      </w:pPr>
    </w:lvl>
    <w:lvl w:ilvl="5" w:tplc="0409001B" w:tentative="1">
      <w:start w:val="1"/>
      <w:numFmt w:val="lowerRoman"/>
      <w:lvlText w:val="%6."/>
      <w:lvlJc w:val="right"/>
      <w:pPr>
        <w:ind w:left="4888" w:hanging="180"/>
      </w:pPr>
    </w:lvl>
    <w:lvl w:ilvl="6" w:tplc="0409000F" w:tentative="1">
      <w:start w:val="1"/>
      <w:numFmt w:val="decimal"/>
      <w:lvlText w:val="%7."/>
      <w:lvlJc w:val="left"/>
      <w:pPr>
        <w:ind w:left="5608" w:hanging="360"/>
      </w:pPr>
    </w:lvl>
    <w:lvl w:ilvl="7" w:tplc="04090019" w:tentative="1">
      <w:start w:val="1"/>
      <w:numFmt w:val="lowerLetter"/>
      <w:lvlText w:val="%8."/>
      <w:lvlJc w:val="left"/>
      <w:pPr>
        <w:ind w:left="6328" w:hanging="360"/>
      </w:pPr>
    </w:lvl>
    <w:lvl w:ilvl="8" w:tplc="040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2">
    <w:nsid w:val="4B540ADB"/>
    <w:multiLevelType w:val="hybridMultilevel"/>
    <w:tmpl w:val="5CF0B5AA"/>
    <w:lvl w:ilvl="0" w:tplc="A1305A72">
      <w:numFmt w:val="bullet"/>
      <w:lvlText w:val="-"/>
      <w:lvlJc w:val="left"/>
      <w:pPr>
        <w:ind w:left="644" w:hanging="360"/>
      </w:pPr>
      <w:rPr>
        <w:rFonts w:ascii="Traditional Arabic" w:eastAsiaTheme="minorHAnsi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>
    <w:nsid w:val="516D7694"/>
    <w:multiLevelType w:val="hybridMultilevel"/>
    <w:tmpl w:val="D63097C0"/>
    <w:lvl w:ilvl="0" w:tplc="04090007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52525A56"/>
    <w:multiLevelType w:val="hybridMultilevel"/>
    <w:tmpl w:val="B5144D00"/>
    <w:lvl w:ilvl="0" w:tplc="04090011">
      <w:start w:val="1"/>
      <w:numFmt w:val="decimal"/>
      <w:lvlText w:val="%1)"/>
      <w:lvlJc w:val="left"/>
      <w:pPr>
        <w:ind w:left="2008" w:hanging="360"/>
      </w:pPr>
    </w:lvl>
    <w:lvl w:ilvl="1" w:tplc="04090019" w:tentative="1">
      <w:start w:val="1"/>
      <w:numFmt w:val="lowerLetter"/>
      <w:lvlText w:val="%2."/>
      <w:lvlJc w:val="left"/>
      <w:pPr>
        <w:ind w:left="2728" w:hanging="360"/>
      </w:pPr>
    </w:lvl>
    <w:lvl w:ilvl="2" w:tplc="0409001B" w:tentative="1">
      <w:start w:val="1"/>
      <w:numFmt w:val="lowerRoman"/>
      <w:lvlText w:val="%3."/>
      <w:lvlJc w:val="right"/>
      <w:pPr>
        <w:ind w:left="3448" w:hanging="180"/>
      </w:pPr>
    </w:lvl>
    <w:lvl w:ilvl="3" w:tplc="0409000F" w:tentative="1">
      <w:start w:val="1"/>
      <w:numFmt w:val="decimal"/>
      <w:lvlText w:val="%4."/>
      <w:lvlJc w:val="left"/>
      <w:pPr>
        <w:ind w:left="4168" w:hanging="360"/>
      </w:pPr>
    </w:lvl>
    <w:lvl w:ilvl="4" w:tplc="04090019" w:tentative="1">
      <w:start w:val="1"/>
      <w:numFmt w:val="lowerLetter"/>
      <w:lvlText w:val="%5."/>
      <w:lvlJc w:val="left"/>
      <w:pPr>
        <w:ind w:left="4888" w:hanging="360"/>
      </w:pPr>
    </w:lvl>
    <w:lvl w:ilvl="5" w:tplc="0409001B" w:tentative="1">
      <w:start w:val="1"/>
      <w:numFmt w:val="lowerRoman"/>
      <w:lvlText w:val="%6."/>
      <w:lvlJc w:val="right"/>
      <w:pPr>
        <w:ind w:left="5608" w:hanging="180"/>
      </w:pPr>
    </w:lvl>
    <w:lvl w:ilvl="6" w:tplc="0409000F" w:tentative="1">
      <w:start w:val="1"/>
      <w:numFmt w:val="decimal"/>
      <w:lvlText w:val="%7."/>
      <w:lvlJc w:val="left"/>
      <w:pPr>
        <w:ind w:left="6328" w:hanging="360"/>
      </w:pPr>
    </w:lvl>
    <w:lvl w:ilvl="7" w:tplc="04090019" w:tentative="1">
      <w:start w:val="1"/>
      <w:numFmt w:val="lowerLetter"/>
      <w:lvlText w:val="%8."/>
      <w:lvlJc w:val="left"/>
      <w:pPr>
        <w:ind w:left="7048" w:hanging="360"/>
      </w:pPr>
    </w:lvl>
    <w:lvl w:ilvl="8" w:tplc="0409001B" w:tentative="1">
      <w:start w:val="1"/>
      <w:numFmt w:val="lowerRoman"/>
      <w:lvlText w:val="%9."/>
      <w:lvlJc w:val="right"/>
      <w:pPr>
        <w:ind w:left="7768" w:hanging="180"/>
      </w:pPr>
    </w:lvl>
  </w:abstractNum>
  <w:abstractNum w:abstractNumId="15">
    <w:nsid w:val="5712070F"/>
    <w:multiLevelType w:val="hybridMultilevel"/>
    <w:tmpl w:val="D0ACE0B8"/>
    <w:lvl w:ilvl="0" w:tplc="EE0A8E04">
      <w:start w:val="1"/>
      <w:numFmt w:val="bullet"/>
      <w:lvlText w:val=""/>
      <w:lvlJc w:val="left"/>
      <w:pPr>
        <w:ind w:left="128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5CCF4927"/>
    <w:multiLevelType w:val="hybridMultilevel"/>
    <w:tmpl w:val="20C6BE0E"/>
    <w:lvl w:ilvl="0" w:tplc="1E66940E">
      <w:start w:val="1"/>
      <w:numFmt w:val="bullet"/>
      <w:lvlText w:val="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5E01D66"/>
    <w:multiLevelType w:val="hybridMultilevel"/>
    <w:tmpl w:val="FFCA7FB2"/>
    <w:lvl w:ilvl="0" w:tplc="EE0A8E04">
      <w:start w:val="1"/>
      <w:numFmt w:val="bullet"/>
      <w:lvlText w:val=""/>
      <w:lvlJc w:val="left"/>
      <w:pPr>
        <w:ind w:left="10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E46172"/>
    <w:multiLevelType w:val="hybridMultilevel"/>
    <w:tmpl w:val="D28E3C8A"/>
    <w:lvl w:ilvl="0" w:tplc="04090007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6A1D2AD9"/>
    <w:multiLevelType w:val="hybridMultilevel"/>
    <w:tmpl w:val="8F7AA2C2"/>
    <w:lvl w:ilvl="0" w:tplc="59BC18D8">
      <w:start w:val="1"/>
      <w:numFmt w:val="decimal"/>
      <w:lvlText w:val="%1-"/>
      <w:lvlJc w:val="left"/>
      <w:pPr>
        <w:ind w:left="100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7B460B6F"/>
    <w:multiLevelType w:val="hybridMultilevel"/>
    <w:tmpl w:val="8D92B58A"/>
    <w:lvl w:ilvl="0" w:tplc="040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14"/>
  </w:num>
  <w:num w:numId="5">
    <w:abstractNumId w:val="20"/>
  </w:num>
  <w:num w:numId="6">
    <w:abstractNumId w:val="19"/>
  </w:num>
  <w:num w:numId="7">
    <w:abstractNumId w:val="7"/>
  </w:num>
  <w:num w:numId="8">
    <w:abstractNumId w:val="9"/>
  </w:num>
  <w:num w:numId="9">
    <w:abstractNumId w:val="10"/>
  </w:num>
  <w:num w:numId="10">
    <w:abstractNumId w:val="11"/>
  </w:num>
  <w:num w:numId="11">
    <w:abstractNumId w:val="0"/>
  </w:num>
  <w:num w:numId="12">
    <w:abstractNumId w:val="12"/>
  </w:num>
  <w:num w:numId="13">
    <w:abstractNumId w:val="16"/>
  </w:num>
  <w:num w:numId="14">
    <w:abstractNumId w:val="17"/>
  </w:num>
  <w:num w:numId="15">
    <w:abstractNumId w:val="5"/>
  </w:num>
  <w:num w:numId="16">
    <w:abstractNumId w:val="15"/>
  </w:num>
  <w:num w:numId="17">
    <w:abstractNumId w:val="6"/>
  </w:num>
  <w:num w:numId="18">
    <w:abstractNumId w:val="18"/>
  </w:num>
  <w:num w:numId="19">
    <w:abstractNumId w:val="13"/>
  </w:num>
  <w:num w:numId="20">
    <w:abstractNumId w:val="3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2"/>
  <w:proofState w:spelling="clean"/>
  <w:defaultTabStop w:val="72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3BD"/>
    <w:rsid w:val="00000C92"/>
    <w:rsid w:val="0000196C"/>
    <w:rsid w:val="00002574"/>
    <w:rsid w:val="000038D3"/>
    <w:rsid w:val="000050E9"/>
    <w:rsid w:val="00005D5E"/>
    <w:rsid w:val="00011F98"/>
    <w:rsid w:val="0001243E"/>
    <w:rsid w:val="000140B3"/>
    <w:rsid w:val="0002197F"/>
    <w:rsid w:val="000309B5"/>
    <w:rsid w:val="0003411D"/>
    <w:rsid w:val="00034DDD"/>
    <w:rsid w:val="000353E5"/>
    <w:rsid w:val="00036F15"/>
    <w:rsid w:val="0003703C"/>
    <w:rsid w:val="00037357"/>
    <w:rsid w:val="000454E5"/>
    <w:rsid w:val="00046947"/>
    <w:rsid w:val="0004739B"/>
    <w:rsid w:val="00056B6E"/>
    <w:rsid w:val="000577A7"/>
    <w:rsid w:val="00060193"/>
    <w:rsid w:val="0006378F"/>
    <w:rsid w:val="0006477D"/>
    <w:rsid w:val="00064D7F"/>
    <w:rsid w:val="000756D6"/>
    <w:rsid w:val="00082252"/>
    <w:rsid w:val="0008585B"/>
    <w:rsid w:val="00090BA7"/>
    <w:rsid w:val="000A02DF"/>
    <w:rsid w:val="000B1636"/>
    <w:rsid w:val="000B6A69"/>
    <w:rsid w:val="000C3965"/>
    <w:rsid w:val="000C6A13"/>
    <w:rsid w:val="000D1E31"/>
    <w:rsid w:val="000E32C0"/>
    <w:rsid w:val="000E6B85"/>
    <w:rsid w:val="000F4920"/>
    <w:rsid w:val="000F6DEA"/>
    <w:rsid w:val="0010394F"/>
    <w:rsid w:val="00105036"/>
    <w:rsid w:val="001154CD"/>
    <w:rsid w:val="00117744"/>
    <w:rsid w:val="00122AC4"/>
    <w:rsid w:val="001237B2"/>
    <w:rsid w:val="00123EAA"/>
    <w:rsid w:val="00126E26"/>
    <w:rsid w:val="00127565"/>
    <w:rsid w:val="0013078A"/>
    <w:rsid w:val="00137900"/>
    <w:rsid w:val="0014083C"/>
    <w:rsid w:val="0014174A"/>
    <w:rsid w:val="001427EA"/>
    <w:rsid w:val="0014399A"/>
    <w:rsid w:val="0015349D"/>
    <w:rsid w:val="0016095B"/>
    <w:rsid w:val="00162C7C"/>
    <w:rsid w:val="00166353"/>
    <w:rsid w:val="001754B4"/>
    <w:rsid w:val="001779EC"/>
    <w:rsid w:val="00177A1C"/>
    <w:rsid w:val="0019318C"/>
    <w:rsid w:val="00194665"/>
    <w:rsid w:val="001956D0"/>
    <w:rsid w:val="001A36EE"/>
    <w:rsid w:val="001A5DFF"/>
    <w:rsid w:val="001A680E"/>
    <w:rsid w:val="001B215A"/>
    <w:rsid w:val="001B3A5D"/>
    <w:rsid w:val="001B44D4"/>
    <w:rsid w:val="001C182A"/>
    <w:rsid w:val="001C5307"/>
    <w:rsid w:val="001C7D02"/>
    <w:rsid w:val="001D28C0"/>
    <w:rsid w:val="001D4F7A"/>
    <w:rsid w:val="001D6AA7"/>
    <w:rsid w:val="001E1CAC"/>
    <w:rsid w:val="001F368B"/>
    <w:rsid w:val="001F6046"/>
    <w:rsid w:val="001F6B03"/>
    <w:rsid w:val="001F6D84"/>
    <w:rsid w:val="00201D70"/>
    <w:rsid w:val="00203EA2"/>
    <w:rsid w:val="00204AE7"/>
    <w:rsid w:val="00205BDC"/>
    <w:rsid w:val="002123D5"/>
    <w:rsid w:val="0021553A"/>
    <w:rsid w:val="002214C5"/>
    <w:rsid w:val="00221656"/>
    <w:rsid w:val="00221D28"/>
    <w:rsid w:val="00221FA7"/>
    <w:rsid w:val="00223A70"/>
    <w:rsid w:val="00231D70"/>
    <w:rsid w:val="00241C88"/>
    <w:rsid w:val="00245930"/>
    <w:rsid w:val="0025197C"/>
    <w:rsid w:val="00256836"/>
    <w:rsid w:val="00260663"/>
    <w:rsid w:val="002639E0"/>
    <w:rsid w:val="002662A9"/>
    <w:rsid w:val="00274890"/>
    <w:rsid w:val="002760E9"/>
    <w:rsid w:val="00283AB2"/>
    <w:rsid w:val="00284541"/>
    <w:rsid w:val="002850CA"/>
    <w:rsid w:val="00296BE6"/>
    <w:rsid w:val="002A4C1A"/>
    <w:rsid w:val="002A4EEE"/>
    <w:rsid w:val="002A4F92"/>
    <w:rsid w:val="002A51D9"/>
    <w:rsid w:val="002A6FAF"/>
    <w:rsid w:val="002B09EC"/>
    <w:rsid w:val="002B32E2"/>
    <w:rsid w:val="002B473C"/>
    <w:rsid w:val="002B7631"/>
    <w:rsid w:val="002B7EAD"/>
    <w:rsid w:val="002C0DB3"/>
    <w:rsid w:val="002C5260"/>
    <w:rsid w:val="002C553D"/>
    <w:rsid w:val="002C7A02"/>
    <w:rsid w:val="002D638D"/>
    <w:rsid w:val="002D7ED9"/>
    <w:rsid w:val="002F1D00"/>
    <w:rsid w:val="00303835"/>
    <w:rsid w:val="00314D7C"/>
    <w:rsid w:val="003150D2"/>
    <w:rsid w:val="0034049E"/>
    <w:rsid w:val="003477C6"/>
    <w:rsid w:val="00350EFC"/>
    <w:rsid w:val="0035424C"/>
    <w:rsid w:val="00356E78"/>
    <w:rsid w:val="003576A3"/>
    <w:rsid w:val="00363C3B"/>
    <w:rsid w:val="003671D7"/>
    <w:rsid w:val="00375217"/>
    <w:rsid w:val="00376AEC"/>
    <w:rsid w:val="00381AE0"/>
    <w:rsid w:val="003848A0"/>
    <w:rsid w:val="003961AA"/>
    <w:rsid w:val="00397256"/>
    <w:rsid w:val="003A4690"/>
    <w:rsid w:val="003B1078"/>
    <w:rsid w:val="003B405C"/>
    <w:rsid w:val="003B4449"/>
    <w:rsid w:val="003B65AF"/>
    <w:rsid w:val="003C0067"/>
    <w:rsid w:val="003C0A1C"/>
    <w:rsid w:val="003C695A"/>
    <w:rsid w:val="003D0850"/>
    <w:rsid w:val="003E3589"/>
    <w:rsid w:val="003E6642"/>
    <w:rsid w:val="003F4FCA"/>
    <w:rsid w:val="003F5DF6"/>
    <w:rsid w:val="003F7555"/>
    <w:rsid w:val="00401AF7"/>
    <w:rsid w:val="00411AD7"/>
    <w:rsid w:val="00416863"/>
    <w:rsid w:val="00420800"/>
    <w:rsid w:val="004221EB"/>
    <w:rsid w:val="00427C1F"/>
    <w:rsid w:val="0043370D"/>
    <w:rsid w:val="00434705"/>
    <w:rsid w:val="004363FF"/>
    <w:rsid w:val="00436F5E"/>
    <w:rsid w:val="0044395E"/>
    <w:rsid w:val="004444FC"/>
    <w:rsid w:val="0044579D"/>
    <w:rsid w:val="004526EC"/>
    <w:rsid w:val="00462542"/>
    <w:rsid w:val="004702A2"/>
    <w:rsid w:val="00471E62"/>
    <w:rsid w:val="004A0BB7"/>
    <w:rsid w:val="004A5612"/>
    <w:rsid w:val="004A5D2E"/>
    <w:rsid w:val="004A6CAC"/>
    <w:rsid w:val="004B34E8"/>
    <w:rsid w:val="004C2873"/>
    <w:rsid w:val="004D7571"/>
    <w:rsid w:val="004E0220"/>
    <w:rsid w:val="004E351B"/>
    <w:rsid w:val="004E567D"/>
    <w:rsid w:val="004E5DBF"/>
    <w:rsid w:val="004E6750"/>
    <w:rsid w:val="004E71A1"/>
    <w:rsid w:val="004E7AF0"/>
    <w:rsid w:val="004F0FD2"/>
    <w:rsid w:val="005013A1"/>
    <w:rsid w:val="0050167D"/>
    <w:rsid w:val="00505A30"/>
    <w:rsid w:val="0051450D"/>
    <w:rsid w:val="00514898"/>
    <w:rsid w:val="0051736D"/>
    <w:rsid w:val="00527830"/>
    <w:rsid w:val="005320D2"/>
    <w:rsid w:val="005322BC"/>
    <w:rsid w:val="00534769"/>
    <w:rsid w:val="00534E6C"/>
    <w:rsid w:val="00541C1B"/>
    <w:rsid w:val="00542EB0"/>
    <w:rsid w:val="005447CC"/>
    <w:rsid w:val="00550E4B"/>
    <w:rsid w:val="0055539D"/>
    <w:rsid w:val="00555AE6"/>
    <w:rsid w:val="00557B71"/>
    <w:rsid w:val="0056234F"/>
    <w:rsid w:val="00571F03"/>
    <w:rsid w:val="005722B0"/>
    <w:rsid w:val="00575A22"/>
    <w:rsid w:val="00586F60"/>
    <w:rsid w:val="005911C9"/>
    <w:rsid w:val="00595B7E"/>
    <w:rsid w:val="005A2791"/>
    <w:rsid w:val="005A2CE8"/>
    <w:rsid w:val="005A452C"/>
    <w:rsid w:val="005A5CA0"/>
    <w:rsid w:val="005B561E"/>
    <w:rsid w:val="005B68A9"/>
    <w:rsid w:val="005D20AB"/>
    <w:rsid w:val="005D2719"/>
    <w:rsid w:val="005E236B"/>
    <w:rsid w:val="005E2ADE"/>
    <w:rsid w:val="005E6261"/>
    <w:rsid w:val="005E6668"/>
    <w:rsid w:val="005F2A91"/>
    <w:rsid w:val="005F40CC"/>
    <w:rsid w:val="005F7DB1"/>
    <w:rsid w:val="00600618"/>
    <w:rsid w:val="00602E9E"/>
    <w:rsid w:val="006069A3"/>
    <w:rsid w:val="006069D1"/>
    <w:rsid w:val="0061230B"/>
    <w:rsid w:val="0061388A"/>
    <w:rsid w:val="00613DBC"/>
    <w:rsid w:val="00617C6D"/>
    <w:rsid w:val="00621A2D"/>
    <w:rsid w:val="00621A36"/>
    <w:rsid w:val="006228A1"/>
    <w:rsid w:val="006269E1"/>
    <w:rsid w:val="00626FA8"/>
    <w:rsid w:val="00631EDE"/>
    <w:rsid w:val="00635D43"/>
    <w:rsid w:val="00636A64"/>
    <w:rsid w:val="0064182B"/>
    <w:rsid w:val="00654D82"/>
    <w:rsid w:val="006652D8"/>
    <w:rsid w:val="0066775B"/>
    <w:rsid w:val="006731D1"/>
    <w:rsid w:val="0067459D"/>
    <w:rsid w:val="00677105"/>
    <w:rsid w:val="00683894"/>
    <w:rsid w:val="00684E18"/>
    <w:rsid w:val="00692985"/>
    <w:rsid w:val="00696CD2"/>
    <w:rsid w:val="006A1AB8"/>
    <w:rsid w:val="006B14FF"/>
    <w:rsid w:val="006B1A28"/>
    <w:rsid w:val="006B2279"/>
    <w:rsid w:val="006B2B38"/>
    <w:rsid w:val="006B3398"/>
    <w:rsid w:val="006C0A2A"/>
    <w:rsid w:val="006C0FD9"/>
    <w:rsid w:val="006C5CB2"/>
    <w:rsid w:val="006D046B"/>
    <w:rsid w:val="006D24AA"/>
    <w:rsid w:val="006D25F7"/>
    <w:rsid w:val="006D3143"/>
    <w:rsid w:val="006D7732"/>
    <w:rsid w:val="006E4778"/>
    <w:rsid w:val="006F06A9"/>
    <w:rsid w:val="006F25C7"/>
    <w:rsid w:val="006F6432"/>
    <w:rsid w:val="007039C3"/>
    <w:rsid w:val="00704420"/>
    <w:rsid w:val="00707868"/>
    <w:rsid w:val="00713392"/>
    <w:rsid w:val="0071709A"/>
    <w:rsid w:val="007173BD"/>
    <w:rsid w:val="0072565E"/>
    <w:rsid w:val="007266DC"/>
    <w:rsid w:val="00727869"/>
    <w:rsid w:val="0073266B"/>
    <w:rsid w:val="00735209"/>
    <w:rsid w:val="0073556A"/>
    <w:rsid w:val="00740BB3"/>
    <w:rsid w:val="0074232D"/>
    <w:rsid w:val="00742728"/>
    <w:rsid w:val="0074304F"/>
    <w:rsid w:val="0074619C"/>
    <w:rsid w:val="00751285"/>
    <w:rsid w:val="00751D81"/>
    <w:rsid w:val="0075559E"/>
    <w:rsid w:val="007557D1"/>
    <w:rsid w:val="00762990"/>
    <w:rsid w:val="007650CA"/>
    <w:rsid w:val="007651CB"/>
    <w:rsid w:val="00771484"/>
    <w:rsid w:val="0077167F"/>
    <w:rsid w:val="007721FB"/>
    <w:rsid w:val="00774571"/>
    <w:rsid w:val="007749D7"/>
    <w:rsid w:val="00790914"/>
    <w:rsid w:val="00795F6C"/>
    <w:rsid w:val="00797599"/>
    <w:rsid w:val="007A213C"/>
    <w:rsid w:val="007A3BA1"/>
    <w:rsid w:val="007A482B"/>
    <w:rsid w:val="007A5593"/>
    <w:rsid w:val="007A5ECB"/>
    <w:rsid w:val="007B4B9B"/>
    <w:rsid w:val="007B635C"/>
    <w:rsid w:val="007C049D"/>
    <w:rsid w:val="007C1CD6"/>
    <w:rsid w:val="007C4F36"/>
    <w:rsid w:val="007C7A2F"/>
    <w:rsid w:val="007D280F"/>
    <w:rsid w:val="007E1B7D"/>
    <w:rsid w:val="007E2A91"/>
    <w:rsid w:val="007E4AFC"/>
    <w:rsid w:val="007E6AB4"/>
    <w:rsid w:val="007E7D91"/>
    <w:rsid w:val="007F056C"/>
    <w:rsid w:val="007F2CC5"/>
    <w:rsid w:val="007F72BD"/>
    <w:rsid w:val="007F788D"/>
    <w:rsid w:val="00801F2B"/>
    <w:rsid w:val="00802A0E"/>
    <w:rsid w:val="008047EC"/>
    <w:rsid w:val="00804AEC"/>
    <w:rsid w:val="00805700"/>
    <w:rsid w:val="008113CF"/>
    <w:rsid w:val="00817334"/>
    <w:rsid w:val="00823DD1"/>
    <w:rsid w:val="00827C14"/>
    <w:rsid w:val="00831110"/>
    <w:rsid w:val="00833611"/>
    <w:rsid w:val="00842BCD"/>
    <w:rsid w:val="0084312F"/>
    <w:rsid w:val="00844CCC"/>
    <w:rsid w:val="00845223"/>
    <w:rsid w:val="00846B8E"/>
    <w:rsid w:val="00853C79"/>
    <w:rsid w:val="00853F9D"/>
    <w:rsid w:val="008674F0"/>
    <w:rsid w:val="008701DF"/>
    <w:rsid w:val="0087233A"/>
    <w:rsid w:val="00872CCC"/>
    <w:rsid w:val="00876E3D"/>
    <w:rsid w:val="008773B5"/>
    <w:rsid w:val="008803A1"/>
    <w:rsid w:val="00883CC8"/>
    <w:rsid w:val="00891335"/>
    <w:rsid w:val="008938A0"/>
    <w:rsid w:val="00894538"/>
    <w:rsid w:val="008978B4"/>
    <w:rsid w:val="008A15FC"/>
    <w:rsid w:val="008A3198"/>
    <w:rsid w:val="008A67B7"/>
    <w:rsid w:val="008A7DA4"/>
    <w:rsid w:val="008B0D2B"/>
    <w:rsid w:val="008B313C"/>
    <w:rsid w:val="008C13F5"/>
    <w:rsid w:val="008C1927"/>
    <w:rsid w:val="008C321C"/>
    <w:rsid w:val="008C58DD"/>
    <w:rsid w:val="008C662B"/>
    <w:rsid w:val="008D32F5"/>
    <w:rsid w:val="008D510A"/>
    <w:rsid w:val="008E3036"/>
    <w:rsid w:val="008E31E0"/>
    <w:rsid w:val="008E4356"/>
    <w:rsid w:val="008E4C34"/>
    <w:rsid w:val="008F2072"/>
    <w:rsid w:val="008F4A3F"/>
    <w:rsid w:val="008F4AD1"/>
    <w:rsid w:val="00902BEC"/>
    <w:rsid w:val="00910610"/>
    <w:rsid w:val="00922E4C"/>
    <w:rsid w:val="00930A4D"/>
    <w:rsid w:val="00936DB2"/>
    <w:rsid w:val="00937C38"/>
    <w:rsid w:val="009434EB"/>
    <w:rsid w:val="00943F5C"/>
    <w:rsid w:val="00944378"/>
    <w:rsid w:val="00957E3D"/>
    <w:rsid w:val="00970539"/>
    <w:rsid w:val="0099047E"/>
    <w:rsid w:val="009962C3"/>
    <w:rsid w:val="009A1152"/>
    <w:rsid w:val="009A3B64"/>
    <w:rsid w:val="009A52C8"/>
    <w:rsid w:val="009A622C"/>
    <w:rsid w:val="009B0F01"/>
    <w:rsid w:val="009B4F38"/>
    <w:rsid w:val="009B77FB"/>
    <w:rsid w:val="009C2632"/>
    <w:rsid w:val="009C52E6"/>
    <w:rsid w:val="009D5EED"/>
    <w:rsid w:val="009E3469"/>
    <w:rsid w:val="009E526C"/>
    <w:rsid w:val="009E7B7F"/>
    <w:rsid w:val="009F0F3F"/>
    <w:rsid w:val="009F730E"/>
    <w:rsid w:val="00A04673"/>
    <w:rsid w:val="00A051D0"/>
    <w:rsid w:val="00A06D91"/>
    <w:rsid w:val="00A1595B"/>
    <w:rsid w:val="00A17362"/>
    <w:rsid w:val="00A213C6"/>
    <w:rsid w:val="00A24426"/>
    <w:rsid w:val="00A315BF"/>
    <w:rsid w:val="00A41CEE"/>
    <w:rsid w:val="00A46674"/>
    <w:rsid w:val="00A47A22"/>
    <w:rsid w:val="00A6393C"/>
    <w:rsid w:val="00A65D57"/>
    <w:rsid w:val="00A66070"/>
    <w:rsid w:val="00A71ED0"/>
    <w:rsid w:val="00A731C3"/>
    <w:rsid w:val="00A7758F"/>
    <w:rsid w:val="00A847C9"/>
    <w:rsid w:val="00A8546C"/>
    <w:rsid w:val="00A8762A"/>
    <w:rsid w:val="00A87AD1"/>
    <w:rsid w:val="00A92A9F"/>
    <w:rsid w:val="00A93F50"/>
    <w:rsid w:val="00A96123"/>
    <w:rsid w:val="00AA1F8A"/>
    <w:rsid w:val="00AA3254"/>
    <w:rsid w:val="00AA4F26"/>
    <w:rsid w:val="00AA6741"/>
    <w:rsid w:val="00AB5D44"/>
    <w:rsid w:val="00AC20C7"/>
    <w:rsid w:val="00AD1D54"/>
    <w:rsid w:val="00AD2D16"/>
    <w:rsid w:val="00AD3A1B"/>
    <w:rsid w:val="00AD5EC8"/>
    <w:rsid w:val="00AE3706"/>
    <w:rsid w:val="00AE78CA"/>
    <w:rsid w:val="00AF0700"/>
    <w:rsid w:val="00AF417E"/>
    <w:rsid w:val="00B112BD"/>
    <w:rsid w:val="00B222B0"/>
    <w:rsid w:val="00B24B08"/>
    <w:rsid w:val="00B25FB6"/>
    <w:rsid w:val="00B3249E"/>
    <w:rsid w:val="00B36FAE"/>
    <w:rsid w:val="00B377E4"/>
    <w:rsid w:val="00B37C28"/>
    <w:rsid w:val="00B40DBD"/>
    <w:rsid w:val="00B41B26"/>
    <w:rsid w:val="00B45DC4"/>
    <w:rsid w:val="00B54B6E"/>
    <w:rsid w:val="00B57297"/>
    <w:rsid w:val="00B63240"/>
    <w:rsid w:val="00B63739"/>
    <w:rsid w:val="00B73F50"/>
    <w:rsid w:val="00B74816"/>
    <w:rsid w:val="00B85AC3"/>
    <w:rsid w:val="00B87279"/>
    <w:rsid w:val="00B94BCC"/>
    <w:rsid w:val="00B97D39"/>
    <w:rsid w:val="00BA2316"/>
    <w:rsid w:val="00BA551F"/>
    <w:rsid w:val="00BA6A0B"/>
    <w:rsid w:val="00BA6CA9"/>
    <w:rsid w:val="00BA6DA2"/>
    <w:rsid w:val="00BB2EE1"/>
    <w:rsid w:val="00BC2F98"/>
    <w:rsid w:val="00BC417F"/>
    <w:rsid w:val="00BC5761"/>
    <w:rsid w:val="00BC61E2"/>
    <w:rsid w:val="00BC622C"/>
    <w:rsid w:val="00BD28EC"/>
    <w:rsid w:val="00BD55D2"/>
    <w:rsid w:val="00BD70E9"/>
    <w:rsid w:val="00BD7DCB"/>
    <w:rsid w:val="00BE1BA4"/>
    <w:rsid w:val="00BE517C"/>
    <w:rsid w:val="00BE5437"/>
    <w:rsid w:val="00BE5FEA"/>
    <w:rsid w:val="00BF17D2"/>
    <w:rsid w:val="00BF1A0A"/>
    <w:rsid w:val="00BF4B7A"/>
    <w:rsid w:val="00BF5354"/>
    <w:rsid w:val="00BF72A9"/>
    <w:rsid w:val="00C00738"/>
    <w:rsid w:val="00C02A5D"/>
    <w:rsid w:val="00C02E79"/>
    <w:rsid w:val="00C10559"/>
    <w:rsid w:val="00C11D89"/>
    <w:rsid w:val="00C17351"/>
    <w:rsid w:val="00C20232"/>
    <w:rsid w:val="00C2076C"/>
    <w:rsid w:val="00C20AA2"/>
    <w:rsid w:val="00C22362"/>
    <w:rsid w:val="00C34059"/>
    <w:rsid w:val="00C36904"/>
    <w:rsid w:val="00C40429"/>
    <w:rsid w:val="00C4389D"/>
    <w:rsid w:val="00C45BEC"/>
    <w:rsid w:val="00C46962"/>
    <w:rsid w:val="00C46D95"/>
    <w:rsid w:val="00C47AD6"/>
    <w:rsid w:val="00C502AC"/>
    <w:rsid w:val="00C510C9"/>
    <w:rsid w:val="00C60B63"/>
    <w:rsid w:val="00C65D64"/>
    <w:rsid w:val="00C75A9D"/>
    <w:rsid w:val="00C84A31"/>
    <w:rsid w:val="00C87B30"/>
    <w:rsid w:val="00C948F9"/>
    <w:rsid w:val="00CA7F65"/>
    <w:rsid w:val="00CB0D99"/>
    <w:rsid w:val="00CB5BDD"/>
    <w:rsid w:val="00CC2BA7"/>
    <w:rsid w:val="00CC30EC"/>
    <w:rsid w:val="00CD2004"/>
    <w:rsid w:val="00CD41D4"/>
    <w:rsid w:val="00CD59E7"/>
    <w:rsid w:val="00CD619D"/>
    <w:rsid w:val="00CD745A"/>
    <w:rsid w:val="00CE2E69"/>
    <w:rsid w:val="00CE47A8"/>
    <w:rsid w:val="00CF322D"/>
    <w:rsid w:val="00CF45AD"/>
    <w:rsid w:val="00D13868"/>
    <w:rsid w:val="00D161E4"/>
    <w:rsid w:val="00D24C5B"/>
    <w:rsid w:val="00D343D6"/>
    <w:rsid w:val="00D349AE"/>
    <w:rsid w:val="00D352ED"/>
    <w:rsid w:val="00D35F27"/>
    <w:rsid w:val="00D3632A"/>
    <w:rsid w:val="00D41930"/>
    <w:rsid w:val="00D46801"/>
    <w:rsid w:val="00D4685F"/>
    <w:rsid w:val="00D5025F"/>
    <w:rsid w:val="00D52883"/>
    <w:rsid w:val="00D542BD"/>
    <w:rsid w:val="00D543CA"/>
    <w:rsid w:val="00D556D7"/>
    <w:rsid w:val="00D61330"/>
    <w:rsid w:val="00D61CEB"/>
    <w:rsid w:val="00D62163"/>
    <w:rsid w:val="00D656D2"/>
    <w:rsid w:val="00D6721F"/>
    <w:rsid w:val="00D71C10"/>
    <w:rsid w:val="00D879C5"/>
    <w:rsid w:val="00D95C49"/>
    <w:rsid w:val="00D97B1C"/>
    <w:rsid w:val="00DA0873"/>
    <w:rsid w:val="00DA3499"/>
    <w:rsid w:val="00DA6021"/>
    <w:rsid w:val="00DB2244"/>
    <w:rsid w:val="00DB2BE1"/>
    <w:rsid w:val="00DB30D1"/>
    <w:rsid w:val="00DC234A"/>
    <w:rsid w:val="00DC32B7"/>
    <w:rsid w:val="00DC35BD"/>
    <w:rsid w:val="00DD0ED2"/>
    <w:rsid w:val="00DD3C2D"/>
    <w:rsid w:val="00DD511E"/>
    <w:rsid w:val="00DE08E5"/>
    <w:rsid w:val="00DE7DDF"/>
    <w:rsid w:val="00DF1AF3"/>
    <w:rsid w:val="00DF2E97"/>
    <w:rsid w:val="00DF7CCD"/>
    <w:rsid w:val="00E012E2"/>
    <w:rsid w:val="00E04ABD"/>
    <w:rsid w:val="00E05523"/>
    <w:rsid w:val="00E106BA"/>
    <w:rsid w:val="00E11055"/>
    <w:rsid w:val="00E1160C"/>
    <w:rsid w:val="00E129FA"/>
    <w:rsid w:val="00E1476A"/>
    <w:rsid w:val="00E1491A"/>
    <w:rsid w:val="00E1533B"/>
    <w:rsid w:val="00E22292"/>
    <w:rsid w:val="00E22F83"/>
    <w:rsid w:val="00E267FA"/>
    <w:rsid w:val="00E31E35"/>
    <w:rsid w:val="00E328F1"/>
    <w:rsid w:val="00E35250"/>
    <w:rsid w:val="00E37648"/>
    <w:rsid w:val="00E4025C"/>
    <w:rsid w:val="00E4144D"/>
    <w:rsid w:val="00E44062"/>
    <w:rsid w:val="00E45B39"/>
    <w:rsid w:val="00E50984"/>
    <w:rsid w:val="00E52683"/>
    <w:rsid w:val="00E5287C"/>
    <w:rsid w:val="00E547A8"/>
    <w:rsid w:val="00E54A10"/>
    <w:rsid w:val="00E54EBA"/>
    <w:rsid w:val="00E55BBE"/>
    <w:rsid w:val="00E63602"/>
    <w:rsid w:val="00E66968"/>
    <w:rsid w:val="00E6794D"/>
    <w:rsid w:val="00E711C9"/>
    <w:rsid w:val="00E86AAC"/>
    <w:rsid w:val="00E87EC0"/>
    <w:rsid w:val="00EA0E16"/>
    <w:rsid w:val="00EA1243"/>
    <w:rsid w:val="00EA40AA"/>
    <w:rsid w:val="00EB0328"/>
    <w:rsid w:val="00EB104B"/>
    <w:rsid w:val="00EB22E2"/>
    <w:rsid w:val="00EB38F6"/>
    <w:rsid w:val="00EB49C6"/>
    <w:rsid w:val="00EC4739"/>
    <w:rsid w:val="00EC5361"/>
    <w:rsid w:val="00EC5E55"/>
    <w:rsid w:val="00EC5E96"/>
    <w:rsid w:val="00EC7832"/>
    <w:rsid w:val="00ED08DF"/>
    <w:rsid w:val="00ED6F6D"/>
    <w:rsid w:val="00EE542D"/>
    <w:rsid w:val="00EE5E0E"/>
    <w:rsid w:val="00EF47DE"/>
    <w:rsid w:val="00EF59D7"/>
    <w:rsid w:val="00EF7C4D"/>
    <w:rsid w:val="00F05454"/>
    <w:rsid w:val="00F0569C"/>
    <w:rsid w:val="00F060FD"/>
    <w:rsid w:val="00F10D79"/>
    <w:rsid w:val="00F173A6"/>
    <w:rsid w:val="00F17854"/>
    <w:rsid w:val="00F20C3A"/>
    <w:rsid w:val="00F32074"/>
    <w:rsid w:val="00F33F5D"/>
    <w:rsid w:val="00F37819"/>
    <w:rsid w:val="00F40FA1"/>
    <w:rsid w:val="00F5046D"/>
    <w:rsid w:val="00F51C98"/>
    <w:rsid w:val="00F5315C"/>
    <w:rsid w:val="00F534FF"/>
    <w:rsid w:val="00F5621F"/>
    <w:rsid w:val="00F62454"/>
    <w:rsid w:val="00F72D4D"/>
    <w:rsid w:val="00F73F64"/>
    <w:rsid w:val="00F96957"/>
    <w:rsid w:val="00F96F56"/>
    <w:rsid w:val="00FA31CE"/>
    <w:rsid w:val="00FA48C6"/>
    <w:rsid w:val="00FA610E"/>
    <w:rsid w:val="00FB0919"/>
    <w:rsid w:val="00FB2DF3"/>
    <w:rsid w:val="00FB3356"/>
    <w:rsid w:val="00FC10F4"/>
    <w:rsid w:val="00FC3BB6"/>
    <w:rsid w:val="00FC62A4"/>
    <w:rsid w:val="00FD1413"/>
    <w:rsid w:val="00FD1480"/>
    <w:rsid w:val="00FD1B85"/>
    <w:rsid w:val="00FD2B27"/>
    <w:rsid w:val="00FD4E5D"/>
    <w:rsid w:val="00FD68E1"/>
    <w:rsid w:val="00FE1B57"/>
    <w:rsid w:val="00FE2DA0"/>
    <w:rsid w:val="00FE30D8"/>
    <w:rsid w:val="00FE3A37"/>
    <w:rsid w:val="00FF115A"/>
    <w:rsid w:val="00FF2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360" w:lineRule="auto"/>
        <w:ind w:firstLine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4F92"/>
  </w:style>
  <w:style w:type="paragraph" w:styleId="1">
    <w:name w:val="heading 1"/>
    <w:basedOn w:val="a"/>
    <w:next w:val="a"/>
    <w:link w:val="1Char"/>
    <w:uiPriority w:val="9"/>
    <w:qFormat/>
    <w:rsid w:val="007E4A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7E4A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Char"/>
    <w:uiPriority w:val="1"/>
    <w:qFormat/>
    <w:rsid w:val="007173BD"/>
    <w:pPr>
      <w:bidi/>
      <w:spacing w:after="0" w:line="240" w:lineRule="auto"/>
    </w:pPr>
    <w:rPr>
      <w:rFonts w:eastAsiaTheme="minorEastAsia"/>
    </w:rPr>
  </w:style>
  <w:style w:type="character" w:customStyle="1" w:styleId="Char">
    <w:name w:val="بلا تباعد Char"/>
    <w:basedOn w:val="a0"/>
    <w:link w:val="a3"/>
    <w:uiPriority w:val="1"/>
    <w:rsid w:val="007173BD"/>
    <w:rPr>
      <w:rFonts w:eastAsiaTheme="minorEastAsia"/>
    </w:rPr>
  </w:style>
  <w:style w:type="paragraph" w:styleId="a4">
    <w:name w:val="Balloon Text"/>
    <w:basedOn w:val="a"/>
    <w:link w:val="Char0"/>
    <w:uiPriority w:val="99"/>
    <w:semiHidden/>
    <w:unhideWhenUsed/>
    <w:rsid w:val="00717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4"/>
    <w:uiPriority w:val="99"/>
    <w:semiHidden/>
    <w:rsid w:val="007173BD"/>
    <w:rPr>
      <w:rFonts w:ascii="Tahoma" w:hAnsi="Tahoma" w:cs="Tahoma"/>
      <w:sz w:val="16"/>
      <w:szCs w:val="16"/>
    </w:rPr>
  </w:style>
  <w:style w:type="table" w:styleId="2-2">
    <w:name w:val="Medium Shading 2 Accent 2"/>
    <w:basedOn w:val="a1"/>
    <w:uiPriority w:val="64"/>
    <w:rsid w:val="003961A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1"/>
    <w:uiPriority w:val="64"/>
    <w:rsid w:val="003961A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DDD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5">
    <w:name w:val="Light List Accent 5"/>
    <w:basedOn w:val="a1"/>
    <w:uiPriority w:val="61"/>
    <w:rsid w:val="007A3BA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</w:style>
  <w:style w:type="table" w:styleId="a5">
    <w:name w:val="Table Grid"/>
    <w:basedOn w:val="a1"/>
    <w:uiPriority w:val="59"/>
    <w:rsid w:val="007A3B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50">
    <w:name w:val="Light Shading Accent 5"/>
    <w:basedOn w:val="a1"/>
    <w:uiPriority w:val="60"/>
    <w:rsid w:val="007A3BA1"/>
    <w:pPr>
      <w:spacing w:after="0" w:line="240" w:lineRule="auto"/>
    </w:pPr>
    <w:rPr>
      <w:color w:val="474747" w:themeColor="accent5" w:themeShade="BF"/>
    </w:rPr>
    <w:tblPr>
      <w:tblStyleRowBandSize w:val="1"/>
      <w:tblStyleColBandSize w:val="1"/>
      <w:tblInd w:w="0" w:type="dxa"/>
      <w:tblBorders>
        <w:top w:val="single" w:sz="8" w:space="0" w:color="5F5F5F" w:themeColor="accent5"/>
        <w:bottom w:val="single" w:sz="8" w:space="0" w:color="5F5F5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</w:style>
  <w:style w:type="paragraph" w:styleId="a6">
    <w:name w:val="Title"/>
    <w:basedOn w:val="a"/>
    <w:next w:val="a"/>
    <w:link w:val="Char1"/>
    <w:uiPriority w:val="10"/>
    <w:qFormat/>
    <w:rsid w:val="008113CF"/>
    <w:pPr>
      <w:pBdr>
        <w:bottom w:val="single" w:sz="8" w:space="4" w:color="DDDDD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Char1">
    <w:name w:val="العنوان Char"/>
    <w:basedOn w:val="a0"/>
    <w:link w:val="a6"/>
    <w:uiPriority w:val="10"/>
    <w:rsid w:val="008113CF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1Char">
    <w:name w:val="عنوان 1 Char"/>
    <w:basedOn w:val="a0"/>
    <w:link w:val="1"/>
    <w:uiPriority w:val="9"/>
    <w:rsid w:val="007E4AFC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character" w:customStyle="1" w:styleId="2Char">
    <w:name w:val="عنوان 2 Char"/>
    <w:basedOn w:val="a0"/>
    <w:link w:val="2"/>
    <w:uiPriority w:val="9"/>
    <w:rsid w:val="007E4AFC"/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paragraph" w:styleId="a7">
    <w:name w:val="footnote text"/>
    <w:basedOn w:val="a"/>
    <w:link w:val="Char2"/>
    <w:uiPriority w:val="99"/>
    <w:semiHidden/>
    <w:unhideWhenUsed/>
    <w:rsid w:val="00090BA7"/>
    <w:pPr>
      <w:spacing w:after="0" w:line="240" w:lineRule="auto"/>
    </w:pPr>
    <w:rPr>
      <w:sz w:val="20"/>
      <w:szCs w:val="20"/>
    </w:rPr>
  </w:style>
  <w:style w:type="character" w:customStyle="1" w:styleId="Char2">
    <w:name w:val="نص حاشية سفلية Char"/>
    <w:basedOn w:val="a0"/>
    <w:link w:val="a7"/>
    <w:uiPriority w:val="99"/>
    <w:semiHidden/>
    <w:rsid w:val="00090BA7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090BA7"/>
    <w:rPr>
      <w:vertAlign w:val="superscript"/>
    </w:rPr>
  </w:style>
  <w:style w:type="character" w:styleId="Hyperlink">
    <w:name w:val="Hyperlink"/>
    <w:basedOn w:val="a0"/>
    <w:uiPriority w:val="99"/>
    <w:unhideWhenUsed/>
    <w:rsid w:val="00090BA7"/>
    <w:rPr>
      <w:color w:val="5F5F5F" w:themeColor="hyperlink"/>
      <w:u w:val="single"/>
    </w:rPr>
  </w:style>
  <w:style w:type="paragraph" w:styleId="a9">
    <w:name w:val="List Paragraph"/>
    <w:basedOn w:val="a"/>
    <w:uiPriority w:val="34"/>
    <w:qFormat/>
    <w:rsid w:val="003150D2"/>
    <w:pPr>
      <w:ind w:left="720"/>
      <w:contextualSpacing/>
    </w:pPr>
  </w:style>
  <w:style w:type="paragraph" w:styleId="aa">
    <w:name w:val="header"/>
    <w:basedOn w:val="a"/>
    <w:link w:val="Char3"/>
    <w:uiPriority w:val="99"/>
    <w:unhideWhenUsed/>
    <w:rsid w:val="00C1055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رأس الصفحة Char"/>
    <w:basedOn w:val="a0"/>
    <w:link w:val="aa"/>
    <w:uiPriority w:val="99"/>
    <w:rsid w:val="00C10559"/>
  </w:style>
  <w:style w:type="paragraph" w:styleId="ab">
    <w:name w:val="footer"/>
    <w:basedOn w:val="a"/>
    <w:link w:val="Char4"/>
    <w:uiPriority w:val="99"/>
    <w:unhideWhenUsed/>
    <w:rsid w:val="00C1055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4">
    <w:name w:val="تذييل الصفحة Char"/>
    <w:basedOn w:val="a0"/>
    <w:link w:val="ab"/>
    <w:uiPriority w:val="99"/>
    <w:rsid w:val="00C10559"/>
  </w:style>
  <w:style w:type="character" w:styleId="ac">
    <w:name w:val="line number"/>
    <w:basedOn w:val="a0"/>
    <w:uiPriority w:val="99"/>
    <w:semiHidden/>
    <w:unhideWhenUsed/>
    <w:rsid w:val="00C10559"/>
  </w:style>
  <w:style w:type="paragraph" w:styleId="ad">
    <w:name w:val="Document Map"/>
    <w:basedOn w:val="a"/>
    <w:link w:val="Char5"/>
    <w:uiPriority w:val="99"/>
    <w:unhideWhenUsed/>
    <w:rsid w:val="004363FF"/>
    <w:pPr>
      <w:bidi/>
      <w:spacing w:after="0" w:line="240" w:lineRule="auto"/>
      <w:ind w:firstLine="0"/>
    </w:pPr>
    <w:rPr>
      <w:rFonts w:ascii="Tahoma" w:eastAsiaTheme="minorEastAsia" w:hAnsi="Tahoma" w:cs="Tahoma"/>
      <w:sz w:val="16"/>
      <w:szCs w:val="16"/>
      <w:rtl/>
    </w:rPr>
  </w:style>
  <w:style w:type="character" w:customStyle="1" w:styleId="Char5">
    <w:name w:val="مخطط المستند Char"/>
    <w:basedOn w:val="a0"/>
    <w:link w:val="ad"/>
    <w:uiPriority w:val="99"/>
    <w:rsid w:val="004363FF"/>
    <w:rPr>
      <w:rFonts w:ascii="Tahoma" w:eastAsiaTheme="minorEastAsia" w:hAnsi="Tahoma" w:cs="Tahoma"/>
      <w:sz w:val="16"/>
      <w:szCs w:val="16"/>
    </w:rPr>
  </w:style>
  <w:style w:type="paragraph" w:styleId="ae">
    <w:name w:val="caption"/>
    <w:basedOn w:val="a"/>
    <w:next w:val="a"/>
    <w:uiPriority w:val="35"/>
    <w:unhideWhenUsed/>
    <w:qFormat/>
    <w:rsid w:val="003477C6"/>
    <w:pPr>
      <w:spacing w:line="240" w:lineRule="auto"/>
    </w:pPr>
    <w:rPr>
      <w:b/>
      <w:bCs/>
      <w:color w:val="DDDDDD" w:themeColor="accent1"/>
      <w:sz w:val="18"/>
      <w:szCs w:val="18"/>
    </w:rPr>
  </w:style>
  <w:style w:type="table" w:styleId="-51">
    <w:name w:val="Light Grid Accent 5"/>
    <w:basedOn w:val="a1"/>
    <w:uiPriority w:val="62"/>
    <w:rsid w:val="00A65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1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  <w:shd w:val="clear" w:color="auto" w:fill="D7D7D7" w:themeFill="accent5" w:themeFillTint="3F"/>
      </w:tcPr>
    </w:tblStylePr>
    <w:tblStylePr w:type="band2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</w:tcPr>
    </w:tblStylePr>
  </w:style>
  <w:style w:type="table" w:styleId="1-3">
    <w:name w:val="Medium Shading 1 Accent 3"/>
    <w:basedOn w:val="a1"/>
    <w:uiPriority w:val="63"/>
    <w:rsid w:val="00E5268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5E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0">
    <w:name w:val="Medium Shading 1"/>
    <w:basedOn w:val="a1"/>
    <w:uiPriority w:val="63"/>
    <w:rsid w:val="00E5268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5">
    <w:name w:val="Medium Shading 2 Accent 5"/>
    <w:basedOn w:val="a1"/>
    <w:uiPriority w:val="64"/>
    <w:rsid w:val="00C207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1"/>
    <w:uiPriority w:val="64"/>
    <w:rsid w:val="00C207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1"/>
    <w:uiPriority w:val="64"/>
    <w:rsid w:val="00C207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360" w:lineRule="auto"/>
        <w:ind w:firstLine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4F92"/>
  </w:style>
  <w:style w:type="paragraph" w:styleId="1">
    <w:name w:val="heading 1"/>
    <w:basedOn w:val="a"/>
    <w:next w:val="a"/>
    <w:link w:val="1Char"/>
    <w:uiPriority w:val="9"/>
    <w:qFormat/>
    <w:rsid w:val="007E4A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7E4A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Char"/>
    <w:uiPriority w:val="1"/>
    <w:qFormat/>
    <w:rsid w:val="007173BD"/>
    <w:pPr>
      <w:bidi/>
      <w:spacing w:after="0" w:line="240" w:lineRule="auto"/>
    </w:pPr>
    <w:rPr>
      <w:rFonts w:eastAsiaTheme="minorEastAsia"/>
    </w:rPr>
  </w:style>
  <w:style w:type="character" w:customStyle="1" w:styleId="Char">
    <w:name w:val="بلا تباعد Char"/>
    <w:basedOn w:val="a0"/>
    <w:link w:val="a3"/>
    <w:uiPriority w:val="1"/>
    <w:rsid w:val="007173BD"/>
    <w:rPr>
      <w:rFonts w:eastAsiaTheme="minorEastAsia"/>
    </w:rPr>
  </w:style>
  <w:style w:type="paragraph" w:styleId="a4">
    <w:name w:val="Balloon Text"/>
    <w:basedOn w:val="a"/>
    <w:link w:val="Char0"/>
    <w:uiPriority w:val="99"/>
    <w:semiHidden/>
    <w:unhideWhenUsed/>
    <w:rsid w:val="00717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4"/>
    <w:uiPriority w:val="99"/>
    <w:semiHidden/>
    <w:rsid w:val="007173BD"/>
    <w:rPr>
      <w:rFonts w:ascii="Tahoma" w:hAnsi="Tahoma" w:cs="Tahoma"/>
      <w:sz w:val="16"/>
      <w:szCs w:val="16"/>
    </w:rPr>
  </w:style>
  <w:style w:type="table" w:styleId="2-2">
    <w:name w:val="Medium Shading 2 Accent 2"/>
    <w:basedOn w:val="a1"/>
    <w:uiPriority w:val="64"/>
    <w:rsid w:val="003961A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1"/>
    <w:uiPriority w:val="64"/>
    <w:rsid w:val="003961A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DDD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5">
    <w:name w:val="Light List Accent 5"/>
    <w:basedOn w:val="a1"/>
    <w:uiPriority w:val="61"/>
    <w:rsid w:val="007A3BA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</w:style>
  <w:style w:type="table" w:styleId="a5">
    <w:name w:val="Table Grid"/>
    <w:basedOn w:val="a1"/>
    <w:uiPriority w:val="59"/>
    <w:rsid w:val="007A3B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50">
    <w:name w:val="Light Shading Accent 5"/>
    <w:basedOn w:val="a1"/>
    <w:uiPriority w:val="60"/>
    <w:rsid w:val="007A3BA1"/>
    <w:pPr>
      <w:spacing w:after="0" w:line="240" w:lineRule="auto"/>
    </w:pPr>
    <w:rPr>
      <w:color w:val="474747" w:themeColor="accent5" w:themeShade="BF"/>
    </w:rPr>
    <w:tblPr>
      <w:tblStyleRowBandSize w:val="1"/>
      <w:tblStyleColBandSize w:val="1"/>
      <w:tblInd w:w="0" w:type="dxa"/>
      <w:tblBorders>
        <w:top w:val="single" w:sz="8" w:space="0" w:color="5F5F5F" w:themeColor="accent5"/>
        <w:bottom w:val="single" w:sz="8" w:space="0" w:color="5F5F5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</w:style>
  <w:style w:type="paragraph" w:styleId="a6">
    <w:name w:val="Title"/>
    <w:basedOn w:val="a"/>
    <w:next w:val="a"/>
    <w:link w:val="Char1"/>
    <w:uiPriority w:val="10"/>
    <w:qFormat/>
    <w:rsid w:val="008113CF"/>
    <w:pPr>
      <w:pBdr>
        <w:bottom w:val="single" w:sz="8" w:space="4" w:color="DDDDD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Char1">
    <w:name w:val="العنوان Char"/>
    <w:basedOn w:val="a0"/>
    <w:link w:val="a6"/>
    <w:uiPriority w:val="10"/>
    <w:rsid w:val="008113CF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1Char">
    <w:name w:val="عنوان 1 Char"/>
    <w:basedOn w:val="a0"/>
    <w:link w:val="1"/>
    <w:uiPriority w:val="9"/>
    <w:rsid w:val="007E4AFC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character" w:customStyle="1" w:styleId="2Char">
    <w:name w:val="عنوان 2 Char"/>
    <w:basedOn w:val="a0"/>
    <w:link w:val="2"/>
    <w:uiPriority w:val="9"/>
    <w:rsid w:val="007E4AFC"/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paragraph" w:styleId="a7">
    <w:name w:val="footnote text"/>
    <w:basedOn w:val="a"/>
    <w:link w:val="Char2"/>
    <w:uiPriority w:val="99"/>
    <w:semiHidden/>
    <w:unhideWhenUsed/>
    <w:rsid w:val="00090BA7"/>
    <w:pPr>
      <w:spacing w:after="0" w:line="240" w:lineRule="auto"/>
    </w:pPr>
    <w:rPr>
      <w:sz w:val="20"/>
      <w:szCs w:val="20"/>
    </w:rPr>
  </w:style>
  <w:style w:type="character" w:customStyle="1" w:styleId="Char2">
    <w:name w:val="نص حاشية سفلية Char"/>
    <w:basedOn w:val="a0"/>
    <w:link w:val="a7"/>
    <w:uiPriority w:val="99"/>
    <w:semiHidden/>
    <w:rsid w:val="00090BA7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090BA7"/>
    <w:rPr>
      <w:vertAlign w:val="superscript"/>
    </w:rPr>
  </w:style>
  <w:style w:type="character" w:styleId="Hyperlink">
    <w:name w:val="Hyperlink"/>
    <w:basedOn w:val="a0"/>
    <w:uiPriority w:val="99"/>
    <w:unhideWhenUsed/>
    <w:rsid w:val="00090BA7"/>
    <w:rPr>
      <w:color w:val="5F5F5F" w:themeColor="hyperlink"/>
      <w:u w:val="single"/>
    </w:rPr>
  </w:style>
  <w:style w:type="paragraph" w:styleId="a9">
    <w:name w:val="List Paragraph"/>
    <w:basedOn w:val="a"/>
    <w:uiPriority w:val="34"/>
    <w:qFormat/>
    <w:rsid w:val="003150D2"/>
    <w:pPr>
      <w:ind w:left="720"/>
      <w:contextualSpacing/>
    </w:pPr>
  </w:style>
  <w:style w:type="paragraph" w:styleId="aa">
    <w:name w:val="header"/>
    <w:basedOn w:val="a"/>
    <w:link w:val="Char3"/>
    <w:uiPriority w:val="99"/>
    <w:unhideWhenUsed/>
    <w:rsid w:val="00C1055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رأس الصفحة Char"/>
    <w:basedOn w:val="a0"/>
    <w:link w:val="aa"/>
    <w:uiPriority w:val="99"/>
    <w:rsid w:val="00C10559"/>
  </w:style>
  <w:style w:type="paragraph" w:styleId="ab">
    <w:name w:val="footer"/>
    <w:basedOn w:val="a"/>
    <w:link w:val="Char4"/>
    <w:uiPriority w:val="99"/>
    <w:unhideWhenUsed/>
    <w:rsid w:val="00C1055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4">
    <w:name w:val="تذييل الصفحة Char"/>
    <w:basedOn w:val="a0"/>
    <w:link w:val="ab"/>
    <w:uiPriority w:val="99"/>
    <w:rsid w:val="00C10559"/>
  </w:style>
  <w:style w:type="character" w:styleId="ac">
    <w:name w:val="line number"/>
    <w:basedOn w:val="a0"/>
    <w:uiPriority w:val="99"/>
    <w:semiHidden/>
    <w:unhideWhenUsed/>
    <w:rsid w:val="00C10559"/>
  </w:style>
  <w:style w:type="paragraph" w:styleId="ad">
    <w:name w:val="Document Map"/>
    <w:basedOn w:val="a"/>
    <w:link w:val="Char5"/>
    <w:uiPriority w:val="99"/>
    <w:unhideWhenUsed/>
    <w:rsid w:val="004363FF"/>
    <w:pPr>
      <w:bidi/>
      <w:spacing w:after="0" w:line="240" w:lineRule="auto"/>
      <w:ind w:firstLine="0"/>
    </w:pPr>
    <w:rPr>
      <w:rFonts w:ascii="Tahoma" w:eastAsiaTheme="minorEastAsia" w:hAnsi="Tahoma" w:cs="Tahoma"/>
      <w:sz w:val="16"/>
      <w:szCs w:val="16"/>
      <w:rtl/>
    </w:rPr>
  </w:style>
  <w:style w:type="character" w:customStyle="1" w:styleId="Char5">
    <w:name w:val="مخطط المستند Char"/>
    <w:basedOn w:val="a0"/>
    <w:link w:val="ad"/>
    <w:uiPriority w:val="99"/>
    <w:rsid w:val="004363FF"/>
    <w:rPr>
      <w:rFonts w:ascii="Tahoma" w:eastAsiaTheme="minorEastAsia" w:hAnsi="Tahoma" w:cs="Tahoma"/>
      <w:sz w:val="16"/>
      <w:szCs w:val="16"/>
    </w:rPr>
  </w:style>
  <w:style w:type="paragraph" w:styleId="ae">
    <w:name w:val="caption"/>
    <w:basedOn w:val="a"/>
    <w:next w:val="a"/>
    <w:uiPriority w:val="35"/>
    <w:unhideWhenUsed/>
    <w:qFormat/>
    <w:rsid w:val="003477C6"/>
    <w:pPr>
      <w:spacing w:line="240" w:lineRule="auto"/>
    </w:pPr>
    <w:rPr>
      <w:b/>
      <w:bCs/>
      <w:color w:val="DDDDDD" w:themeColor="accent1"/>
      <w:sz w:val="18"/>
      <w:szCs w:val="18"/>
    </w:rPr>
  </w:style>
  <w:style w:type="table" w:styleId="-51">
    <w:name w:val="Light Grid Accent 5"/>
    <w:basedOn w:val="a1"/>
    <w:uiPriority w:val="62"/>
    <w:rsid w:val="00A65D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1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  <w:shd w:val="clear" w:color="auto" w:fill="D7D7D7" w:themeFill="accent5" w:themeFillTint="3F"/>
      </w:tcPr>
    </w:tblStylePr>
    <w:tblStylePr w:type="band2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</w:tcPr>
    </w:tblStylePr>
  </w:style>
  <w:style w:type="table" w:styleId="1-3">
    <w:name w:val="Medium Shading 1 Accent 3"/>
    <w:basedOn w:val="a1"/>
    <w:uiPriority w:val="63"/>
    <w:rsid w:val="00E5268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5E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0">
    <w:name w:val="Medium Shading 1"/>
    <w:basedOn w:val="a1"/>
    <w:uiPriority w:val="63"/>
    <w:rsid w:val="00E5268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5">
    <w:name w:val="Medium Shading 2 Accent 5"/>
    <w:basedOn w:val="a1"/>
    <w:uiPriority w:val="64"/>
    <w:rsid w:val="00C207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1"/>
    <w:uiPriority w:val="64"/>
    <w:rsid w:val="00C207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1"/>
    <w:uiPriority w:val="64"/>
    <w:rsid w:val="00C207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458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1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4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0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diagramQuickStyle" Target="diagrams/quickStyle1.xml"/><Relationship Id="rId34" Type="http://schemas.openxmlformats.org/officeDocument/2006/relationships/image" Target="media/image25.jpeg"/><Relationship Id="rId42" Type="http://schemas.openxmlformats.org/officeDocument/2006/relationships/image" Target="media/image32.png"/><Relationship Id="rId47" Type="http://schemas.openxmlformats.org/officeDocument/2006/relationships/hyperlink" Target="http://www.ncbi.nlm.nih.gov/pmc/articles/PMC3109405/" TargetMode="External"/><Relationship Id="rId50" Type="http://schemas.openxmlformats.org/officeDocument/2006/relationships/hyperlink" Target="http://www.curezone.org/foods/silver.asp" TargetMode="External"/><Relationship Id="rId55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jp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46" Type="http://schemas.openxmlformats.org/officeDocument/2006/relationships/hyperlink" Target="http://learn.genetics.utah.edu/content/microbiome/antibiotics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diagramLayout" Target="diagrams/layout1.xml"/><Relationship Id="rId29" Type="http://schemas.openxmlformats.org/officeDocument/2006/relationships/image" Target="media/image20.jpeg"/><Relationship Id="rId41" Type="http://schemas.openxmlformats.org/officeDocument/2006/relationships/image" Target="media/image31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microsoft.com/office/2007/relationships/hdphoto" Target="media/hdphoto1.wdp"/><Relationship Id="rId45" Type="http://schemas.openxmlformats.org/officeDocument/2006/relationships/hyperlink" Target="http://www.uobabylon.edu.iq/uobColeges/lecture.aspx?fid=11&amp;lcid=916" TargetMode="External"/><Relationship Id="rId53" Type="http://schemas.openxmlformats.org/officeDocument/2006/relationships/hyperlink" Target="http://www.New-Cancer-Treatments.org" TargetMode="External"/><Relationship Id="rId5" Type="http://schemas.microsoft.com/office/2007/relationships/stylesWithEffects" Target="stylesWithEffects.xml"/><Relationship Id="rId15" Type="http://schemas.openxmlformats.org/officeDocument/2006/relationships/image" Target="media/image7.png"/><Relationship Id="rId23" Type="http://schemas.microsoft.com/office/2007/relationships/diagramDrawing" Target="diagrams/drawing1.xml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49" Type="http://schemas.openxmlformats.org/officeDocument/2006/relationships/hyperlink" Target="http://www.ukcolloidalsilver.co.uk/Articles/hivaids1.htm" TargetMode="External"/><Relationship Id="rId10" Type="http://schemas.openxmlformats.org/officeDocument/2006/relationships/image" Target="media/image2.png"/><Relationship Id="rId19" Type="http://schemas.openxmlformats.org/officeDocument/2006/relationships/diagramData" Target="diagrams/data1.xml"/><Relationship Id="rId31" Type="http://schemas.openxmlformats.org/officeDocument/2006/relationships/image" Target="media/image22.jpg"/><Relationship Id="rId44" Type="http://schemas.openxmlformats.org/officeDocument/2006/relationships/hyperlink" Target="http://www.nhs.uk/conditions/antibiotics-penicillins/Pages/Introduction.aspx" TargetMode="External"/><Relationship Id="rId52" Type="http://schemas.openxmlformats.org/officeDocument/2006/relationships/hyperlink" Target="http://undergroundhealthreporter.com/colloidal-silver-a-wonderful-miracle-for-cancer/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6.png"/><Relationship Id="rId22" Type="http://schemas.openxmlformats.org/officeDocument/2006/relationships/diagramColors" Target="diagrams/colors1.xml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hyperlink" Target="http://www.ncbi.nlm.nih.gov/pmc/articles/PMC3109405/" TargetMode="External"/><Relationship Id="rId48" Type="http://schemas.openxmlformats.org/officeDocument/2006/relationships/hyperlink" Target="http://education.jlab.org/itselemental/ele047.html" TargetMode="External"/><Relationship Id="rId56" Type="http://schemas.openxmlformats.org/officeDocument/2006/relationships/theme" Target="theme/theme1.xml"/><Relationship Id="rId8" Type="http://schemas.openxmlformats.org/officeDocument/2006/relationships/footnotes" Target="footnotes.xml"/><Relationship Id="rId51" Type="http://schemas.openxmlformats.org/officeDocument/2006/relationships/hyperlink" Target="http://www.syr-es.com/article/7476.html" TargetMode="External"/><Relationship Id="rId3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gif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cbi.nlm.nih.gov/pmc/articles/PMC3109405/" TargetMode="External"/><Relationship Id="rId13" Type="http://schemas.openxmlformats.org/officeDocument/2006/relationships/hyperlink" Target="http://www.syr-es.com/article/7476.html" TargetMode="External"/><Relationship Id="rId18" Type="http://schemas.openxmlformats.org/officeDocument/2006/relationships/hyperlink" Target="http://www.curezone.org/foods/silver.asp" TargetMode="External"/><Relationship Id="rId3" Type="http://schemas.openxmlformats.org/officeDocument/2006/relationships/hyperlink" Target="http://www.uobabylon.edu.iq/uobColeges/lecture.aspx?fid=11&amp;lcid=916" TargetMode="External"/><Relationship Id="rId21" Type="http://schemas.openxmlformats.org/officeDocument/2006/relationships/hyperlink" Target="http://www.curezone.org/foods/silver.asp" TargetMode="External"/><Relationship Id="rId7" Type="http://schemas.openxmlformats.org/officeDocument/2006/relationships/hyperlink" Target="http://www.uobabylon.edu.iq/uobColeges/lecture.aspx?fid=11&amp;lcid=916" TargetMode="External"/><Relationship Id="rId12" Type="http://schemas.openxmlformats.org/officeDocument/2006/relationships/hyperlink" Target="http://www.curezone.org/foods/silver.asp" TargetMode="External"/><Relationship Id="rId17" Type="http://schemas.openxmlformats.org/officeDocument/2006/relationships/hyperlink" Target="http://www.New-Cancer-Treatments.org" TargetMode="External"/><Relationship Id="rId2" Type="http://schemas.openxmlformats.org/officeDocument/2006/relationships/hyperlink" Target="http://www.nhs.uk/conditions/antibiotics-penicillins/Pages/Introduction.aspx" TargetMode="External"/><Relationship Id="rId16" Type="http://schemas.openxmlformats.org/officeDocument/2006/relationships/hyperlink" Target="http://undergroundhealthreporter.com/colloidal-silver-a-wonderful-miracle-for-cancer/" TargetMode="External"/><Relationship Id="rId20" Type="http://schemas.openxmlformats.org/officeDocument/2006/relationships/hyperlink" Target="http://www.curezone.org/foods/silver.asp" TargetMode="External"/><Relationship Id="rId1" Type="http://schemas.openxmlformats.org/officeDocument/2006/relationships/hyperlink" Target="http://www.ncbi.nlm.nih.gov/pmc/articles/PMC3109405/" TargetMode="External"/><Relationship Id="rId6" Type="http://schemas.openxmlformats.org/officeDocument/2006/relationships/hyperlink" Target="http://www.uobabylon.edu.iq/uobColeges/lecture.aspx?fid=11&amp;lcid=916" TargetMode="External"/><Relationship Id="rId11" Type="http://schemas.openxmlformats.org/officeDocument/2006/relationships/hyperlink" Target="http://www.ukcolloidalsilver.co.uk/Articles/hivaids1.htm" TargetMode="External"/><Relationship Id="rId5" Type="http://schemas.openxmlformats.org/officeDocument/2006/relationships/hyperlink" Target="http://learn.genetics.utah.edu/content/microbiome/antibiotics/" TargetMode="External"/><Relationship Id="rId15" Type="http://schemas.openxmlformats.org/officeDocument/2006/relationships/hyperlink" Target="http://www.curezone.org/foods/silver.asp" TargetMode="External"/><Relationship Id="rId10" Type="http://schemas.openxmlformats.org/officeDocument/2006/relationships/hyperlink" Target="http://education.jlab.org/itselemental/ele047.html" TargetMode="External"/><Relationship Id="rId19" Type="http://schemas.openxmlformats.org/officeDocument/2006/relationships/hyperlink" Target="http://www.syr-es.com/article/7476.html" TargetMode="External"/><Relationship Id="rId4" Type="http://schemas.openxmlformats.org/officeDocument/2006/relationships/hyperlink" Target="http://www.nhs.uk/conditions/antibiotics-penicillins/Pages/Introduction.aspx" TargetMode="External"/><Relationship Id="rId9" Type="http://schemas.openxmlformats.org/officeDocument/2006/relationships/hyperlink" Target="http://www.nhs.uk/conditions/antibiotics-penicillins/Pages/Introduction.aspx" TargetMode="External"/><Relationship Id="rId14" Type="http://schemas.openxmlformats.org/officeDocument/2006/relationships/hyperlink" Target="http://www.curezone.org/foods/silver.asp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3.PNG"/><Relationship Id="rId2" Type="http://schemas.openxmlformats.org/officeDocument/2006/relationships/image" Target="../media/image12.PNG"/><Relationship Id="rId1" Type="http://schemas.openxmlformats.org/officeDocument/2006/relationships/image" Target="../media/image11.PNG"/><Relationship Id="rId4" Type="http://schemas.openxmlformats.org/officeDocument/2006/relationships/image" Target="../media/image14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3.PNG"/><Relationship Id="rId2" Type="http://schemas.openxmlformats.org/officeDocument/2006/relationships/image" Target="../media/image12.PNG"/><Relationship Id="rId1" Type="http://schemas.openxmlformats.org/officeDocument/2006/relationships/image" Target="../media/image11.PNG"/><Relationship Id="rId4" Type="http://schemas.openxmlformats.org/officeDocument/2006/relationships/image" Target="../media/image1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1C754FE-489F-431B-959C-E6F6944D3BFA}" type="doc">
      <dgm:prSet loTypeId="urn:microsoft.com/office/officeart/2005/8/layout/pList2" loCatId="list" qsTypeId="urn:microsoft.com/office/officeart/2005/8/quickstyle/simple1" qsCatId="simple" csTypeId="urn:microsoft.com/office/officeart/2005/8/colors/accent1_2" csCatId="accent1" phldr="1"/>
      <dgm:spPr/>
    </dgm:pt>
    <dgm:pt modelId="{A962A022-0F84-4074-B196-4683872D45AD}">
      <dgm:prSet phldrT="[نص]" custT="1">
        <dgm:style>
          <a:lnRef idx="1">
            <a:schemeClr val="accent6"/>
          </a:lnRef>
          <a:fillRef idx="3">
            <a:schemeClr val="accent6"/>
          </a:fillRef>
          <a:effectRef idx="2">
            <a:schemeClr val="accent6"/>
          </a:effectRef>
          <a:fontRef idx="minor">
            <a:schemeClr val="lt1"/>
          </a:fontRef>
        </dgm:style>
      </dgm:prSet>
      <dgm:spPr/>
      <dgm:t>
        <a:bodyPr>
          <a:scene3d>
            <a:camera prst="orthographicFront"/>
            <a:lightRig rig="brightRoom" dir="t"/>
          </a:scene3d>
          <a:sp3d contourW="6350" prstMaterial="plastic">
            <a:bevelT w="20320" h="20320" prst="angle"/>
            <a:contourClr>
              <a:schemeClr val="accent1">
                <a:tint val="100000"/>
                <a:shade val="100000"/>
                <a:hueMod val="100000"/>
                <a:satMod val="100000"/>
              </a:schemeClr>
            </a:contourClr>
          </a:sp3d>
        </a:bodyPr>
        <a:lstStyle/>
        <a:p>
          <a:pPr rtl="1"/>
          <a:r>
            <a:rPr lang="ar-SA" sz="1200" b="1" cap="none" spc="0">
              <a:ln w="450" cmpd="sng">
                <a:solidFill>
                  <a:schemeClr val="accent1">
                    <a:satMod val="190000"/>
                    <a:alpha val="55000"/>
                  </a:schemeClr>
                </a:solidFill>
                <a:prstDash val="solid"/>
              </a:ln>
              <a:solidFill>
                <a:schemeClr val="accent1">
                  <a:satMod val="200000"/>
                  <a:tint val="3000"/>
                </a:schemeClr>
              </a:solidFill>
              <a:effectLst>
                <a:innerShdw blurRad="101600" dist="76200" dir="5400000">
                  <a:schemeClr val="accent1">
                    <a:satMod val="190000"/>
                    <a:tint val="100000"/>
                    <a:alpha val="74000"/>
                  </a:schemeClr>
                </a:innerShdw>
              </a:effectLst>
            </a:rPr>
            <a:t>1</a:t>
          </a:r>
        </a:p>
        <a:p>
          <a:pPr rtl="1"/>
          <a:r>
            <a:rPr lang="ar-SA" sz="1200" b="1" cap="none" spc="0">
              <a:ln w="450" cmpd="sng">
                <a:solidFill>
                  <a:schemeClr val="accent1">
                    <a:satMod val="190000"/>
                    <a:alpha val="55000"/>
                  </a:schemeClr>
                </a:solidFill>
                <a:prstDash val="solid"/>
              </a:ln>
              <a:solidFill>
                <a:schemeClr val="accent1">
                  <a:satMod val="200000"/>
                  <a:tint val="3000"/>
                </a:schemeClr>
              </a:solidFill>
              <a:effectLst>
                <a:innerShdw blurRad="101600" dist="76200" dir="5400000">
                  <a:schemeClr val="accent1">
                    <a:satMod val="190000"/>
                    <a:tint val="100000"/>
                    <a:alpha val="74000"/>
                  </a:schemeClr>
                </a:innerShdw>
              </a:effectLst>
            </a:rPr>
            <a:t>- كثير من البكتيريا         -عدد قليل منها تشكلت لديه مقاومة</a:t>
          </a:r>
        </a:p>
      </dgm:t>
    </dgm:pt>
    <dgm:pt modelId="{256592CD-E665-4372-BE3D-95DA6E629C53}" type="parTrans" cxnId="{E0C64F20-C673-48E5-9599-4D21647CD50A}">
      <dgm:prSet/>
      <dgm:spPr/>
      <dgm:t>
        <a:bodyPr/>
        <a:lstStyle/>
        <a:p>
          <a:pPr rtl="1"/>
          <a:endParaRPr lang="ar-SA"/>
        </a:p>
      </dgm:t>
    </dgm:pt>
    <dgm:pt modelId="{69E65110-B532-4285-881F-581EC3727DC1}" type="sibTrans" cxnId="{E0C64F20-C673-48E5-9599-4D21647CD50A}">
      <dgm:prSet/>
      <dgm:spPr/>
      <dgm:t>
        <a:bodyPr/>
        <a:lstStyle/>
        <a:p>
          <a:pPr rtl="1"/>
          <a:endParaRPr lang="ar-SA"/>
        </a:p>
      </dgm:t>
    </dgm:pt>
    <dgm:pt modelId="{8391465E-8B1E-4646-94D6-677FA6EE79B6}">
      <dgm:prSet phldrT="[نص]" custT="1">
        <dgm:style>
          <a:lnRef idx="1">
            <a:schemeClr val="accent6"/>
          </a:lnRef>
          <a:fillRef idx="3">
            <a:schemeClr val="accent6"/>
          </a:fillRef>
          <a:effectRef idx="2">
            <a:schemeClr val="accent6"/>
          </a:effectRef>
          <a:fontRef idx="minor">
            <a:schemeClr val="lt1"/>
          </a:fontRef>
        </dgm:style>
      </dgm:prSet>
      <dgm:spPr/>
      <dgm:t>
        <a:bodyPr>
          <a:scene3d>
            <a:camera prst="orthographicFront"/>
            <a:lightRig rig="brightRoom" dir="t"/>
          </a:scene3d>
          <a:sp3d contourW="6350" prstMaterial="plastic">
            <a:bevelT w="20320" h="20320" prst="angle"/>
            <a:contourClr>
              <a:schemeClr val="accent1">
                <a:tint val="100000"/>
                <a:shade val="100000"/>
                <a:hueMod val="100000"/>
                <a:satMod val="100000"/>
              </a:schemeClr>
            </a:contourClr>
          </a:sp3d>
        </a:bodyPr>
        <a:lstStyle/>
        <a:p>
          <a:pPr rtl="1"/>
          <a:r>
            <a:rPr lang="ar-SA" sz="1200" b="1" cap="none" spc="0">
              <a:ln w="450" cmpd="sng">
                <a:solidFill>
                  <a:schemeClr val="accent1">
                    <a:satMod val="190000"/>
                    <a:alpha val="55000"/>
                  </a:schemeClr>
                </a:solidFill>
                <a:prstDash val="solid"/>
              </a:ln>
              <a:solidFill>
                <a:schemeClr val="accent1">
                  <a:satMod val="200000"/>
                  <a:tint val="3000"/>
                </a:schemeClr>
              </a:solidFill>
              <a:effectLst>
                <a:innerShdw blurRad="101600" dist="76200" dir="5400000">
                  <a:schemeClr val="accent1">
                    <a:satMod val="190000"/>
                    <a:tint val="100000"/>
                    <a:alpha val="74000"/>
                  </a:schemeClr>
                </a:innerShdw>
              </a:effectLst>
            </a:rPr>
            <a:t>2</a:t>
          </a:r>
        </a:p>
        <a:p>
          <a:pPr rtl="1"/>
          <a:r>
            <a:rPr lang="ar-SA" sz="1200" b="1" cap="none" spc="0">
              <a:ln w="450" cmpd="sng">
                <a:solidFill>
                  <a:schemeClr val="accent1">
                    <a:satMod val="190000"/>
                    <a:alpha val="55000"/>
                  </a:schemeClr>
                </a:solidFill>
                <a:prstDash val="solid"/>
              </a:ln>
              <a:solidFill>
                <a:schemeClr val="accent1">
                  <a:satMod val="200000"/>
                  <a:tint val="3000"/>
                </a:schemeClr>
              </a:solidFill>
              <a:effectLst>
                <a:innerShdw blurRad="101600" dist="76200" dir="5400000">
                  <a:schemeClr val="accent1">
                    <a:satMod val="190000"/>
                    <a:tint val="100000"/>
                    <a:alpha val="74000"/>
                  </a:schemeClr>
                </a:innerShdw>
              </a:effectLst>
            </a:rPr>
            <a:t>تقوم المضادات الحيوية بقتل البكتيريا المسببة للأمراض</a:t>
          </a:r>
        </a:p>
      </dgm:t>
    </dgm:pt>
    <dgm:pt modelId="{12CDD787-2BEC-440F-BD00-127CAA785B54}" type="parTrans" cxnId="{6B581114-B637-4913-B12A-3111956E9FBA}">
      <dgm:prSet/>
      <dgm:spPr/>
      <dgm:t>
        <a:bodyPr/>
        <a:lstStyle/>
        <a:p>
          <a:pPr rtl="1"/>
          <a:endParaRPr lang="ar-SA"/>
        </a:p>
      </dgm:t>
    </dgm:pt>
    <dgm:pt modelId="{C556A2F7-A21D-4B11-8F79-233976D52E33}" type="sibTrans" cxnId="{6B581114-B637-4913-B12A-3111956E9FBA}">
      <dgm:prSet/>
      <dgm:spPr/>
      <dgm:t>
        <a:bodyPr/>
        <a:lstStyle/>
        <a:p>
          <a:pPr rtl="1"/>
          <a:endParaRPr lang="ar-SA"/>
        </a:p>
      </dgm:t>
    </dgm:pt>
    <dgm:pt modelId="{8C2AD047-3273-4824-AF70-C0A45DFF98DD}">
      <dgm:prSet phldrT="[نص]" custT="1">
        <dgm:style>
          <a:lnRef idx="1">
            <a:schemeClr val="accent6"/>
          </a:lnRef>
          <a:fillRef idx="3">
            <a:schemeClr val="accent6"/>
          </a:fillRef>
          <a:effectRef idx="2">
            <a:schemeClr val="accent6"/>
          </a:effectRef>
          <a:fontRef idx="minor">
            <a:schemeClr val="lt1"/>
          </a:fontRef>
        </dgm:style>
      </dgm:prSet>
      <dgm:spPr/>
      <dgm:t>
        <a:bodyPr/>
        <a:lstStyle/>
        <a:p>
          <a:pPr rtl="1"/>
          <a:r>
            <a:rPr lang="ar-SA" sz="1200" b="1" cap="none" spc="0">
              <a:ln w="450" cmpd="sng">
                <a:solidFill>
                  <a:schemeClr val="accent1">
                    <a:satMod val="190000"/>
                    <a:alpha val="55000"/>
                  </a:schemeClr>
                </a:solidFill>
                <a:prstDash val="solid"/>
              </a:ln>
              <a:solidFill>
                <a:schemeClr val="accent1">
                  <a:satMod val="200000"/>
                  <a:tint val="3000"/>
                </a:schemeClr>
              </a:solidFill>
              <a:effectLst>
                <a:innerShdw blurRad="101600" dist="76200" dir="5400000">
                  <a:schemeClr val="accent1">
                    <a:satMod val="190000"/>
                    <a:tint val="100000"/>
                    <a:alpha val="74000"/>
                  </a:schemeClr>
                </a:innerShdw>
              </a:effectLst>
            </a:rPr>
            <a:t>3</a:t>
          </a:r>
        </a:p>
        <a:p>
          <a:pPr rtl="1"/>
          <a:r>
            <a:rPr lang="ar-SA" sz="1200" b="1" cap="none" spc="0">
              <a:ln w="450" cmpd="sng">
                <a:solidFill>
                  <a:schemeClr val="accent1">
                    <a:satMod val="190000"/>
                    <a:alpha val="55000"/>
                  </a:schemeClr>
                </a:solidFill>
                <a:prstDash val="solid"/>
              </a:ln>
              <a:solidFill>
                <a:schemeClr val="accent1">
                  <a:satMod val="200000"/>
                  <a:tint val="3000"/>
                </a:schemeClr>
              </a:solidFill>
              <a:effectLst>
                <a:innerShdw blurRad="101600" dist="76200" dir="5400000">
                  <a:schemeClr val="accent1">
                    <a:satMod val="190000"/>
                    <a:tint val="100000"/>
                    <a:alpha val="74000"/>
                  </a:schemeClr>
                </a:innerShdw>
              </a:effectLst>
            </a:rPr>
            <a:t>البكتيريا المقاومة سوف تنمو و تتكاثر</a:t>
          </a:r>
        </a:p>
      </dgm:t>
    </dgm:pt>
    <dgm:pt modelId="{336B6092-8E3F-412B-9D4C-A72BE05F4CBB}" type="parTrans" cxnId="{1C93D0B8-9E4A-40D2-B0C7-776750014B14}">
      <dgm:prSet/>
      <dgm:spPr/>
      <dgm:t>
        <a:bodyPr/>
        <a:lstStyle/>
        <a:p>
          <a:pPr rtl="1"/>
          <a:endParaRPr lang="ar-SA"/>
        </a:p>
      </dgm:t>
    </dgm:pt>
    <dgm:pt modelId="{C31F9723-AC1B-4958-A3D8-8859402E9C24}" type="sibTrans" cxnId="{1C93D0B8-9E4A-40D2-B0C7-776750014B14}">
      <dgm:prSet/>
      <dgm:spPr/>
      <dgm:t>
        <a:bodyPr/>
        <a:lstStyle/>
        <a:p>
          <a:pPr rtl="1"/>
          <a:endParaRPr lang="ar-SA"/>
        </a:p>
      </dgm:t>
    </dgm:pt>
    <dgm:pt modelId="{B82693A0-F098-4BC1-B064-69C55D8B10F6}">
      <dgm:prSet phldrT="[نص]">
        <dgm:style>
          <a:lnRef idx="1">
            <a:schemeClr val="accent6"/>
          </a:lnRef>
          <a:fillRef idx="3">
            <a:schemeClr val="accent6"/>
          </a:fillRef>
          <a:effectRef idx="2">
            <a:schemeClr val="accent6"/>
          </a:effectRef>
          <a:fontRef idx="minor">
            <a:schemeClr val="lt1"/>
          </a:fontRef>
        </dgm:style>
      </dgm:prSet>
      <dgm:spPr/>
      <dgm:t>
        <a:bodyPr/>
        <a:lstStyle/>
        <a:p>
          <a:pPr rtl="1"/>
          <a:r>
            <a:rPr lang="ar-SA" b="1" cap="none" spc="0">
              <a:ln w="450" cmpd="sng">
                <a:solidFill>
                  <a:schemeClr val="accent1">
                    <a:satMod val="190000"/>
                    <a:alpha val="55000"/>
                  </a:schemeClr>
                </a:solidFill>
                <a:prstDash val="solid"/>
              </a:ln>
              <a:solidFill>
                <a:schemeClr val="accent1">
                  <a:satMod val="200000"/>
                  <a:tint val="3000"/>
                </a:schemeClr>
              </a:solidFill>
              <a:effectLst>
                <a:innerShdw blurRad="101600" dist="76200" dir="5400000">
                  <a:schemeClr val="accent1">
                    <a:satMod val="190000"/>
                    <a:tint val="100000"/>
                    <a:alpha val="74000"/>
                  </a:schemeClr>
                </a:innerShdw>
              </a:effectLst>
            </a:rPr>
            <a:t>4</a:t>
          </a:r>
        </a:p>
        <a:p>
          <a:pPr rtl="1"/>
          <a:r>
            <a:rPr lang="ar-SA" b="1" cap="none" spc="0">
              <a:ln w="450" cmpd="sng">
                <a:solidFill>
                  <a:schemeClr val="accent1">
                    <a:satMod val="190000"/>
                    <a:alpha val="55000"/>
                  </a:schemeClr>
                </a:solidFill>
                <a:prstDash val="solid"/>
              </a:ln>
              <a:solidFill>
                <a:schemeClr val="accent1">
                  <a:satMod val="200000"/>
                  <a:tint val="3000"/>
                </a:schemeClr>
              </a:solidFill>
              <a:effectLst>
                <a:innerShdw blurRad="101600" dist="76200" dir="5400000">
                  <a:schemeClr val="accent1">
                    <a:satMod val="190000"/>
                    <a:tint val="100000"/>
                    <a:alpha val="74000"/>
                  </a:schemeClr>
                </a:innerShdw>
              </a:effectLst>
            </a:rPr>
            <a:t>بعض هذه البكتيريا المقاومةتعطي مقاومتها أو تعدي البكتيريا الأخرى مسببة مشاكل أكثر</a:t>
          </a:r>
        </a:p>
      </dgm:t>
    </dgm:pt>
    <dgm:pt modelId="{107EE3A4-EC2B-4817-8214-03275EA6D78E}" type="parTrans" cxnId="{BEA1E9CA-897A-4480-8493-123CDC2A0A2D}">
      <dgm:prSet/>
      <dgm:spPr/>
      <dgm:t>
        <a:bodyPr/>
        <a:lstStyle/>
        <a:p>
          <a:pPr rtl="1"/>
          <a:endParaRPr lang="ar-SA"/>
        </a:p>
      </dgm:t>
    </dgm:pt>
    <dgm:pt modelId="{5E5B1DCD-62F2-4EC6-970C-1C720555074B}" type="sibTrans" cxnId="{BEA1E9CA-897A-4480-8493-123CDC2A0A2D}">
      <dgm:prSet/>
      <dgm:spPr/>
      <dgm:t>
        <a:bodyPr/>
        <a:lstStyle/>
        <a:p>
          <a:pPr rtl="1"/>
          <a:endParaRPr lang="ar-SA"/>
        </a:p>
      </dgm:t>
    </dgm:pt>
    <dgm:pt modelId="{A918B914-F869-44AB-B32B-9365CC6157CD}" type="pres">
      <dgm:prSet presAssocID="{31C754FE-489F-431B-959C-E6F6944D3BFA}" presName="Name0" presStyleCnt="0">
        <dgm:presLayoutVars>
          <dgm:dir/>
          <dgm:resizeHandles val="exact"/>
        </dgm:presLayoutVars>
      </dgm:prSet>
      <dgm:spPr/>
    </dgm:pt>
    <dgm:pt modelId="{60162433-3C85-47E5-BDFC-B8BA22E6F396}" type="pres">
      <dgm:prSet presAssocID="{31C754FE-489F-431B-959C-E6F6944D3BFA}" presName="bkgdShp" presStyleLbl="alignAccFollowNode1" presStyleIdx="0" presStyleCnt="1" custScaleY="89255">
        <dgm:style>
          <a:lnRef idx="1">
            <a:schemeClr val="accent6"/>
          </a:lnRef>
          <a:fillRef idx="3">
            <a:schemeClr val="accent6"/>
          </a:fillRef>
          <a:effectRef idx="2">
            <a:schemeClr val="accent6"/>
          </a:effectRef>
          <a:fontRef idx="minor">
            <a:schemeClr val="lt1"/>
          </a:fontRef>
        </dgm:style>
      </dgm:prSet>
      <dgm:spPr/>
    </dgm:pt>
    <dgm:pt modelId="{1FCB66A0-A044-4D37-9C98-AF8C6CF22C8A}" type="pres">
      <dgm:prSet presAssocID="{31C754FE-489F-431B-959C-E6F6944D3BFA}" presName="linComp" presStyleCnt="0"/>
      <dgm:spPr/>
    </dgm:pt>
    <dgm:pt modelId="{408DAE5D-CAD2-498B-85E1-4E4C17F66DBE}" type="pres">
      <dgm:prSet presAssocID="{A962A022-0F84-4074-B196-4683872D45AD}" presName="compNode" presStyleCnt="0"/>
      <dgm:spPr/>
    </dgm:pt>
    <dgm:pt modelId="{BF5F1CBB-1526-4B21-93D6-DEA8FCDAAC57}" type="pres">
      <dgm:prSet presAssocID="{A962A022-0F84-4074-B196-4683872D45AD}" presName="node" presStyleLbl="node1" presStyleIdx="0" presStyleCnt="4" custScaleY="77639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1AA5DC02-0E09-436D-A424-EF0B62D63269}" type="pres">
      <dgm:prSet presAssocID="{A962A022-0F84-4074-B196-4683872D45AD}" presName="invisiNode" presStyleLbl="node1" presStyleIdx="0" presStyleCnt="4"/>
      <dgm:spPr/>
    </dgm:pt>
    <dgm:pt modelId="{3EC7FBF3-AD24-43CB-A0DD-BBED9641BA79}" type="pres">
      <dgm:prSet presAssocID="{A962A022-0F84-4074-B196-4683872D45AD}" presName="imagNode" presStyleLbl="fgImgPlace1" presStyleIdx="0" presStyleCnt="4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000" r="-3000"/>
          </a:stretch>
        </a:blipFill>
      </dgm:spPr>
      <dgm:t>
        <a:bodyPr/>
        <a:lstStyle/>
        <a:p>
          <a:pPr rtl="1"/>
          <a:endParaRPr lang="ar-SA"/>
        </a:p>
      </dgm:t>
    </dgm:pt>
    <dgm:pt modelId="{C0D4270C-3C55-49F0-AED0-77A1149E11A9}" type="pres">
      <dgm:prSet presAssocID="{69E65110-B532-4285-881F-581EC3727DC1}" presName="sibTrans" presStyleLbl="sibTrans2D1" presStyleIdx="0" presStyleCnt="0"/>
      <dgm:spPr/>
      <dgm:t>
        <a:bodyPr/>
        <a:lstStyle/>
        <a:p>
          <a:pPr rtl="1"/>
          <a:endParaRPr lang="ar-SA"/>
        </a:p>
      </dgm:t>
    </dgm:pt>
    <dgm:pt modelId="{C68C69EB-77B5-40FB-8EB0-096F055842E2}" type="pres">
      <dgm:prSet presAssocID="{8391465E-8B1E-4646-94D6-677FA6EE79B6}" presName="compNode" presStyleCnt="0"/>
      <dgm:spPr/>
    </dgm:pt>
    <dgm:pt modelId="{0A8491E7-1269-4C73-A684-29299903CF6F}" type="pres">
      <dgm:prSet presAssocID="{8391465E-8B1E-4646-94D6-677FA6EE79B6}" presName="node" presStyleLbl="node1" presStyleIdx="1" presStyleCnt="4" custScaleY="77531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53FF0B2A-F978-4BE4-A4AE-7FD921F3376E}" type="pres">
      <dgm:prSet presAssocID="{8391465E-8B1E-4646-94D6-677FA6EE79B6}" presName="invisiNode" presStyleLbl="node1" presStyleIdx="1" presStyleCnt="4"/>
      <dgm:spPr/>
    </dgm:pt>
    <dgm:pt modelId="{1CBA8241-F7FA-4E24-98CF-182E1C20EA46}" type="pres">
      <dgm:prSet presAssocID="{8391465E-8B1E-4646-94D6-677FA6EE79B6}" presName="imagNode" presStyleLbl="fgImgPlace1" presStyleIdx="1" presStyleCnt="4"/>
      <dgm:spPr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8000" r="-18000"/>
          </a:stretch>
        </a:blipFill>
      </dgm:spPr>
      <dgm:t>
        <a:bodyPr/>
        <a:lstStyle/>
        <a:p>
          <a:pPr rtl="1"/>
          <a:endParaRPr lang="ar-SA"/>
        </a:p>
      </dgm:t>
    </dgm:pt>
    <dgm:pt modelId="{D67A007C-691A-4590-8136-9099977A352C}" type="pres">
      <dgm:prSet presAssocID="{C556A2F7-A21D-4B11-8F79-233976D52E33}" presName="sibTrans" presStyleLbl="sibTrans2D1" presStyleIdx="0" presStyleCnt="0"/>
      <dgm:spPr/>
      <dgm:t>
        <a:bodyPr/>
        <a:lstStyle/>
        <a:p>
          <a:pPr rtl="1"/>
          <a:endParaRPr lang="ar-SA"/>
        </a:p>
      </dgm:t>
    </dgm:pt>
    <dgm:pt modelId="{158491E2-9442-4A4B-A9C7-99DD90480D5A}" type="pres">
      <dgm:prSet presAssocID="{8C2AD047-3273-4824-AF70-C0A45DFF98DD}" presName="compNode" presStyleCnt="0"/>
      <dgm:spPr/>
    </dgm:pt>
    <dgm:pt modelId="{E8791857-510D-4097-B202-139157BF7477}" type="pres">
      <dgm:prSet presAssocID="{8C2AD047-3273-4824-AF70-C0A45DFF98DD}" presName="node" presStyleLbl="node1" presStyleIdx="2" presStyleCnt="4" custScaleY="78767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2E304669-BCB7-465A-8102-56B88531A7F2}" type="pres">
      <dgm:prSet presAssocID="{8C2AD047-3273-4824-AF70-C0A45DFF98DD}" presName="invisiNode" presStyleLbl="node1" presStyleIdx="2" presStyleCnt="4"/>
      <dgm:spPr/>
    </dgm:pt>
    <dgm:pt modelId="{41AAE8AF-5A29-46F0-A607-208213BAD228}" type="pres">
      <dgm:prSet presAssocID="{8C2AD047-3273-4824-AF70-C0A45DFF98DD}" presName="imagNode" presStyleLbl="fgImgPlace1" presStyleIdx="2" presStyleCnt="4"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8000" r="-8000"/>
          </a:stretch>
        </a:blipFill>
      </dgm:spPr>
      <dgm:t>
        <a:bodyPr/>
        <a:lstStyle/>
        <a:p>
          <a:pPr rtl="1"/>
          <a:endParaRPr lang="ar-SA"/>
        </a:p>
      </dgm:t>
    </dgm:pt>
    <dgm:pt modelId="{5B389207-B417-448B-9922-2B7BE566D515}" type="pres">
      <dgm:prSet presAssocID="{C31F9723-AC1B-4958-A3D8-8859402E9C24}" presName="sibTrans" presStyleLbl="sibTrans2D1" presStyleIdx="0" presStyleCnt="0"/>
      <dgm:spPr/>
      <dgm:t>
        <a:bodyPr/>
        <a:lstStyle/>
        <a:p>
          <a:pPr rtl="1"/>
          <a:endParaRPr lang="ar-SA"/>
        </a:p>
      </dgm:t>
    </dgm:pt>
    <dgm:pt modelId="{9528F46A-0988-48B0-9D2C-9B7850EDB1D3}" type="pres">
      <dgm:prSet presAssocID="{B82693A0-F098-4BC1-B064-69C55D8B10F6}" presName="compNode" presStyleCnt="0"/>
      <dgm:spPr/>
    </dgm:pt>
    <dgm:pt modelId="{14232C83-506D-4AB4-BB03-960EDF12792C}" type="pres">
      <dgm:prSet presAssocID="{B82693A0-F098-4BC1-B064-69C55D8B10F6}" presName="node" presStyleLbl="node1" presStyleIdx="3" presStyleCnt="4" custScaleY="78873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C163074A-781D-4BBC-B387-BA9FB77C9ACF}" type="pres">
      <dgm:prSet presAssocID="{B82693A0-F098-4BC1-B064-69C55D8B10F6}" presName="invisiNode" presStyleLbl="node1" presStyleIdx="3" presStyleCnt="4"/>
      <dgm:spPr/>
    </dgm:pt>
    <dgm:pt modelId="{CF2FE0CE-FF30-41E4-B824-B0834DE6C537}" type="pres">
      <dgm:prSet presAssocID="{B82693A0-F098-4BC1-B064-69C55D8B10F6}" presName="imagNode" presStyleLbl="fgImgPlace1" presStyleIdx="3" presStyleCnt="4" custLinFactNeighborX="3668" custLinFactNeighborY="3329"/>
      <dgm:spPr>
        <a:blipFill>
          <a:blip xmlns:r="http://schemas.openxmlformats.org/officeDocument/2006/relationships"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000" b="-1000"/>
          </a:stretch>
        </a:blipFill>
      </dgm:spPr>
      <dgm:t>
        <a:bodyPr/>
        <a:lstStyle/>
        <a:p>
          <a:pPr rtl="1"/>
          <a:endParaRPr lang="ar-SA"/>
        </a:p>
      </dgm:t>
    </dgm:pt>
  </dgm:ptLst>
  <dgm:cxnLst>
    <dgm:cxn modelId="{1C93D0B8-9E4A-40D2-B0C7-776750014B14}" srcId="{31C754FE-489F-431B-959C-E6F6944D3BFA}" destId="{8C2AD047-3273-4824-AF70-C0A45DFF98DD}" srcOrd="2" destOrd="0" parTransId="{336B6092-8E3F-412B-9D4C-A72BE05F4CBB}" sibTransId="{C31F9723-AC1B-4958-A3D8-8859402E9C24}"/>
    <dgm:cxn modelId="{DF3E3791-D1C4-45D7-B0E9-6A3838ECEDCB}" type="presOf" srcId="{8391465E-8B1E-4646-94D6-677FA6EE79B6}" destId="{0A8491E7-1269-4C73-A684-29299903CF6F}" srcOrd="0" destOrd="0" presId="urn:microsoft.com/office/officeart/2005/8/layout/pList2"/>
    <dgm:cxn modelId="{C454F738-0203-4935-AB70-3B7FAD13096C}" type="presOf" srcId="{31C754FE-489F-431B-959C-E6F6944D3BFA}" destId="{A918B914-F869-44AB-B32B-9365CC6157CD}" srcOrd="0" destOrd="0" presId="urn:microsoft.com/office/officeart/2005/8/layout/pList2"/>
    <dgm:cxn modelId="{74D887D8-C712-4906-8F57-1F8DE4E743D2}" type="presOf" srcId="{B82693A0-F098-4BC1-B064-69C55D8B10F6}" destId="{14232C83-506D-4AB4-BB03-960EDF12792C}" srcOrd="0" destOrd="0" presId="urn:microsoft.com/office/officeart/2005/8/layout/pList2"/>
    <dgm:cxn modelId="{E5330D76-067C-4A15-8CE3-DA5AFB0CA307}" type="presOf" srcId="{A962A022-0F84-4074-B196-4683872D45AD}" destId="{BF5F1CBB-1526-4B21-93D6-DEA8FCDAAC57}" srcOrd="0" destOrd="0" presId="urn:microsoft.com/office/officeart/2005/8/layout/pList2"/>
    <dgm:cxn modelId="{F62C5783-0BB2-4428-97CA-8A229C075ABF}" type="presOf" srcId="{69E65110-B532-4285-881F-581EC3727DC1}" destId="{C0D4270C-3C55-49F0-AED0-77A1149E11A9}" srcOrd="0" destOrd="0" presId="urn:microsoft.com/office/officeart/2005/8/layout/pList2"/>
    <dgm:cxn modelId="{EA8BC9E4-48A9-4FF9-8A7F-6E1C0779784D}" type="presOf" srcId="{8C2AD047-3273-4824-AF70-C0A45DFF98DD}" destId="{E8791857-510D-4097-B202-139157BF7477}" srcOrd="0" destOrd="0" presId="urn:microsoft.com/office/officeart/2005/8/layout/pList2"/>
    <dgm:cxn modelId="{DA9D1E1E-8AE8-457A-9541-B7CCCAAC0D7B}" type="presOf" srcId="{C31F9723-AC1B-4958-A3D8-8859402E9C24}" destId="{5B389207-B417-448B-9922-2B7BE566D515}" srcOrd="0" destOrd="0" presId="urn:microsoft.com/office/officeart/2005/8/layout/pList2"/>
    <dgm:cxn modelId="{BEA1E9CA-897A-4480-8493-123CDC2A0A2D}" srcId="{31C754FE-489F-431B-959C-E6F6944D3BFA}" destId="{B82693A0-F098-4BC1-B064-69C55D8B10F6}" srcOrd="3" destOrd="0" parTransId="{107EE3A4-EC2B-4817-8214-03275EA6D78E}" sibTransId="{5E5B1DCD-62F2-4EC6-970C-1C720555074B}"/>
    <dgm:cxn modelId="{EACAF4D2-7727-4A43-A751-3F13C79FE3AE}" type="presOf" srcId="{C556A2F7-A21D-4B11-8F79-233976D52E33}" destId="{D67A007C-691A-4590-8136-9099977A352C}" srcOrd="0" destOrd="0" presId="urn:microsoft.com/office/officeart/2005/8/layout/pList2"/>
    <dgm:cxn modelId="{E0C64F20-C673-48E5-9599-4D21647CD50A}" srcId="{31C754FE-489F-431B-959C-E6F6944D3BFA}" destId="{A962A022-0F84-4074-B196-4683872D45AD}" srcOrd="0" destOrd="0" parTransId="{256592CD-E665-4372-BE3D-95DA6E629C53}" sibTransId="{69E65110-B532-4285-881F-581EC3727DC1}"/>
    <dgm:cxn modelId="{6B581114-B637-4913-B12A-3111956E9FBA}" srcId="{31C754FE-489F-431B-959C-E6F6944D3BFA}" destId="{8391465E-8B1E-4646-94D6-677FA6EE79B6}" srcOrd="1" destOrd="0" parTransId="{12CDD787-2BEC-440F-BD00-127CAA785B54}" sibTransId="{C556A2F7-A21D-4B11-8F79-233976D52E33}"/>
    <dgm:cxn modelId="{D51B3D01-A3CD-413A-BC98-F5A7EADDEC3F}" type="presParOf" srcId="{A918B914-F869-44AB-B32B-9365CC6157CD}" destId="{60162433-3C85-47E5-BDFC-B8BA22E6F396}" srcOrd="0" destOrd="0" presId="urn:microsoft.com/office/officeart/2005/8/layout/pList2"/>
    <dgm:cxn modelId="{5F4F0B01-0B10-4193-B6D4-3DD5B8438889}" type="presParOf" srcId="{A918B914-F869-44AB-B32B-9365CC6157CD}" destId="{1FCB66A0-A044-4D37-9C98-AF8C6CF22C8A}" srcOrd="1" destOrd="0" presId="urn:microsoft.com/office/officeart/2005/8/layout/pList2"/>
    <dgm:cxn modelId="{C7E29EBE-B008-49FA-A1EA-C5851518DB37}" type="presParOf" srcId="{1FCB66A0-A044-4D37-9C98-AF8C6CF22C8A}" destId="{408DAE5D-CAD2-498B-85E1-4E4C17F66DBE}" srcOrd="0" destOrd="0" presId="urn:microsoft.com/office/officeart/2005/8/layout/pList2"/>
    <dgm:cxn modelId="{FCAAE2C0-845A-4996-9276-4C12AB32A4B7}" type="presParOf" srcId="{408DAE5D-CAD2-498B-85E1-4E4C17F66DBE}" destId="{BF5F1CBB-1526-4B21-93D6-DEA8FCDAAC57}" srcOrd="0" destOrd="0" presId="urn:microsoft.com/office/officeart/2005/8/layout/pList2"/>
    <dgm:cxn modelId="{18CE7F03-5F26-44A0-8594-75CC53A6B7CE}" type="presParOf" srcId="{408DAE5D-CAD2-498B-85E1-4E4C17F66DBE}" destId="{1AA5DC02-0E09-436D-A424-EF0B62D63269}" srcOrd="1" destOrd="0" presId="urn:microsoft.com/office/officeart/2005/8/layout/pList2"/>
    <dgm:cxn modelId="{FAA1811D-6653-4183-8C55-F7B58497F3A7}" type="presParOf" srcId="{408DAE5D-CAD2-498B-85E1-4E4C17F66DBE}" destId="{3EC7FBF3-AD24-43CB-A0DD-BBED9641BA79}" srcOrd="2" destOrd="0" presId="urn:microsoft.com/office/officeart/2005/8/layout/pList2"/>
    <dgm:cxn modelId="{A059052F-F7FC-4114-BC09-7CAA55162B5B}" type="presParOf" srcId="{1FCB66A0-A044-4D37-9C98-AF8C6CF22C8A}" destId="{C0D4270C-3C55-49F0-AED0-77A1149E11A9}" srcOrd="1" destOrd="0" presId="urn:microsoft.com/office/officeart/2005/8/layout/pList2"/>
    <dgm:cxn modelId="{DB7E50C6-28D3-4997-95F3-5D6DCE437BD3}" type="presParOf" srcId="{1FCB66A0-A044-4D37-9C98-AF8C6CF22C8A}" destId="{C68C69EB-77B5-40FB-8EB0-096F055842E2}" srcOrd="2" destOrd="0" presId="urn:microsoft.com/office/officeart/2005/8/layout/pList2"/>
    <dgm:cxn modelId="{2E81D54D-5D09-45EF-8789-A982FE0E1BB0}" type="presParOf" srcId="{C68C69EB-77B5-40FB-8EB0-096F055842E2}" destId="{0A8491E7-1269-4C73-A684-29299903CF6F}" srcOrd="0" destOrd="0" presId="urn:microsoft.com/office/officeart/2005/8/layout/pList2"/>
    <dgm:cxn modelId="{5672014F-A3C0-42A8-9D20-B3F75B6F0B5A}" type="presParOf" srcId="{C68C69EB-77B5-40FB-8EB0-096F055842E2}" destId="{53FF0B2A-F978-4BE4-A4AE-7FD921F3376E}" srcOrd="1" destOrd="0" presId="urn:microsoft.com/office/officeart/2005/8/layout/pList2"/>
    <dgm:cxn modelId="{2109B975-FC4F-4C57-A24E-9CF1D7284035}" type="presParOf" srcId="{C68C69EB-77B5-40FB-8EB0-096F055842E2}" destId="{1CBA8241-F7FA-4E24-98CF-182E1C20EA46}" srcOrd="2" destOrd="0" presId="urn:microsoft.com/office/officeart/2005/8/layout/pList2"/>
    <dgm:cxn modelId="{A7CA92A6-3FF0-48DB-B346-2C89F77440BC}" type="presParOf" srcId="{1FCB66A0-A044-4D37-9C98-AF8C6CF22C8A}" destId="{D67A007C-691A-4590-8136-9099977A352C}" srcOrd="3" destOrd="0" presId="urn:microsoft.com/office/officeart/2005/8/layout/pList2"/>
    <dgm:cxn modelId="{7C9883E4-E58F-43AC-8880-4D93B052C362}" type="presParOf" srcId="{1FCB66A0-A044-4D37-9C98-AF8C6CF22C8A}" destId="{158491E2-9442-4A4B-A9C7-99DD90480D5A}" srcOrd="4" destOrd="0" presId="urn:microsoft.com/office/officeart/2005/8/layout/pList2"/>
    <dgm:cxn modelId="{7D6B6BC6-0994-43DB-A9ED-FE08EDC69E0C}" type="presParOf" srcId="{158491E2-9442-4A4B-A9C7-99DD90480D5A}" destId="{E8791857-510D-4097-B202-139157BF7477}" srcOrd="0" destOrd="0" presId="urn:microsoft.com/office/officeart/2005/8/layout/pList2"/>
    <dgm:cxn modelId="{FF10087A-D7FF-4FE5-B8B2-DA9C78FCC090}" type="presParOf" srcId="{158491E2-9442-4A4B-A9C7-99DD90480D5A}" destId="{2E304669-BCB7-465A-8102-56B88531A7F2}" srcOrd="1" destOrd="0" presId="urn:microsoft.com/office/officeart/2005/8/layout/pList2"/>
    <dgm:cxn modelId="{4371E2C9-8213-40CD-BA33-46B8061A9F2E}" type="presParOf" srcId="{158491E2-9442-4A4B-A9C7-99DD90480D5A}" destId="{41AAE8AF-5A29-46F0-A607-208213BAD228}" srcOrd="2" destOrd="0" presId="urn:microsoft.com/office/officeart/2005/8/layout/pList2"/>
    <dgm:cxn modelId="{86EA1D57-E4D8-4DCA-9711-5FB7CF9FEC97}" type="presParOf" srcId="{1FCB66A0-A044-4D37-9C98-AF8C6CF22C8A}" destId="{5B389207-B417-448B-9922-2B7BE566D515}" srcOrd="5" destOrd="0" presId="urn:microsoft.com/office/officeart/2005/8/layout/pList2"/>
    <dgm:cxn modelId="{845099CE-70AE-4B4E-B9EB-6F551ACC58AF}" type="presParOf" srcId="{1FCB66A0-A044-4D37-9C98-AF8C6CF22C8A}" destId="{9528F46A-0988-48B0-9D2C-9B7850EDB1D3}" srcOrd="6" destOrd="0" presId="urn:microsoft.com/office/officeart/2005/8/layout/pList2"/>
    <dgm:cxn modelId="{6688919A-EDF0-45D8-80EC-2D90EF20289A}" type="presParOf" srcId="{9528F46A-0988-48B0-9D2C-9B7850EDB1D3}" destId="{14232C83-506D-4AB4-BB03-960EDF12792C}" srcOrd="0" destOrd="0" presId="urn:microsoft.com/office/officeart/2005/8/layout/pList2"/>
    <dgm:cxn modelId="{C7A42CDE-BFBA-4F5C-9103-42D5E3D43C01}" type="presParOf" srcId="{9528F46A-0988-48B0-9D2C-9B7850EDB1D3}" destId="{C163074A-781D-4BBC-B387-BA9FB77C9ACF}" srcOrd="1" destOrd="0" presId="urn:microsoft.com/office/officeart/2005/8/layout/pList2"/>
    <dgm:cxn modelId="{B7B19DE0-EFCF-4AA5-923C-9DE59499A402}" type="presParOf" srcId="{9528F46A-0988-48B0-9D2C-9B7850EDB1D3}" destId="{CF2FE0CE-FF30-41E4-B824-B0834DE6C537}" srcOrd="2" destOrd="0" presId="urn:microsoft.com/office/officeart/2005/8/layout/pList2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0162433-3C85-47E5-BDFC-B8BA22E6F396}">
      <dsp:nvSpPr>
        <dsp:cNvPr id="0" name=""/>
        <dsp:cNvSpPr/>
      </dsp:nvSpPr>
      <dsp:spPr>
        <a:xfrm>
          <a:off x="0" y="85172"/>
          <a:ext cx="5486400" cy="1285432"/>
        </a:xfrm>
        <a:prstGeom prst="roundRect">
          <a:avLst>
            <a:gd name="adj" fmla="val 10000"/>
          </a:avLst>
        </a:prstGeom>
        <a:gradFill rotWithShape="1">
          <a:gsLst>
            <a:gs pos="0">
              <a:schemeClr val="accent6">
                <a:shade val="51000"/>
                <a:satMod val="130000"/>
              </a:schemeClr>
            </a:gs>
            <a:gs pos="80000">
              <a:schemeClr val="accent6">
                <a:shade val="93000"/>
                <a:satMod val="130000"/>
              </a:schemeClr>
            </a:gs>
            <a:gs pos="100000">
              <a:schemeClr val="accent6"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hemeClr val="accent6"/>
        </a:lnRef>
        <a:fillRef idx="3">
          <a:schemeClr val="accent6"/>
        </a:fillRef>
        <a:effectRef idx="2">
          <a:schemeClr val="accent6"/>
        </a:effectRef>
        <a:fontRef idx="minor">
          <a:schemeClr val="lt1"/>
        </a:fontRef>
      </dsp:style>
    </dsp:sp>
    <dsp:sp modelId="{3EC7FBF3-AD24-43CB-A0DD-BBED9641BA79}">
      <dsp:nvSpPr>
        <dsp:cNvPr id="0" name=""/>
        <dsp:cNvSpPr/>
      </dsp:nvSpPr>
      <dsp:spPr>
        <a:xfrm>
          <a:off x="166102" y="298223"/>
          <a:ext cx="1198649" cy="105613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000" r="-3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F5F1CBB-1526-4B21-93D6-DEA8FCDAAC57}">
      <dsp:nvSpPr>
        <dsp:cNvPr id="0" name=""/>
        <dsp:cNvSpPr/>
      </dsp:nvSpPr>
      <dsp:spPr>
        <a:xfrm rot="10800000">
          <a:off x="166102" y="1743180"/>
          <a:ext cx="1198649" cy="1366617"/>
        </a:xfrm>
        <a:prstGeom prst="round2SameRect">
          <a:avLst>
            <a:gd name="adj1" fmla="val 10500"/>
            <a:gd name="adj2" fmla="val 0"/>
          </a:avLst>
        </a:prstGeom>
        <a:gradFill rotWithShape="1">
          <a:gsLst>
            <a:gs pos="0">
              <a:schemeClr val="accent6">
                <a:shade val="51000"/>
                <a:satMod val="130000"/>
              </a:schemeClr>
            </a:gs>
            <a:gs pos="80000">
              <a:schemeClr val="accent6">
                <a:shade val="93000"/>
                <a:satMod val="130000"/>
              </a:schemeClr>
            </a:gs>
            <a:gs pos="100000">
              <a:schemeClr val="accent6"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hemeClr val="accent6"/>
        </a:lnRef>
        <a:fillRef idx="3">
          <a:schemeClr val="accent6"/>
        </a:fillRef>
        <a:effectRef idx="2">
          <a:schemeClr val="accent6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t" anchorCtr="0">
          <a:noAutofit/>
          <a:scene3d>
            <a:camera prst="orthographicFront"/>
            <a:lightRig rig="brightRoom" dir="t"/>
          </a:scene3d>
          <a:sp3d contourW="6350" prstMaterial="plastic">
            <a:bevelT w="20320" h="20320" prst="angle"/>
            <a:contourClr>
              <a:schemeClr val="accent1">
                <a:tint val="100000"/>
                <a:shade val="100000"/>
                <a:hueMod val="100000"/>
                <a:satMod val="100000"/>
              </a:schemeClr>
            </a:contourClr>
          </a:sp3d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b="1" kern="1200" cap="none" spc="0">
              <a:ln w="450" cmpd="sng">
                <a:solidFill>
                  <a:schemeClr val="accent1">
                    <a:satMod val="190000"/>
                    <a:alpha val="55000"/>
                  </a:schemeClr>
                </a:solidFill>
                <a:prstDash val="solid"/>
              </a:ln>
              <a:solidFill>
                <a:schemeClr val="accent1">
                  <a:satMod val="200000"/>
                  <a:tint val="3000"/>
                </a:schemeClr>
              </a:solidFill>
              <a:effectLst>
                <a:innerShdw blurRad="101600" dist="76200" dir="5400000">
                  <a:schemeClr val="accent1">
                    <a:satMod val="190000"/>
                    <a:tint val="100000"/>
                    <a:alpha val="74000"/>
                  </a:schemeClr>
                </a:innerShdw>
              </a:effectLst>
            </a:rPr>
            <a:t>1</a:t>
          </a:r>
        </a:p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b="1" kern="1200" cap="none" spc="0">
              <a:ln w="450" cmpd="sng">
                <a:solidFill>
                  <a:schemeClr val="accent1">
                    <a:satMod val="190000"/>
                    <a:alpha val="55000"/>
                  </a:schemeClr>
                </a:solidFill>
                <a:prstDash val="solid"/>
              </a:ln>
              <a:solidFill>
                <a:schemeClr val="accent1">
                  <a:satMod val="200000"/>
                  <a:tint val="3000"/>
                </a:schemeClr>
              </a:solidFill>
              <a:effectLst>
                <a:innerShdw blurRad="101600" dist="76200" dir="5400000">
                  <a:schemeClr val="accent1">
                    <a:satMod val="190000"/>
                    <a:tint val="100000"/>
                    <a:alpha val="74000"/>
                  </a:schemeClr>
                </a:innerShdw>
              </a:effectLst>
            </a:rPr>
            <a:t>- كثير من البكتيريا         -عدد قليل منها تشكلت لديه مقاومة</a:t>
          </a:r>
        </a:p>
      </dsp:txBody>
      <dsp:txXfrm rot="10800000">
        <a:off x="202965" y="1743180"/>
        <a:ext cx="1124923" cy="1329754"/>
      </dsp:txXfrm>
    </dsp:sp>
    <dsp:sp modelId="{1CBA8241-F7FA-4E24-98CF-182E1C20EA46}">
      <dsp:nvSpPr>
        <dsp:cNvPr id="0" name=""/>
        <dsp:cNvSpPr/>
      </dsp:nvSpPr>
      <dsp:spPr>
        <a:xfrm>
          <a:off x="1484617" y="298698"/>
          <a:ext cx="1198649" cy="105613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8000" r="-18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A8491E7-1269-4C73-A684-29299903CF6F}">
      <dsp:nvSpPr>
        <dsp:cNvPr id="0" name=""/>
        <dsp:cNvSpPr/>
      </dsp:nvSpPr>
      <dsp:spPr>
        <a:xfrm rot="10800000">
          <a:off x="1484617" y="1744606"/>
          <a:ext cx="1198649" cy="1364716"/>
        </a:xfrm>
        <a:prstGeom prst="round2SameRect">
          <a:avLst>
            <a:gd name="adj1" fmla="val 10500"/>
            <a:gd name="adj2" fmla="val 0"/>
          </a:avLst>
        </a:prstGeom>
        <a:gradFill rotWithShape="1">
          <a:gsLst>
            <a:gs pos="0">
              <a:schemeClr val="accent6">
                <a:shade val="51000"/>
                <a:satMod val="130000"/>
              </a:schemeClr>
            </a:gs>
            <a:gs pos="80000">
              <a:schemeClr val="accent6">
                <a:shade val="93000"/>
                <a:satMod val="130000"/>
              </a:schemeClr>
            </a:gs>
            <a:gs pos="100000">
              <a:schemeClr val="accent6"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hemeClr val="accent6"/>
        </a:lnRef>
        <a:fillRef idx="3">
          <a:schemeClr val="accent6"/>
        </a:fillRef>
        <a:effectRef idx="2">
          <a:schemeClr val="accent6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t" anchorCtr="0">
          <a:noAutofit/>
          <a:scene3d>
            <a:camera prst="orthographicFront"/>
            <a:lightRig rig="brightRoom" dir="t"/>
          </a:scene3d>
          <a:sp3d contourW="6350" prstMaterial="plastic">
            <a:bevelT w="20320" h="20320" prst="angle"/>
            <a:contourClr>
              <a:schemeClr val="accent1">
                <a:tint val="100000"/>
                <a:shade val="100000"/>
                <a:hueMod val="100000"/>
                <a:satMod val="100000"/>
              </a:schemeClr>
            </a:contourClr>
          </a:sp3d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b="1" kern="1200" cap="none" spc="0">
              <a:ln w="450" cmpd="sng">
                <a:solidFill>
                  <a:schemeClr val="accent1">
                    <a:satMod val="190000"/>
                    <a:alpha val="55000"/>
                  </a:schemeClr>
                </a:solidFill>
                <a:prstDash val="solid"/>
              </a:ln>
              <a:solidFill>
                <a:schemeClr val="accent1">
                  <a:satMod val="200000"/>
                  <a:tint val="3000"/>
                </a:schemeClr>
              </a:solidFill>
              <a:effectLst>
                <a:innerShdw blurRad="101600" dist="76200" dir="5400000">
                  <a:schemeClr val="accent1">
                    <a:satMod val="190000"/>
                    <a:tint val="100000"/>
                    <a:alpha val="74000"/>
                  </a:schemeClr>
                </a:innerShdw>
              </a:effectLst>
            </a:rPr>
            <a:t>2</a:t>
          </a:r>
        </a:p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b="1" kern="1200" cap="none" spc="0">
              <a:ln w="450" cmpd="sng">
                <a:solidFill>
                  <a:schemeClr val="accent1">
                    <a:satMod val="190000"/>
                    <a:alpha val="55000"/>
                  </a:schemeClr>
                </a:solidFill>
                <a:prstDash val="solid"/>
              </a:ln>
              <a:solidFill>
                <a:schemeClr val="accent1">
                  <a:satMod val="200000"/>
                  <a:tint val="3000"/>
                </a:schemeClr>
              </a:solidFill>
              <a:effectLst>
                <a:innerShdw blurRad="101600" dist="76200" dir="5400000">
                  <a:schemeClr val="accent1">
                    <a:satMod val="190000"/>
                    <a:tint val="100000"/>
                    <a:alpha val="74000"/>
                  </a:schemeClr>
                </a:innerShdw>
              </a:effectLst>
            </a:rPr>
            <a:t>تقوم المضادات الحيوية بقتل البكتيريا المسببة للأمراض</a:t>
          </a:r>
        </a:p>
      </dsp:txBody>
      <dsp:txXfrm rot="10800000">
        <a:off x="1521480" y="1744606"/>
        <a:ext cx="1124923" cy="1327853"/>
      </dsp:txXfrm>
    </dsp:sp>
    <dsp:sp modelId="{41AAE8AF-5A29-46F0-A607-208213BAD228}">
      <dsp:nvSpPr>
        <dsp:cNvPr id="0" name=""/>
        <dsp:cNvSpPr/>
      </dsp:nvSpPr>
      <dsp:spPr>
        <a:xfrm>
          <a:off x="2803132" y="293259"/>
          <a:ext cx="1198649" cy="105613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8000" r="-8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8791857-510D-4097-B202-139157BF7477}">
      <dsp:nvSpPr>
        <dsp:cNvPr id="0" name=""/>
        <dsp:cNvSpPr/>
      </dsp:nvSpPr>
      <dsp:spPr>
        <a:xfrm rot="10800000">
          <a:off x="2803132" y="1728289"/>
          <a:ext cx="1198649" cy="1386472"/>
        </a:xfrm>
        <a:prstGeom prst="round2SameRect">
          <a:avLst>
            <a:gd name="adj1" fmla="val 10500"/>
            <a:gd name="adj2" fmla="val 0"/>
          </a:avLst>
        </a:prstGeom>
        <a:gradFill rotWithShape="1">
          <a:gsLst>
            <a:gs pos="0">
              <a:schemeClr val="accent6">
                <a:shade val="51000"/>
                <a:satMod val="130000"/>
              </a:schemeClr>
            </a:gs>
            <a:gs pos="80000">
              <a:schemeClr val="accent6">
                <a:shade val="93000"/>
                <a:satMod val="130000"/>
              </a:schemeClr>
            </a:gs>
            <a:gs pos="100000">
              <a:schemeClr val="accent6"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hemeClr val="accent6"/>
        </a:lnRef>
        <a:fillRef idx="3">
          <a:schemeClr val="accent6"/>
        </a:fillRef>
        <a:effectRef idx="2">
          <a:schemeClr val="accent6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t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b="1" kern="1200" cap="none" spc="0">
              <a:ln w="450" cmpd="sng">
                <a:solidFill>
                  <a:schemeClr val="accent1">
                    <a:satMod val="190000"/>
                    <a:alpha val="55000"/>
                  </a:schemeClr>
                </a:solidFill>
                <a:prstDash val="solid"/>
              </a:ln>
              <a:solidFill>
                <a:schemeClr val="accent1">
                  <a:satMod val="200000"/>
                  <a:tint val="3000"/>
                </a:schemeClr>
              </a:solidFill>
              <a:effectLst>
                <a:innerShdw blurRad="101600" dist="76200" dir="5400000">
                  <a:schemeClr val="accent1">
                    <a:satMod val="190000"/>
                    <a:tint val="100000"/>
                    <a:alpha val="74000"/>
                  </a:schemeClr>
                </a:innerShdw>
              </a:effectLst>
            </a:rPr>
            <a:t>3</a:t>
          </a:r>
        </a:p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b="1" kern="1200" cap="none" spc="0">
              <a:ln w="450" cmpd="sng">
                <a:solidFill>
                  <a:schemeClr val="accent1">
                    <a:satMod val="190000"/>
                    <a:alpha val="55000"/>
                  </a:schemeClr>
                </a:solidFill>
                <a:prstDash val="solid"/>
              </a:ln>
              <a:solidFill>
                <a:schemeClr val="accent1">
                  <a:satMod val="200000"/>
                  <a:tint val="3000"/>
                </a:schemeClr>
              </a:solidFill>
              <a:effectLst>
                <a:innerShdw blurRad="101600" dist="76200" dir="5400000">
                  <a:schemeClr val="accent1">
                    <a:satMod val="190000"/>
                    <a:tint val="100000"/>
                    <a:alpha val="74000"/>
                  </a:schemeClr>
                </a:innerShdw>
              </a:effectLst>
            </a:rPr>
            <a:t>البكتيريا المقاومة سوف تنمو و تتكاثر</a:t>
          </a:r>
        </a:p>
      </dsp:txBody>
      <dsp:txXfrm rot="10800000">
        <a:off x="2839995" y="1728289"/>
        <a:ext cx="1124923" cy="1349609"/>
      </dsp:txXfrm>
    </dsp:sp>
    <dsp:sp modelId="{CF2FE0CE-FF30-41E4-B824-B0834DE6C537}">
      <dsp:nvSpPr>
        <dsp:cNvPr id="0" name=""/>
        <dsp:cNvSpPr/>
      </dsp:nvSpPr>
      <dsp:spPr>
        <a:xfrm>
          <a:off x="4165613" y="327951"/>
          <a:ext cx="1198649" cy="105613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000" b="-1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4232C83-506D-4AB4-BB03-960EDF12792C}">
      <dsp:nvSpPr>
        <dsp:cNvPr id="0" name=""/>
        <dsp:cNvSpPr/>
      </dsp:nvSpPr>
      <dsp:spPr>
        <a:xfrm rot="10800000">
          <a:off x="4121647" y="1726889"/>
          <a:ext cx="1198649" cy="1388338"/>
        </a:xfrm>
        <a:prstGeom prst="round2SameRect">
          <a:avLst>
            <a:gd name="adj1" fmla="val 10500"/>
            <a:gd name="adj2" fmla="val 0"/>
          </a:avLst>
        </a:prstGeom>
        <a:gradFill rotWithShape="1">
          <a:gsLst>
            <a:gs pos="0">
              <a:schemeClr val="accent6">
                <a:shade val="51000"/>
                <a:satMod val="130000"/>
              </a:schemeClr>
            </a:gs>
            <a:gs pos="80000">
              <a:schemeClr val="accent6">
                <a:shade val="93000"/>
                <a:satMod val="130000"/>
              </a:schemeClr>
            </a:gs>
            <a:gs pos="100000">
              <a:schemeClr val="accent6"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hemeClr val="accent6"/>
        </a:lnRef>
        <a:fillRef idx="3">
          <a:schemeClr val="accent6"/>
        </a:fillRef>
        <a:effectRef idx="2">
          <a:schemeClr val="accent6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t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b="1" kern="1200" cap="none" spc="0">
              <a:ln w="450" cmpd="sng">
                <a:solidFill>
                  <a:schemeClr val="accent1">
                    <a:satMod val="190000"/>
                    <a:alpha val="55000"/>
                  </a:schemeClr>
                </a:solidFill>
                <a:prstDash val="solid"/>
              </a:ln>
              <a:solidFill>
                <a:schemeClr val="accent1">
                  <a:satMod val="200000"/>
                  <a:tint val="3000"/>
                </a:schemeClr>
              </a:solidFill>
              <a:effectLst>
                <a:innerShdw blurRad="101600" dist="76200" dir="5400000">
                  <a:schemeClr val="accent1">
                    <a:satMod val="190000"/>
                    <a:tint val="100000"/>
                    <a:alpha val="74000"/>
                  </a:schemeClr>
                </a:innerShdw>
              </a:effectLst>
            </a:rPr>
            <a:t>4</a:t>
          </a:r>
        </a:p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b="1" kern="1200" cap="none" spc="0">
              <a:ln w="450" cmpd="sng">
                <a:solidFill>
                  <a:schemeClr val="accent1">
                    <a:satMod val="190000"/>
                    <a:alpha val="55000"/>
                  </a:schemeClr>
                </a:solidFill>
                <a:prstDash val="solid"/>
              </a:ln>
              <a:solidFill>
                <a:schemeClr val="accent1">
                  <a:satMod val="200000"/>
                  <a:tint val="3000"/>
                </a:schemeClr>
              </a:solidFill>
              <a:effectLst>
                <a:innerShdw blurRad="101600" dist="76200" dir="5400000">
                  <a:schemeClr val="accent1">
                    <a:satMod val="190000"/>
                    <a:tint val="100000"/>
                    <a:alpha val="74000"/>
                  </a:schemeClr>
                </a:innerShdw>
              </a:effectLst>
            </a:rPr>
            <a:t>بعض هذه البكتيريا المقاومةتعطي مقاومتها أو تعدي البكتيريا الأخرى مسببة مشاكل أكثر</a:t>
          </a:r>
        </a:p>
      </dsp:txBody>
      <dsp:txXfrm rot="10800000">
        <a:off x="4158510" y="1726889"/>
        <a:ext cx="1124923" cy="135147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List2">
  <dgm:title val=""/>
  <dgm:desc val=""/>
  <dgm:catLst>
    <dgm:cat type="list" pri="11000"/>
    <dgm:cat type="picture" pri="24000"/>
    <dgm:cat type="pictureconvert" pri="2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bkgdShp" refType="w"/>
      <dgm:constr type="h" for="ch" forName="bkgdShp" refType="h" fact="0.45"/>
      <dgm:constr type="t" for="ch" forName="bkgdShp"/>
      <dgm:constr type="w" for="ch" forName="linComp" refType="w" fact="0.94"/>
      <dgm:constr type="h" for="ch" forName="linComp" refType="h"/>
      <dgm:constr type="ctrX" for="ch" forName="linComp" refType="w" fact="0.5"/>
    </dgm:constrLst>
    <dgm:ruleLst/>
    <dgm:choose name="Name1">
      <dgm:if name="Name2" axis="ch" ptType="node" func="cnt" op="gte" val="1">
        <dgm:layoutNode name="bkgdShp" styleLbl="alignAccFollow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/>
          <dgm:constrLst/>
          <dgm:ruleLst/>
        </dgm:layoutNode>
        <dgm:layoutNode name="linComp">
          <dgm:choose name="Name3">
            <dgm:if name="Name4" func="var" arg="dir" op="equ" val="norm">
              <dgm:alg type="lin"/>
            </dgm:if>
            <dgm:else name="Name5">
              <dgm:alg type="lin">
                <dgm:param type="linDir" val="from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w" for="ch" forName="compNode" refType="w"/>
            <dgm:constr type="h" for="ch" forName="compNode" refType="h"/>
            <dgm:constr type="w" for="ch" ptType="sibTrans" refType="w" refFor="ch" refForName="compNode" fact="0.1"/>
            <dgm:constr type="h" for="ch" ptType="sibTrans" op="equ"/>
            <dgm:constr type="h" for="ch" forName="compNode" op="equ"/>
            <dgm:constr type="primFontSz" for="des" forName="node" op="equ"/>
          </dgm:constrLst>
          <dgm:ruleLst/>
          <dgm:forEach name="nodesForEach" axis="ch" ptType="node">
            <dgm:layoutNode name="compNode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node" refType="w"/>
                <dgm:constr type="h" for="ch" forName="node" refType="h" fact="0.55"/>
                <dgm:constr type="b" for="ch" forName="node" refType="h"/>
                <dgm:constr type="w" for="ch" forName="invisiNode" refType="w" fact="0.75"/>
                <dgm:constr type="h" for="ch" forName="invisiNode" refType="h" fact="0.06"/>
                <dgm:constr type="t" for="ch" forName="invisiNode"/>
                <dgm:constr type="w" for="ch" forName="imagNode" refType="w"/>
                <dgm:constr type="h" for="ch" forName="imagNode" refType="h" fact="0.33"/>
                <dgm:constr type="ctrX" for="ch" forName="imagNode" refType="w" fact="0.5"/>
                <dgm:constr type="t" for="ch" forName="imagNode" refType="h" fact="0.06"/>
              </dgm:constrLst>
              <dgm:ruleLst/>
              <dgm:layoutNode name="node" styleLbl="node1">
                <dgm:varLst>
                  <dgm:bulletEnabled val="1"/>
                </dgm:varLst>
                <dgm:alg type="tx">
                  <dgm:param type="txAnchorVert" val="t"/>
                </dgm:alg>
                <dgm:shape xmlns:r="http://schemas.openxmlformats.org/officeDocument/2006/relationships" rot="180" type="round2SameRect" r:blip="">
                  <dgm:adjLst>
                    <dgm:adj idx="1" val="0.105"/>
                  </dgm:adjLst>
                </dgm:shape>
                <dgm:presOf axis="desOrSelf" ptType="node"/>
                <dgm:constrLst>
                  <dgm:constr type="primFontSz" val="65"/>
                </dgm:constrLst>
                <dgm:ruleLst>
                  <dgm:rule type="primFontSz" val="5" fact="NaN" max="NaN"/>
                </dgm:ruleLst>
              </dgm:layoutNode>
              <dgm:layoutNode name="invisiNode">
                <dgm:alg type="sp"/>
                <dgm:shape xmlns:r="http://schemas.openxmlformats.org/officeDocument/2006/relationships" type="roundRect" r:blip="" hideGeom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  <dgm:layoutNode name="imagNode" styleLbl="fgImgPlace1">
                <dgm:alg type="sp"/>
                <dgm:shape xmlns:r="http://schemas.openxmlformats.org/officeDocument/2006/relationships" type="roundRect" r:blip="" zOrderOff="-2" blipPhldr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</dgm:layoutNode>
            <dgm:forEach name="sibTransForEach" axis="followSib" ptType="sibTrans" cnt="1">
              <dgm:layoutNode name="sibTrans">
                <dgm:alg type="sp"/>
                <dgm:shape xmlns:r="http://schemas.openxmlformats.org/officeDocument/2006/relationships" type="rect" r:blip="" hideGeom="1">
                  <dgm:adjLst/>
                </dgm:shape>
                <dgm:presOf axis="self"/>
                <dgm:constrLst/>
                <dgm:ruleLst/>
              </dgm:layoutNode>
            </dgm:forEach>
          </dgm:forEach>
        </dgm:layoutNode>
      </dgm:if>
      <dgm:else name="Name6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نسق Office">
  <a:themeElements>
    <a:clrScheme name="تدرج الرمادي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481C742-E7A5-4B7A-8478-6DC6A710B8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551</TotalTime>
  <Pages>42</Pages>
  <Words>6694</Words>
  <Characters>38160</Characters>
  <Application>Microsoft Office Word</Application>
  <DocSecurity>0</DocSecurity>
  <Lines>318</Lines>
  <Paragraphs>89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 Use</dc:creator>
  <cp:lastModifiedBy>User</cp:lastModifiedBy>
  <cp:revision>10</cp:revision>
  <cp:lastPrinted>2016-01-07T11:59:00Z</cp:lastPrinted>
  <dcterms:created xsi:type="dcterms:W3CDTF">2015-11-22T20:49:00Z</dcterms:created>
  <dcterms:modified xsi:type="dcterms:W3CDTF">2016-01-07T12:00:00Z</dcterms:modified>
</cp:coreProperties>
</file>