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252670842"/>
        <w:docPartObj>
          <w:docPartGallery w:val="Cover Pages"/>
          <w:docPartUnique/>
        </w:docPartObj>
      </w:sdtPr>
      <w:sdtEndPr>
        <w:rPr>
          <w:sz w:val="36"/>
          <w:szCs w:val="36"/>
          <w:lang w:bidi="ar-SY"/>
        </w:rPr>
      </w:sdtEndPr>
      <w:sdtContent>
        <w:p w:rsidR="009228EE" w:rsidRDefault="009228EE" w:rsidP="005D0998">
          <w:r w:rsidRPr="009228EE">
            <w:rPr>
              <w:noProof/>
              <w:sz w:val="36"/>
              <w:szCs w:val="36"/>
            </w:rPr>
            <mc:AlternateContent>
              <mc:Choice Requires="wps">
                <w:drawing>
                  <wp:anchor distT="45720" distB="45720" distL="114300" distR="114300" simplePos="0" relativeHeight="251667456" behindDoc="0" locked="0" layoutInCell="1" allowOverlap="1" wp14:anchorId="283EC2B1" wp14:editId="0ABFB893">
                    <wp:simplePos x="0" y="0"/>
                    <wp:positionH relativeFrom="page">
                      <wp:align>right</wp:align>
                    </wp:positionH>
                    <wp:positionV relativeFrom="paragraph">
                      <wp:posOffset>0</wp:posOffset>
                    </wp:positionV>
                    <wp:extent cx="2970530" cy="1047750"/>
                    <wp:effectExtent l="0" t="0" r="2032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0530" cy="1047750"/>
                            </a:xfrm>
                            <a:prstGeom prst="rect">
                              <a:avLst/>
                            </a:prstGeom>
                            <a:solidFill>
                              <a:schemeClr val="accent6">
                                <a:lumMod val="60000"/>
                                <a:lumOff val="40000"/>
                              </a:schemeClr>
                            </a:solidFill>
                            <a:ln w="9525">
                              <a:solidFill>
                                <a:schemeClr val="accent6">
                                  <a:lumMod val="60000"/>
                                  <a:lumOff val="40000"/>
                                </a:schemeClr>
                              </a:solidFill>
                              <a:miter lim="800000"/>
                              <a:headEnd/>
                              <a:tailEnd/>
                            </a:ln>
                          </wps:spPr>
                          <wps:txbx>
                            <w:txbxContent>
                              <w:p w:rsidR="00256944" w:rsidRPr="00026A3A" w:rsidRDefault="00256944" w:rsidP="009228EE">
                                <w:pPr>
                                  <w:rPr>
                                    <w:b/>
                                    <w:bCs/>
                                    <w:i/>
                                    <w:iCs/>
                                    <w:sz w:val="32"/>
                                    <w:szCs w:val="32"/>
                                  </w:rPr>
                                </w:pPr>
                                <w:r w:rsidRPr="00026A3A">
                                  <w:rPr>
                                    <w:b/>
                                    <w:bCs/>
                                    <w:i/>
                                    <w:iCs/>
                                    <w:sz w:val="32"/>
                                    <w:szCs w:val="32"/>
                                  </w:rPr>
                                  <w:t xml:space="preserve">National center for distinguished </w:t>
                                </w:r>
                              </w:p>
                              <w:p w:rsidR="00256944" w:rsidRPr="00026A3A" w:rsidRDefault="00256944" w:rsidP="009228EE">
                                <w:pPr>
                                  <w:rPr>
                                    <w:b/>
                                    <w:bCs/>
                                    <w:i/>
                                    <w:iCs/>
                                    <w:sz w:val="32"/>
                                    <w:szCs w:val="32"/>
                                  </w:rPr>
                                </w:pPr>
                                <w:r w:rsidRPr="00026A3A">
                                  <w:rPr>
                                    <w:b/>
                                    <w:bCs/>
                                    <w:i/>
                                    <w:iCs/>
                                    <w:sz w:val="32"/>
                                    <w:szCs w:val="32"/>
                                  </w:rPr>
                                  <w:t>Ministry of education in Syria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3EC2B1" id="_x0000_t202" coordsize="21600,21600" o:spt="202" path="m,l,21600r21600,l21600,xe">
                    <v:stroke joinstyle="miter"/>
                    <v:path gradientshapeok="t" o:connecttype="rect"/>
                  </v:shapetype>
                  <v:shape id="Text Box 2" o:spid="_x0000_s1026" type="#_x0000_t202" style="position:absolute;margin-left:182.7pt;margin-top:0;width:233.9pt;height:82.5pt;z-index:251667456;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" fillcolor="#a8d08d [1945]" strokecolor="#a8d08d [1945]">
                    <v:textbox>
                      <w:txbxContent>
                        <w:p w:rsidR="00256944" w:rsidRPr="00026A3A" w:rsidRDefault="00256944" w:rsidP="009228EE">
                          <w:pPr>
                            <w:rPr>
                              <w:b/>
                              <w:bCs/>
                              <w:i/>
                              <w:iCs/>
                              <w:sz w:val="32"/>
                              <w:szCs w:val="32"/>
                            </w:rPr>
                          </w:pPr>
                          <w:r w:rsidRPr="00026A3A">
                            <w:rPr>
                              <w:b/>
                              <w:bCs/>
                              <w:i/>
                              <w:iCs/>
                              <w:sz w:val="32"/>
                              <w:szCs w:val="32"/>
                            </w:rPr>
                            <w:t xml:space="preserve">National center for distinguished </w:t>
                          </w:r>
                        </w:p>
                        <w:p w:rsidR="00256944" w:rsidRPr="00026A3A" w:rsidRDefault="00256944" w:rsidP="009228EE">
                          <w:pPr>
                            <w:rPr>
                              <w:b/>
                              <w:bCs/>
                              <w:i/>
                              <w:iCs/>
                              <w:sz w:val="32"/>
                              <w:szCs w:val="32"/>
                            </w:rPr>
                          </w:pPr>
                          <w:r w:rsidRPr="00026A3A">
                            <w:rPr>
                              <w:b/>
                              <w:bCs/>
                              <w:i/>
                              <w:iCs/>
                              <w:sz w:val="32"/>
                              <w:szCs w:val="32"/>
                            </w:rPr>
                            <w:t>Ministry of education in Syria</w:t>
                          </w:r>
                        </w:p>
                      </w:txbxContent>
                    </v:textbox>
                    <w10:wrap type="square" anchorx="page"/>
                  </v:shape>
                </w:pict>
              </mc:Fallback>
            </mc:AlternateContent>
          </w:r>
          <w:r>
            <w:rPr>
              <w:noProof/>
            </w:rPr>
            <mc:AlternateContent>
              <mc:Choice Requires="wpg">
                <w:drawing>
                  <wp:anchor distT="0" distB="0" distL="114300" distR="114300" simplePos="0" relativeHeight="251663360" behindDoc="0" locked="0" layoutInCell="1" allowOverlap="1" wp14:anchorId="7818A2AF" wp14:editId="6426181F">
                    <wp:simplePos x="0" y="0"/>
                    <wp:positionH relativeFrom="page">
                      <wp:align>right</wp:align>
                    </wp:positionH>
                    <wp:positionV relativeFrom="page">
                      <wp:align>top</wp:align>
                    </wp:positionV>
                    <wp:extent cx="3113670" cy="10058400"/>
                    <wp:effectExtent l="0" t="0" r="0" b="0"/>
                    <wp:wrapNone/>
                    <wp:docPr id="453" name="Group 453"/>
                    <wp:cNvGraphicFramePr/>
                    <a:graphic xmlns:a="http://schemas.openxmlformats.org/drawingml/2006/main">
                      <a:graphicData uri="http://schemas.microsoft.com/office/word/2010/wordprocessingGroup">
                        <wpg:wgp>
                          <wpg:cNvGrpSpPr/>
                          <wpg:grpSpPr>
                            <a:xfrm>
                              <a:off x="0" y="0"/>
                              <a:ext cx="3113670" cy="10058400"/>
                              <a:chOff x="0" y="0"/>
                              <a:chExt cx="3113670" cy="10058400"/>
                            </a:xfrm>
                          </wpg:grpSpPr>
                          <wps:wsp>
                            <wps:cNvPr id="459" name="Rectangle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24691" y="0"/>
                                <a:ext cx="2971800" cy="10058400"/>
                              </a:xfrm>
                              <a:prstGeom prst="rect">
                                <a:avLst/>
                              </a:prstGeom>
                              <a:solidFill>
                                <a:schemeClr val="accent6">
                                  <a:lumMod val="60000"/>
                                  <a:lumOff val="4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tangle 461"/>
                            <wps:cNvSpPr>
                              <a:spLocks noChangeArrowheads="1"/>
                            </wps:cNvSpPr>
                            <wps:spPr bwMode="auto">
                              <a:xfrm>
                                <a:off x="13854" y="0"/>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256944" w:rsidRDefault="00256944" w:rsidP="009228EE">
                                  <w:pPr>
                                    <w:pStyle w:val="NoSpacing"/>
                                    <w:rPr>
                                      <w:color w:val="FFFFFF" w:themeColor="background1"/>
                                      <w:sz w:val="96"/>
                                      <w:szCs w:val="96"/>
                                    </w:rPr>
                                  </w:pPr>
                                </w:p>
                              </w:txbxContent>
                            </wps:txbx>
                            <wps:bodyPr rot="0" vert="horz" wrap="square" lIns="365760" tIns="182880" rIns="182880" bIns="182880" anchor="b" anchorCtr="0" upright="1">
                              <a:noAutofit/>
                            </wps:bodyPr>
                          </wps:wsp>
                          <wps:wsp>
                            <wps:cNvPr id="462" name="Rectangle 9"/>
                            <wps:cNvSpPr>
                              <a:spLocks noChangeArrowheads="1"/>
                            </wps:cNvSpPr>
                            <wps:spPr bwMode="auto">
                              <a:xfrm>
                                <a:off x="0" y="6761018"/>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b/>
                                      <w:bCs/>
                                      <w:i/>
                                      <w:iCs/>
                                      <w:color w:val="000000" w:themeColor="text1"/>
                                      <w:sz w:val="36"/>
                                      <w:szCs w:val="36"/>
                                    </w:rPr>
                                    <w:alias w:val="Author"/>
                                    <w:id w:val="1380359617"/>
                                    <w:dataBinding w:prefixMappings="xmlns:ns0='http://schemas.openxmlformats.org/package/2006/metadata/core-properties' xmlns:ns1='http://purl.org/dc/elements/1.1/'" w:xpath="/ns0:coreProperties[1]/ns1:creator[1]" w:storeItemID="{6C3C8BC8-F283-45AE-878A-BAB7291924A1}"/>
                                    <w:text/>
                                  </w:sdtPr>
                                  <w:sdtEndPr/>
                                  <w:sdtContent>
                                    <w:p w:rsidR="00256944" w:rsidRPr="00135291" w:rsidRDefault="00256944" w:rsidP="002920D0">
                                      <w:pPr>
                                        <w:pStyle w:val="NoSpacing"/>
                                        <w:spacing w:line="360" w:lineRule="auto"/>
                                        <w:rPr>
                                          <w:b/>
                                          <w:bCs/>
                                          <w:i/>
                                          <w:iCs/>
                                          <w:color w:val="000000" w:themeColor="text1"/>
                                          <w:sz w:val="36"/>
                                          <w:szCs w:val="36"/>
                                        </w:rPr>
                                      </w:pPr>
                                      <w:r w:rsidRPr="00135291">
                                        <w:rPr>
                                          <w:b/>
                                          <w:bCs/>
                                          <w:i/>
                                          <w:iCs/>
                                          <w:color w:val="000000" w:themeColor="text1"/>
                                          <w:sz w:val="36"/>
                                          <w:szCs w:val="36"/>
                                        </w:rPr>
                                        <w:t>By: EMAD AKHRAS</w:t>
                                      </w:r>
                                    </w:p>
                                  </w:sdtContent>
                                </w:sdt>
                                <w:sdt>
                                  <w:sdtPr>
                                    <w:rPr>
                                      <w:b/>
                                      <w:bCs/>
                                      <w:i/>
                                      <w:iCs/>
                                      <w:color w:val="000000" w:themeColor="text1"/>
                                      <w:sz w:val="36"/>
                                      <w:szCs w:val="36"/>
                                    </w:rPr>
                                    <w:alias w:val="Company"/>
                                    <w:id w:val="1760174317"/>
                                    <w:dataBinding w:prefixMappings="xmlns:ns0='http://schemas.openxmlformats.org/officeDocument/2006/extended-properties'" w:xpath="/ns0:Properties[1]/ns0:Company[1]" w:storeItemID="{6668398D-A668-4E3E-A5EB-62B293D839F1}"/>
                                    <w:text/>
                                  </w:sdtPr>
                                  <w:sdtEndPr/>
                                  <w:sdtContent>
                                    <w:p w:rsidR="00256944" w:rsidRPr="00135291" w:rsidRDefault="00256944" w:rsidP="00BD3441">
                                      <w:pPr>
                                        <w:pStyle w:val="NoSpacing"/>
                                        <w:spacing w:line="360" w:lineRule="auto"/>
                                        <w:rPr>
                                          <w:b/>
                                          <w:bCs/>
                                          <w:i/>
                                          <w:iCs/>
                                          <w:color w:val="000000" w:themeColor="text1"/>
                                          <w:sz w:val="36"/>
                                          <w:szCs w:val="36"/>
                                        </w:rPr>
                                      </w:pPr>
                                      <w:r w:rsidRPr="00135291">
                                        <w:rPr>
                                          <w:b/>
                                          <w:bCs/>
                                          <w:i/>
                                          <w:iCs/>
                                          <w:color w:val="000000" w:themeColor="text1"/>
                                          <w:sz w:val="36"/>
                                          <w:szCs w:val="36"/>
                                        </w:rPr>
                                        <w:t xml:space="preserve">Supervisor: </w:t>
                                      </w:r>
                                      <w:r w:rsidR="00ED67C8">
                                        <w:rPr>
                                          <w:b/>
                                          <w:bCs/>
                                          <w:i/>
                                          <w:iCs/>
                                          <w:color w:val="000000" w:themeColor="text1"/>
                                          <w:sz w:val="36"/>
                                          <w:szCs w:val="36"/>
                                        </w:rPr>
                                        <w:t>FADIAH ALI</w:t>
                                      </w:r>
                                    </w:p>
                                  </w:sdtContent>
                                </w:sdt>
                                <w:sdt>
                                  <w:sdtPr>
                                    <w:rPr>
                                      <w:b/>
                                      <w:bCs/>
                                      <w:i/>
                                      <w:iCs/>
                                      <w:color w:val="000000" w:themeColor="text1"/>
                                      <w:sz w:val="36"/>
                                      <w:szCs w:val="36"/>
                                    </w:rPr>
                                    <w:alias w:val="Date"/>
                                    <w:id w:val="1724480474"/>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p w:rsidR="00256944" w:rsidRPr="00135291" w:rsidRDefault="00256944" w:rsidP="002920D0">
                                      <w:pPr>
                                        <w:pStyle w:val="NoSpacing"/>
                                        <w:spacing w:line="360" w:lineRule="auto"/>
                                        <w:rPr>
                                          <w:b/>
                                          <w:bCs/>
                                          <w:i/>
                                          <w:iCs/>
                                          <w:color w:val="FFFFFF" w:themeColor="background1"/>
                                          <w:sz w:val="16"/>
                                          <w:szCs w:val="16"/>
                                        </w:rPr>
                                      </w:pPr>
                                      <w:r w:rsidRPr="00135291">
                                        <w:rPr>
                                          <w:b/>
                                          <w:bCs/>
                                          <w:i/>
                                          <w:iCs/>
                                          <w:color w:val="000000" w:themeColor="text1"/>
                                          <w:sz w:val="36"/>
                                          <w:szCs w:val="36"/>
                                        </w:rPr>
                                        <w:t>2015 - 2016</w:t>
                                      </w:r>
                                    </w:p>
                                  </w:sdtContent>
                                </w:sdt>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7818A2AF" id="Group 453" o:spid="_x0000_s1027" style="position:absolute;margin-left:193.95pt;margin-top:0;width:245.15pt;height:11in;z-index:251663360;mso-width-percent:400;mso-height-percent:1000;mso-position-horizontal:right;mso-position-horizontal-relative:page;mso-position-vertical:top;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">
                    <v:rect id="Rectangle 459" o:spid="_x0000_s1028" alt="Light vertical" style="position:absolute;width:1385;height:1005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SaJ8QA&#10;AADcAAAADwAAAGRycy9kb3ducmV2LnhtbESPQWsCMRSE70L/Q3iF3jSrVNGtUVqh1ZtoK/b42Dx3&#10;F5OXNYm6/nsjFHocZuYbZjpvrREX8qF2rKDfy0AQF07XXCr4+f7sjkGEiKzROCYFNwownz11pphr&#10;d+UNXbaxFAnCIUcFVYxNLmUoKrIYeq4hTt7BeYsxSV9K7fGa4NbIQZaNpMWa00KFDS0qKo7bs1XQ&#10;LD78ZBzN+WRG6/Xvxu37u6+lUi/P7fsbiEht/A//tVdawetwAo8z6Qj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kmifEAAAA3AAAAA8AAAAAAAAAAAAAAAAAmAIAAGRycy9k&#10;b3ducmV2LnhtbFBLBQYAAAAABAAEAPUAAACJAwAAAAA=&#10;" fillcolor="#a8d08d [1945]" stroked="f" strokecolor="white" strokeweight="1pt">
                      <v:fill r:id="rId8" o:title="" opacity="52428f" color2="white [3212]" o:opacity2="52428f" type="pattern"/>
                      <v:shadow color="#d8d8d8" offset="3pt,3pt"/>
                    </v:rect>
                    <v:rect id="Rectangle 460" o:spid="_x0000_s1029" style="position:absolute;left:1246;width:29718;height:100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tRcIA&#10;AADcAAAADwAAAGRycy9kb3ducmV2LnhtbERP3WrCMBS+H/gO4QjezdQxSumMMh0bKkWw+gDH5qwt&#10;a05KktX69uZisMuP73+5Hk0nBnK+taxgMU9AEFdWt1wruJw/nzMQPiBr7CyTgjt5WK8mT0vMtb3x&#10;iYYy1CKGsM9RQRNCn0vpq4YM+rntiSP3bZ3BEKGrpXZ4i+Gmky9JkkqDLceGBnvaNlT9lL9GwTEr&#10;rqX+wuNhfxnqzcciu1aFV2o2Hd/fQAQaw7/4z73TCl7TOD+eiUd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OS1FwgAAANwAAAAPAAAAAAAAAAAAAAAAAJgCAABkcnMvZG93&#10;bnJldi54bWxQSwUGAAAAAAQABAD1AAAAhwMAAAAA&#10;" fillcolor="#a8d08d [1945]" stroked="f" strokecolor="#d8d8d8"/>
                    <v:rect id="Rectangle 461" o:spid="_x0000_s1030" style="position:absolute;left:138;width:30998;height:23774;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4tkcUA&#10;AADcAAAADwAAAGRycy9kb3ducmV2LnhtbESP3WoCMRSE7wXfIRyhd5pVWmm3ZkUUwRaKaO39YXPc&#10;HzcncRPX7ds3hUIvh5n5hlkse9OIjlpfWVYwnSQgiHOrKy4UnD6342cQPiBrbCyTgm/ysMyGgwWm&#10;2t75QN0xFCJC2KeooAzBpVL6vCSDfmIdcfTOtjUYomwLqVu8R7hp5CxJ5tJgxXGhREfrkvLL8WYU&#10;yI/OfW3rl+R0cJv9m3uvr0+4Ueph1K9eQQTqw3/4r73TCh7nU/g9E4+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i2RxQAAANwAAAAPAAAAAAAAAAAAAAAAAJgCAABkcnMv&#10;ZG93bnJldi54bWxQSwUGAAAAAAQABAD1AAAAigMAAAAA&#10;" filled="f" stroked="f" strokecolor="white" strokeweight="1pt">
                      <v:fill opacity="52428f"/>
                      <v:shadow color="#d8d8d8" offset="3pt,3pt"/>
                      <v:textbox inset="28.8pt,14.4pt,14.4pt,14.4pt">
                        <w:txbxContent>
                          <w:p w:rsidR="00256944" w:rsidRDefault="00256944" w:rsidP="009228EE">
                            <w:pPr>
                              <w:pStyle w:val="NoSpacing"/>
                              <w:rPr>
                                <w:color w:val="FFFFFF" w:themeColor="background1"/>
                                <w:sz w:val="96"/>
                                <w:szCs w:val="96"/>
                              </w:rPr>
                            </w:pPr>
                          </w:p>
                        </w:txbxContent>
                      </v:textbox>
                    </v:rect>
                    <v:rect id="Rectangle 9" o:spid="_x0000_s1031" style="position:absolute;top:67610;width:30895;height:28333;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yz5sUA&#10;AADcAAAADwAAAGRycy9kb3ducmV2LnhtbESPQWvCQBSE70L/w/IK3nRTsVJjVikVwQpF1Hh/ZF+T&#10;2OzbbXaN8d93C4Ueh5n5hslWvWlER62vLSt4GicgiAuray4V5KfN6AWED8gaG8uk4E4eVsuHQYap&#10;tjc+UHcMpYgQ9ikqqEJwqZS+qMigH1tHHL1P2xoMUbal1C3eItw0cpIkM2mw5rhQoaO3ioqv49Uo&#10;kB+dO28u8yQ/uPX+3e0u38+4Vmr42L8uQATqw3/4r73VCqazCfyeiUd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rLPmxQAAANwAAAAPAAAAAAAAAAAAAAAAAJgCAABkcnMv&#10;ZG93bnJldi54bWxQSwUGAAAAAAQABAD1AAAAigMAAAAA&#10;" filled="f" stroked="f" strokecolor="white" strokeweight="1pt">
                      <v:fill opacity="52428f"/>
                      <v:shadow color="#d8d8d8" offset="3pt,3pt"/>
                      <v:textbox inset="28.8pt,14.4pt,14.4pt,14.4pt">
                        <w:txbxContent>
                          <w:sdt>
                            <w:sdtPr>
                              <w:rPr>
                                <w:b/>
                                <w:bCs/>
                                <w:i/>
                                <w:iCs/>
                                <w:color w:val="000000" w:themeColor="text1"/>
                                <w:sz w:val="36"/>
                                <w:szCs w:val="36"/>
                              </w:rPr>
                              <w:alias w:val="Author"/>
                              <w:id w:val="1380359617"/>
                              <w:dataBinding w:prefixMappings="xmlns:ns0='http://schemas.openxmlformats.org/package/2006/metadata/core-properties' xmlns:ns1='http://purl.org/dc/elements/1.1/'" w:xpath="/ns0:coreProperties[1]/ns1:creator[1]" w:storeItemID="{6C3C8BC8-F283-45AE-878A-BAB7291924A1}"/>
                              <w:text/>
                            </w:sdtPr>
                            <w:sdtEndPr/>
                            <w:sdtContent>
                              <w:p w:rsidR="00256944" w:rsidRPr="00135291" w:rsidRDefault="00256944" w:rsidP="002920D0">
                                <w:pPr>
                                  <w:pStyle w:val="NoSpacing"/>
                                  <w:spacing w:line="360" w:lineRule="auto"/>
                                  <w:rPr>
                                    <w:b/>
                                    <w:bCs/>
                                    <w:i/>
                                    <w:iCs/>
                                    <w:color w:val="000000" w:themeColor="text1"/>
                                    <w:sz w:val="36"/>
                                    <w:szCs w:val="36"/>
                                  </w:rPr>
                                </w:pPr>
                                <w:r w:rsidRPr="00135291">
                                  <w:rPr>
                                    <w:b/>
                                    <w:bCs/>
                                    <w:i/>
                                    <w:iCs/>
                                    <w:color w:val="000000" w:themeColor="text1"/>
                                    <w:sz w:val="36"/>
                                    <w:szCs w:val="36"/>
                                  </w:rPr>
                                  <w:t>By: EMAD AKHRAS</w:t>
                                </w:r>
                              </w:p>
                            </w:sdtContent>
                          </w:sdt>
                          <w:sdt>
                            <w:sdtPr>
                              <w:rPr>
                                <w:b/>
                                <w:bCs/>
                                <w:i/>
                                <w:iCs/>
                                <w:color w:val="000000" w:themeColor="text1"/>
                                <w:sz w:val="36"/>
                                <w:szCs w:val="36"/>
                              </w:rPr>
                              <w:alias w:val="Company"/>
                              <w:id w:val="1760174317"/>
                              <w:dataBinding w:prefixMappings="xmlns:ns0='http://schemas.openxmlformats.org/officeDocument/2006/extended-properties'" w:xpath="/ns0:Properties[1]/ns0:Company[1]" w:storeItemID="{6668398D-A668-4E3E-A5EB-62B293D839F1}"/>
                              <w:text/>
                            </w:sdtPr>
                            <w:sdtEndPr/>
                            <w:sdtContent>
                              <w:p w:rsidR="00256944" w:rsidRPr="00135291" w:rsidRDefault="00256944" w:rsidP="00BD3441">
                                <w:pPr>
                                  <w:pStyle w:val="NoSpacing"/>
                                  <w:spacing w:line="360" w:lineRule="auto"/>
                                  <w:rPr>
                                    <w:b/>
                                    <w:bCs/>
                                    <w:i/>
                                    <w:iCs/>
                                    <w:color w:val="000000" w:themeColor="text1"/>
                                    <w:sz w:val="36"/>
                                    <w:szCs w:val="36"/>
                                  </w:rPr>
                                </w:pPr>
                                <w:r w:rsidRPr="00135291">
                                  <w:rPr>
                                    <w:b/>
                                    <w:bCs/>
                                    <w:i/>
                                    <w:iCs/>
                                    <w:color w:val="000000" w:themeColor="text1"/>
                                    <w:sz w:val="36"/>
                                    <w:szCs w:val="36"/>
                                  </w:rPr>
                                  <w:t xml:space="preserve">Supervisor: </w:t>
                                </w:r>
                                <w:r w:rsidR="00ED67C8">
                                  <w:rPr>
                                    <w:b/>
                                    <w:bCs/>
                                    <w:i/>
                                    <w:iCs/>
                                    <w:color w:val="000000" w:themeColor="text1"/>
                                    <w:sz w:val="36"/>
                                    <w:szCs w:val="36"/>
                                  </w:rPr>
                                  <w:t>FADIAH ALI</w:t>
                                </w:r>
                              </w:p>
                            </w:sdtContent>
                          </w:sdt>
                          <w:sdt>
                            <w:sdtPr>
                              <w:rPr>
                                <w:b/>
                                <w:bCs/>
                                <w:i/>
                                <w:iCs/>
                                <w:color w:val="000000" w:themeColor="text1"/>
                                <w:sz w:val="36"/>
                                <w:szCs w:val="36"/>
                              </w:rPr>
                              <w:alias w:val="Date"/>
                              <w:id w:val="1724480474"/>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p w:rsidR="00256944" w:rsidRPr="00135291" w:rsidRDefault="00256944" w:rsidP="002920D0">
                                <w:pPr>
                                  <w:pStyle w:val="NoSpacing"/>
                                  <w:spacing w:line="360" w:lineRule="auto"/>
                                  <w:rPr>
                                    <w:b/>
                                    <w:bCs/>
                                    <w:i/>
                                    <w:iCs/>
                                    <w:color w:val="FFFFFF" w:themeColor="background1"/>
                                    <w:sz w:val="16"/>
                                    <w:szCs w:val="16"/>
                                  </w:rPr>
                                </w:pPr>
                                <w:r w:rsidRPr="00135291">
                                  <w:rPr>
                                    <w:b/>
                                    <w:bCs/>
                                    <w:i/>
                                    <w:iCs/>
                                    <w:color w:val="000000" w:themeColor="text1"/>
                                    <w:sz w:val="36"/>
                                    <w:szCs w:val="36"/>
                                  </w:rPr>
                                  <w:t>2015 - 2016</w:t>
                                </w:r>
                              </w:p>
                            </w:sdtContent>
                          </w:sdt>
                        </w:txbxContent>
                      </v:textbox>
                    </v:rect>
                    <w10:wrap anchorx="page" anchory="page"/>
                  </v:group>
                </w:pict>
              </mc:Fallback>
            </mc:AlternateContent>
          </w:r>
        </w:p>
        <w:p w:rsidR="009228EE" w:rsidRDefault="00511606" w:rsidP="005D0998">
          <w:pPr>
            <w:rPr>
              <w:sz w:val="36"/>
              <w:szCs w:val="36"/>
              <w:lang w:bidi="ar-SY"/>
            </w:rPr>
          </w:pPr>
          <w:r>
            <w:rPr>
              <w:noProof/>
              <w:sz w:val="36"/>
              <w:szCs w:val="36"/>
            </w:rPr>
            <w:drawing>
              <wp:anchor distT="0" distB="0" distL="114300" distR="114300" simplePos="0" relativeHeight="251730944" behindDoc="0" locked="0" layoutInCell="1" allowOverlap="1" wp14:anchorId="58F4AC23" wp14:editId="3D7CA0C5">
                <wp:simplePos x="0" y="0"/>
                <wp:positionH relativeFrom="column">
                  <wp:posOffset>457835</wp:posOffset>
                </wp:positionH>
                <wp:positionV relativeFrom="paragraph">
                  <wp:posOffset>1762125</wp:posOffset>
                </wp:positionV>
                <wp:extent cx="6151245" cy="4686300"/>
                <wp:effectExtent l="0" t="0" r="190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dvantages-of-nuclear-power.jpg"/>
                        <pic:cNvPicPr/>
                      </pic:nvPicPr>
                      <pic:blipFill>
                        <a:blip r:embed="rId9">
                          <a:extLst>
                            <a:ext uri="{28A0092B-C50C-407E-A947-70E740481C1C}">
                              <a14:useLocalDpi xmlns:a14="http://schemas.microsoft.com/office/drawing/2010/main" val="0"/>
                            </a:ext>
                          </a:extLst>
                        </a:blip>
                        <a:stretch>
                          <a:fillRect/>
                        </a:stretch>
                      </pic:blipFill>
                      <pic:spPr>
                        <a:xfrm>
                          <a:off x="0" y="0"/>
                          <a:ext cx="6151245" cy="4686300"/>
                        </a:xfrm>
                        <a:prstGeom prst="rect">
                          <a:avLst/>
                        </a:prstGeom>
                      </pic:spPr>
                    </pic:pic>
                  </a:graphicData>
                </a:graphic>
                <wp14:sizeRelH relativeFrom="margin">
                  <wp14:pctWidth>0</wp14:pctWidth>
                </wp14:sizeRelH>
                <wp14:sizeRelV relativeFrom="margin">
                  <wp14:pctHeight>0</wp14:pctHeight>
                </wp14:sizeRelV>
              </wp:anchor>
            </w:drawing>
          </w:r>
          <w:r w:rsidR="00135291">
            <w:rPr>
              <w:noProof/>
            </w:rPr>
            <mc:AlternateContent>
              <mc:Choice Requires="wps">
                <w:drawing>
                  <wp:anchor distT="0" distB="0" distL="114300" distR="114300" simplePos="0" relativeHeight="251665408" behindDoc="0" locked="0" layoutInCell="0" allowOverlap="1" wp14:anchorId="0A92F886" wp14:editId="4354E04E">
                    <wp:simplePos x="0" y="0"/>
                    <wp:positionH relativeFrom="page">
                      <wp:align>right</wp:align>
                    </wp:positionH>
                    <wp:positionV relativeFrom="page">
                      <wp:posOffset>2276475</wp:posOffset>
                    </wp:positionV>
                    <wp:extent cx="7752080" cy="640080"/>
                    <wp:effectExtent l="0" t="0" r="20320" b="17145"/>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52080" cy="640080"/>
                            </a:xfrm>
                            <a:prstGeom prst="rect">
                              <a:avLst/>
                            </a:prstGeom>
                            <a:solidFill>
                              <a:schemeClr val="tx1"/>
                            </a:solidFill>
                            <a:ln w="19050">
                              <a:solidFill>
                                <a:schemeClr val="tx1"/>
                              </a:solidFill>
                              <a:miter lim="800000"/>
                              <a:headEnd/>
                              <a:tailEnd/>
                            </a:ln>
                          </wps:spPr>
                          <wps:txbx>
                            <w:txbxContent>
                              <w:sdt>
                                <w:sdtPr>
                                  <w:rPr>
                                    <w:i/>
                                    <w:iCs/>
                                    <w:color w:val="FFFFFF" w:themeColor="background1"/>
                                    <w:sz w:val="72"/>
                                    <w:szCs w:val="72"/>
                                  </w:rPr>
                                  <w:alias w:val="Title"/>
                                  <w:id w:val="234758674"/>
                                  <w:dataBinding w:prefixMappings="xmlns:ns0='http://schemas.openxmlformats.org/package/2006/metadata/core-properties' xmlns:ns1='http://purl.org/dc/elements/1.1/'" w:xpath="/ns0:coreProperties[1]/ns1:title[1]" w:storeItemID="{6C3C8BC8-F283-45AE-878A-BAB7291924A1}"/>
                                  <w:text/>
                                </w:sdtPr>
                                <w:sdtEndPr/>
                                <w:sdtContent>
                                  <w:p w:rsidR="00256944" w:rsidRPr="00026A3A" w:rsidRDefault="00256944" w:rsidP="009228EE">
                                    <w:pPr>
                                      <w:pStyle w:val="NoSpacing"/>
                                      <w:jc w:val="center"/>
                                      <w:rPr>
                                        <w:i/>
                                        <w:iCs/>
                                        <w:color w:val="FFFFFF" w:themeColor="background1"/>
                                        <w:sz w:val="72"/>
                                        <w:szCs w:val="72"/>
                                      </w:rPr>
                                    </w:pPr>
                                    <w:r w:rsidRPr="00026A3A">
                                      <w:rPr>
                                        <w:i/>
                                        <w:iCs/>
                                        <w:color w:val="FFFFFF" w:themeColor="background1"/>
                                        <w:sz w:val="72"/>
                                        <w:szCs w:val="72"/>
                                      </w:rPr>
                                      <w:t>URANIUM RADIOISOTOPES THERAPY</w:t>
                                    </w:r>
                                  </w:p>
                                </w:sdtContent>
                              </w:sdt>
                            </w:txbxContent>
                          </wps:txbx>
                          <wps:bodyPr rot="0" vert="horz" wrap="square" lIns="182880" tIns="45720" rIns="182880" bIns="45720" anchor="ctr" anchorCtr="0" upright="1">
                            <a:spAutoFit/>
                          </wps:bodyPr>
                        </wps:wsp>
                      </a:graphicData>
                    </a:graphic>
                    <wp14:sizeRelH relativeFrom="page">
                      <wp14:pctWidth>0</wp14:pctWidth>
                    </wp14:sizeRelH>
                    <wp14:sizeRelV relativeFrom="page">
                      <wp14:pctHeight>7300</wp14:pctHeight>
                    </wp14:sizeRelV>
                  </wp:anchor>
                </w:drawing>
              </mc:Choice>
              <mc:Fallback>
                <w:pict>
                  <v:rect w14:anchorId="0A92F886" id="Rectangle 16" o:spid="_x0000_s1032" style="position:absolute;margin-left:559.2pt;margin-top:179.25pt;width:610.4pt;height:50.4pt;z-index:251665408;visibility:visible;mso-wrap-style:square;mso-width-percent:0;mso-height-percent:73;mso-wrap-distance-left:9pt;mso-wrap-distance-top:0;mso-wrap-distance-right:9pt;mso-wrap-distance-bottom:0;mso-position-horizontal:right;mso-position-horizontal-relative:page;mso-position-vertical:absolute;mso-position-vertical-relative:page;mso-width-percent: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" o:allowincell="f" fillcolor="black [3213]" strokecolor="black [3213]" strokeweight="1.5pt">
                    <v:textbox style="mso-fit-shape-to-text:t" inset="14.4pt,,14.4pt">
                      <w:txbxContent>
                        <w:sdt>
                          <w:sdtPr>
                            <w:rPr>
                              <w:i/>
                              <w:iCs/>
                              <w:color w:val="FFFFFF" w:themeColor="background1"/>
                              <w:sz w:val="72"/>
                              <w:szCs w:val="72"/>
                            </w:rPr>
                            <w:alias w:val="Title"/>
                            <w:id w:val="234758674"/>
                            <w:dataBinding w:prefixMappings="xmlns:ns0='http://schemas.openxmlformats.org/package/2006/metadata/core-properties' xmlns:ns1='http://purl.org/dc/elements/1.1/'" w:xpath="/ns0:coreProperties[1]/ns1:title[1]" w:storeItemID="{6C3C8BC8-F283-45AE-878A-BAB7291924A1}"/>
                            <w:text/>
                          </w:sdtPr>
                          <w:sdtContent>
                            <w:p w:rsidR="00256944" w:rsidRPr="00026A3A" w:rsidRDefault="00256944" w:rsidP="009228EE">
                              <w:pPr>
                                <w:pStyle w:val="NoSpacing"/>
                                <w:jc w:val="center"/>
                                <w:rPr>
                                  <w:i/>
                                  <w:iCs/>
                                  <w:color w:val="FFFFFF" w:themeColor="background1"/>
                                  <w:sz w:val="72"/>
                                  <w:szCs w:val="72"/>
                                </w:rPr>
                              </w:pPr>
                              <w:r w:rsidRPr="00026A3A">
                                <w:rPr>
                                  <w:i/>
                                  <w:iCs/>
                                  <w:color w:val="FFFFFF" w:themeColor="background1"/>
                                  <w:sz w:val="72"/>
                                  <w:szCs w:val="72"/>
                                </w:rPr>
                                <w:t>URANIUM RADIOISOTOPES THERAPY</w:t>
                              </w:r>
                            </w:p>
                          </w:sdtContent>
                        </w:sdt>
                      </w:txbxContent>
                    </v:textbox>
                    <w10:wrap anchorx="page" anchory="page"/>
                  </v:rect>
                </w:pict>
              </mc:Fallback>
            </mc:AlternateContent>
          </w:r>
          <w:r w:rsidR="009228EE">
            <w:rPr>
              <w:sz w:val="36"/>
              <w:szCs w:val="36"/>
              <w:lang w:bidi="ar-SY"/>
            </w:rPr>
            <w:br w:type="page"/>
          </w:r>
        </w:p>
      </w:sdtContent>
    </w:sdt>
    <w:p w:rsidR="00C54734" w:rsidRPr="00C54734" w:rsidRDefault="00C54734" w:rsidP="005D0998">
      <w:pPr>
        <w:pStyle w:val="Heading1"/>
        <w:ind w:left="-720"/>
        <w:rPr>
          <w:b/>
          <w:bCs/>
          <w:i/>
          <w:iCs/>
          <w:sz w:val="48"/>
          <w:szCs w:val="48"/>
          <w:lang w:bidi="ar-SY"/>
        </w:rPr>
      </w:pPr>
      <w:bookmarkStart w:id="0" w:name="_Toc430407213"/>
      <w:bookmarkStart w:id="1" w:name="_Toc430910775"/>
      <w:bookmarkStart w:id="2" w:name="_Toc430329053"/>
      <w:r w:rsidRPr="00C54734">
        <w:rPr>
          <w:b/>
          <w:bCs/>
          <w:i/>
          <w:iCs/>
          <w:sz w:val="48"/>
          <w:szCs w:val="48"/>
        </w:rPr>
        <w:lastRenderedPageBreak/>
        <w:t>Introduction</w:t>
      </w:r>
      <w:r w:rsidRPr="00C54734">
        <w:rPr>
          <w:b/>
          <w:bCs/>
          <w:i/>
          <w:iCs/>
          <w:sz w:val="48"/>
          <w:szCs w:val="48"/>
          <w:lang w:bidi="ar-SY"/>
        </w:rPr>
        <w:t>:</w:t>
      </w:r>
      <w:bookmarkEnd w:id="0"/>
      <w:bookmarkEnd w:id="1"/>
    </w:p>
    <w:p w:rsidR="00C54734" w:rsidRDefault="00C54734" w:rsidP="005D0998">
      <w:pPr>
        <w:ind w:left="-720" w:right="-720"/>
        <w:rPr>
          <w:sz w:val="28"/>
          <w:szCs w:val="28"/>
          <w:lang w:bidi="ar-SY"/>
        </w:rPr>
      </w:pPr>
      <w:r>
        <w:rPr>
          <w:sz w:val="28"/>
          <w:szCs w:val="28"/>
          <w:lang w:bidi="ar-SY"/>
        </w:rPr>
        <w:t xml:space="preserve">Uranium was discovered in 1789 by German chemist Martin </w:t>
      </w:r>
      <w:proofErr w:type="spellStart"/>
      <w:r>
        <w:rPr>
          <w:sz w:val="28"/>
          <w:szCs w:val="28"/>
          <w:lang w:bidi="ar-SY"/>
        </w:rPr>
        <w:t>Klaproth</w:t>
      </w:r>
      <w:proofErr w:type="spellEnd"/>
      <w:r>
        <w:rPr>
          <w:sz w:val="28"/>
          <w:szCs w:val="28"/>
          <w:lang w:bidi="ar-SY"/>
        </w:rPr>
        <w:t xml:space="preserve"> while analyzing mineral samples from the </w:t>
      </w:r>
      <w:proofErr w:type="spellStart"/>
      <w:r>
        <w:rPr>
          <w:sz w:val="28"/>
          <w:szCs w:val="28"/>
          <w:lang w:bidi="ar-SY"/>
        </w:rPr>
        <w:t>Joachimsal</w:t>
      </w:r>
      <w:proofErr w:type="spellEnd"/>
      <w:r>
        <w:rPr>
          <w:sz w:val="28"/>
          <w:szCs w:val="28"/>
          <w:lang w:bidi="ar-SY"/>
        </w:rPr>
        <w:t xml:space="preserve"> silver mines in the present day Czech Republic.</w:t>
      </w:r>
      <w:r w:rsidR="00ED105D">
        <w:rPr>
          <w:rStyle w:val="FootnoteReference"/>
          <w:sz w:val="28"/>
          <w:szCs w:val="28"/>
          <w:lang w:bidi="ar-SY"/>
        </w:rPr>
        <w:footnoteReference w:id="1"/>
      </w:r>
    </w:p>
    <w:p w:rsidR="00C54734" w:rsidRDefault="00C54734" w:rsidP="005D0998">
      <w:pPr>
        <w:ind w:left="-720" w:right="-720"/>
        <w:rPr>
          <w:sz w:val="28"/>
          <w:szCs w:val="28"/>
          <w:lang w:bidi="ar-SY"/>
        </w:rPr>
      </w:pPr>
      <w:r>
        <w:rPr>
          <w:sz w:val="28"/>
          <w:szCs w:val="28"/>
          <w:lang w:bidi="ar-SY"/>
        </w:rPr>
        <w:t xml:space="preserve">Apart from its value to chemists, the only significant use for uranium throughout the 1800s was to </w:t>
      </w:r>
      <w:r w:rsidR="00E975C0">
        <w:rPr>
          <w:sz w:val="28"/>
          <w:szCs w:val="28"/>
          <w:lang w:bidi="ar-SY"/>
        </w:rPr>
        <w:t>color</w:t>
      </w:r>
      <w:r>
        <w:rPr>
          <w:sz w:val="28"/>
          <w:szCs w:val="28"/>
          <w:lang w:bidi="ar-SY"/>
        </w:rPr>
        <w:t xml:space="preserve"> glass</w:t>
      </w:r>
      <w:r w:rsidR="008A7D31">
        <w:rPr>
          <w:sz w:val="28"/>
          <w:szCs w:val="28"/>
          <w:lang w:bidi="ar-SY"/>
        </w:rPr>
        <w:t xml:space="preserve"> and ceramics</w:t>
      </w:r>
      <w:r>
        <w:rPr>
          <w:sz w:val="28"/>
          <w:szCs w:val="28"/>
          <w:lang w:bidi="ar-SY"/>
        </w:rPr>
        <w:t>. Ceramic glazes ranging from orange to bright red were used on items as varied as household crockery and architectural decorations.</w:t>
      </w:r>
    </w:p>
    <w:p w:rsidR="00C54734" w:rsidRDefault="00C54734" w:rsidP="005D0998">
      <w:pPr>
        <w:ind w:left="-720" w:right="-720"/>
        <w:rPr>
          <w:sz w:val="28"/>
          <w:szCs w:val="28"/>
          <w:lang w:bidi="ar-SY"/>
        </w:rPr>
      </w:pPr>
      <w:r>
        <w:rPr>
          <w:sz w:val="28"/>
          <w:szCs w:val="28"/>
          <w:lang w:bidi="ar-SY"/>
        </w:rPr>
        <w:t>Antoine Henri Bec</w:t>
      </w:r>
      <w:r w:rsidR="00D5149C">
        <w:rPr>
          <w:sz w:val="28"/>
          <w:szCs w:val="28"/>
          <w:lang w:bidi="ar-SY"/>
        </w:rPr>
        <w:t>querel discovered the phenomenon of radioactivity by exposing a photographic plate to Uranium 1896.</w:t>
      </w:r>
      <w:r w:rsidR="00ED105D">
        <w:rPr>
          <w:rStyle w:val="FootnoteReference"/>
          <w:sz w:val="28"/>
          <w:szCs w:val="28"/>
          <w:lang w:bidi="ar-SY"/>
        </w:rPr>
        <w:footnoteReference w:id="2"/>
      </w:r>
    </w:p>
    <w:p w:rsidR="008A7D31" w:rsidRDefault="00D5149C" w:rsidP="005D0998">
      <w:pPr>
        <w:ind w:left="-720" w:right="-720"/>
        <w:rPr>
          <w:sz w:val="28"/>
          <w:szCs w:val="28"/>
          <w:lang w:bidi="ar-SY"/>
        </w:rPr>
      </w:pPr>
      <w:r>
        <w:rPr>
          <w:sz w:val="28"/>
          <w:szCs w:val="28"/>
          <w:lang w:bidi="ar-SY"/>
        </w:rPr>
        <w:t xml:space="preserve">Uranium’s radioactive properties were not noticed until 1896. French scientist Henri Becquerel did not realize the full significance of his discovery, but one of his students, Marie Curie, </w:t>
      </w:r>
      <w:r w:rsidR="00E975C0">
        <w:rPr>
          <w:sz w:val="28"/>
          <w:szCs w:val="28"/>
          <w:lang w:bidi="ar-SY"/>
        </w:rPr>
        <w:t>currently</w:t>
      </w:r>
      <w:r>
        <w:rPr>
          <w:sz w:val="28"/>
          <w:szCs w:val="28"/>
          <w:lang w:bidi="ar-SY"/>
        </w:rPr>
        <w:t xml:space="preserve"> interpreted his results and chose the name radioactivity for the new phenomenon. Working with her husband Pierre, Marie Curie went on to discover another new element, Radium in 1898</w:t>
      </w:r>
      <w:r w:rsidR="00BD3441">
        <w:rPr>
          <w:sz w:val="28"/>
          <w:szCs w:val="28"/>
          <w:lang w:bidi="ar-SY"/>
        </w:rPr>
        <w:t>.</w:t>
      </w:r>
    </w:p>
    <w:p w:rsidR="00D5149C" w:rsidRDefault="008A7D31" w:rsidP="005D0998">
      <w:pPr>
        <w:ind w:left="-720" w:right="-720"/>
        <w:rPr>
          <w:sz w:val="28"/>
          <w:szCs w:val="28"/>
          <w:lang w:bidi="ar-SY"/>
        </w:rPr>
      </w:pPr>
      <w:r>
        <w:rPr>
          <w:sz w:val="28"/>
          <w:szCs w:val="28"/>
          <w:lang w:bidi="ar-SY"/>
        </w:rPr>
        <w:t>After the Curie’s first work with radioactive materials, many scientists began to study Uranium. In 1939, Otto Hahn in Germany performed the first proven nuclear fission. By this time the world was on the edge of war. A team led by Enrico Fermi built the first nuclear reactor (atomic pile) in great secrecy at the University of Chicago</w:t>
      </w:r>
      <w:r w:rsidR="00415AED">
        <w:rPr>
          <w:sz w:val="28"/>
          <w:szCs w:val="28"/>
          <w:lang w:bidi="ar-SY"/>
        </w:rPr>
        <w:t xml:space="preserve"> in 1942</w:t>
      </w:r>
      <w:r>
        <w:rPr>
          <w:sz w:val="28"/>
          <w:szCs w:val="28"/>
          <w:lang w:bidi="ar-SY"/>
        </w:rPr>
        <w:t>.</w:t>
      </w:r>
    </w:p>
    <w:p w:rsidR="00415AED" w:rsidRDefault="00415AED" w:rsidP="005D0998">
      <w:pPr>
        <w:ind w:left="-720" w:right="-720"/>
        <w:rPr>
          <w:sz w:val="28"/>
          <w:szCs w:val="28"/>
          <w:lang w:bidi="ar-SY"/>
        </w:rPr>
      </w:pPr>
      <w:r>
        <w:rPr>
          <w:sz w:val="28"/>
          <w:szCs w:val="28"/>
          <w:lang w:bidi="ar-SY"/>
        </w:rPr>
        <w:t>The pile achieved the first controlled nuclear reaction in 1942. The U.S assembled a team to develop an atomic weapon and their work known as Manhattan project, resulted in the first nuclear explosion at the trinity test site in New Mexico in July 1945.</w:t>
      </w:r>
      <w:r w:rsidR="007D1C1C" w:rsidRPr="007D1C1C">
        <w:rPr>
          <w:rStyle w:val="FootnoteReference"/>
          <w:sz w:val="28"/>
          <w:szCs w:val="28"/>
        </w:rPr>
        <w:t>1</w:t>
      </w:r>
    </w:p>
    <w:p w:rsidR="00852284" w:rsidRDefault="00415AED" w:rsidP="005D0998">
      <w:pPr>
        <w:ind w:left="-720" w:right="-720"/>
        <w:rPr>
          <w:sz w:val="28"/>
          <w:szCs w:val="28"/>
          <w:lang w:bidi="ar-SY"/>
        </w:rPr>
      </w:pPr>
      <w:r>
        <w:rPr>
          <w:sz w:val="28"/>
          <w:szCs w:val="28"/>
          <w:lang w:bidi="ar-SY"/>
        </w:rPr>
        <w:t>A month later Japanese cities of Hiroshima and Nagasaki were destroyed. After the war ended, attention quickly turned to benefit from the nuclear energy.</w:t>
      </w:r>
      <w:r w:rsidR="00BD60D8">
        <w:rPr>
          <w:sz w:val="28"/>
          <w:szCs w:val="28"/>
          <w:lang w:bidi="ar-SY"/>
        </w:rPr>
        <w:t xml:space="preserve"> I</w:t>
      </w:r>
      <w:r>
        <w:rPr>
          <w:sz w:val="28"/>
          <w:szCs w:val="28"/>
          <w:lang w:bidi="ar-SY"/>
        </w:rPr>
        <w:t xml:space="preserve">n 1957, the first full-scale U.S nuclear power plant went into service at </w:t>
      </w:r>
      <w:proofErr w:type="spellStart"/>
      <w:r>
        <w:rPr>
          <w:sz w:val="28"/>
          <w:szCs w:val="28"/>
          <w:lang w:bidi="ar-SY"/>
        </w:rPr>
        <w:t>Shippingport</w:t>
      </w:r>
      <w:proofErr w:type="spellEnd"/>
      <w:r>
        <w:rPr>
          <w:sz w:val="28"/>
          <w:szCs w:val="28"/>
          <w:lang w:bidi="ar-SY"/>
        </w:rPr>
        <w:t>, P</w:t>
      </w:r>
      <w:r w:rsidR="00852284">
        <w:rPr>
          <w:sz w:val="28"/>
          <w:szCs w:val="28"/>
          <w:lang w:bidi="ar-SY"/>
        </w:rPr>
        <w:t>ennsylvania. It had a generating capacity of 60 megawatts, a small amount by today’s standards.</w:t>
      </w:r>
      <w:r w:rsidR="007D1C1C">
        <w:rPr>
          <w:rStyle w:val="FootnoteReference"/>
          <w:sz w:val="28"/>
          <w:szCs w:val="28"/>
          <w:lang w:bidi="ar-SY"/>
        </w:rPr>
        <w:t>2</w:t>
      </w:r>
    </w:p>
    <w:p w:rsidR="00306D4D" w:rsidRDefault="00852284" w:rsidP="005D0998">
      <w:pPr>
        <w:ind w:left="-720" w:right="-720"/>
        <w:rPr>
          <w:sz w:val="28"/>
          <w:szCs w:val="28"/>
          <w:lang w:bidi="ar-SY"/>
        </w:rPr>
      </w:pPr>
      <w:r>
        <w:rPr>
          <w:sz w:val="28"/>
          <w:szCs w:val="28"/>
          <w:lang w:bidi="ar-SY"/>
        </w:rPr>
        <w:t>Canada and Sweden also succeed in independently generating nuclear electricity, in 1962 and 1964 respectively. The first export orders for nuclear power reactors awarded by Italy in 1958. Kazakhstan was the firs</w:t>
      </w:r>
      <w:r w:rsidR="00E95D21">
        <w:rPr>
          <w:sz w:val="28"/>
          <w:szCs w:val="28"/>
          <w:lang w:bidi="ar-SY"/>
        </w:rPr>
        <w:t>t producer</w:t>
      </w:r>
      <w:r>
        <w:rPr>
          <w:sz w:val="28"/>
          <w:szCs w:val="28"/>
          <w:lang w:bidi="ar-SY"/>
        </w:rPr>
        <w:t xml:space="preserve"> </w:t>
      </w:r>
      <w:r w:rsidR="00E95D21">
        <w:rPr>
          <w:sz w:val="28"/>
          <w:szCs w:val="28"/>
          <w:lang w:bidi="ar-SY"/>
        </w:rPr>
        <w:t>from mines (27% of world supply).</w:t>
      </w:r>
      <w:r w:rsidR="00415AED">
        <w:rPr>
          <w:sz w:val="28"/>
          <w:szCs w:val="28"/>
          <w:lang w:bidi="ar-SY"/>
        </w:rPr>
        <w:t xml:space="preserve"> </w:t>
      </w:r>
    </w:p>
    <w:p w:rsidR="008A7D31" w:rsidRPr="007D1C1C" w:rsidRDefault="00877C8A" w:rsidP="005D0998">
      <w:pPr>
        <w:ind w:left="-720" w:right="-720"/>
        <w:rPr>
          <w:b/>
          <w:bCs/>
          <w:color w:val="C00000"/>
          <w:sz w:val="32"/>
          <w:szCs w:val="32"/>
          <w:lang w:bidi="ar-SY"/>
        </w:rPr>
      </w:pPr>
      <w:r>
        <w:rPr>
          <w:b/>
          <w:bCs/>
          <w:color w:val="C00000"/>
          <w:sz w:val="32"/>
          <w:szCs w:val="32"/>
          <w:lang w:bidi="ar-SY"/>
        </w:rPr>
        <w:t>So, could we use u</w:t>
      </w:r>
      <w:r w:rsidR="00306D4D" w:rsidRPr="007D1C1C">
        <w:rPr>
          <w:b/>
          <w:bCs/>
          <w:color w:val="C00000"/>
          <w:sz w:val="32"/>
          <w:szCs w:val="32"/>
          <w:lang w:bidi="ar-SY"/>
        </w:rPr>
        <w:t>raniu</w:t>
      </w:r>
      <w:r>
        <w:rPr>
          <w:b/>
          <w:bCs/>
          <w:color w:val="C00000"/>
          <w:sz w:val="32"/>
          <w:szCs w:val="32"/>
          <w:lang w:bidi="ar-SY"/>
        </w:rPr>
        <w:t>m and its isotopes for remedy</w:t>
      </w:r>
      <w:r w:rsidR="00306D4D" w:rsidRPr="007D1C1C">
        <w:rPr>
          <w:b/>
          <w:bCs/>
          <w:color w:val="C00000"/>
          <w:sz w:val="32"/>
          <w:szCs w:val="32"/>
          <w:lang w:bidi="ar-SY"/>
        </w:rPr>
        <w:t xml:space="preserve">? </w:t>
      </w:r>
      <w:r w:rsidR="00415AED" w:rsidRPr="007D1C1C">
        <w:rPr>
          <w:b/>
          <w:bCs/>
          <w:color w:val="C00000"/>
          <w:sz w:val="32"/>
          <w:szCs w:val="32"/>
          <w:lang w:bidi="ar-SY"/>
        </w:rPr>
        <w:t xml:space="preserve">   </w:t>
      </w:r>
    </w:p>
    <w:p w:rsidR="007F1377" w:rsidRPr="007F1377" w:rsidRDefault="007F1377" w:rsidP="005D0998">
      <w:pPr>
        <w:pStyle w:val="Heading1"/>
        <w:ind w:left="-720" w:right="-720"/>
        <w:rPr>
          <w:b/>
          <w:bCs/>
          <w:i/>
          <w:iCs/>
          <w:sz w:val="48"/>
          <w:szCs w:val="48"/>
          <w:lang w:bidi="ar-SY"/>
        </w:rPr>
      </w:pPr>
      <w:bookmarkStart w:id="3" w:name="_Toc430407214"/>
      <w:bookmarkStart w:id="4" w:name="_Toc430910776"/>
      <w:r w:rsidRPr="007F1377">
        <w:rPr>
          <w:b/>
          <w:bCs/>
          <w:i/>
          <w:iCs/>
          <w:sz w:val="48"/>
          <w:szCs w:val="48"/>
          <w:lang w:bidi="ar-SY"/>
        </w:rPr>
        <w:lastRenderedPageBreak/>
        <w:t>Uranium and its isotopes:</w:t>
      </w:r>
      <w:bookmarkEnd w:id="3"/>
      <w:bookmarkEnd w:id="4"/>
      <w:r w:rsidRPr="007F1377">
        <w:rPr>
          <w:b/>
          <w:bCs/>
          <w:i/>
          <w:iCs/>
          <w:sz w:val="48"/>
          <w:szCs w:val="48"/>
          <w:lang w:bidi="ar-SY"/>
        </w:rPr>
        <w:t xml:space="preserve"> </w:t>
      </w:r>
    </w:p>
    <w:p w:rsidR="0002523F" w:rsidRPr="00152570" w:rsidRDefault="0002523F" w:rsidP="005D0998">
      <w:pPr>
        <w:pStyle w:val="Heading2"/>
        <w:ind w:left="-720" w:right="-720"/>
        <w:rPr>
          <w:b/>
          <w:bCs/>
          <w:i/>
          <w:iCs/>
          <w:color w:val="C00000"/>
          <w:sz w:val="40"/>
          <w:szCs w:val="40"/>
          <w:lang w:bidi="ar-SY"/>
        </w:rPr>
      </w:pPr>
      <w:bookmarkStart w:id="5" w:name="_Toc430407215"/>
      <w:bookmarkStart w:id="6" w:name="_Toc430910777"/>
      <w:r w:rsidRPr="00152570">
        <w:rPr>
          <w:b/>
          <w:bCs/>
          <w:i/>
          <w:iCs/>
          <w:color w:val="C00000"/>
          <w:sz w:val="40"/>
          <w:szCs w:val="40"/>
          <w:lang w:bidi="ar-SY"/>
        </w:rPr>
        <w:t>What is uranium?</w:t>
      </w:r>
      <w:bookmarkEnd w:id="2"/>
      <w:bookmarkEnd w:id="5"/>
      <w:bookmarkEnd w:id="6"/>
    </w:p>
    <w:p w:rsidR="006C4FA1" w:rsidRPr="002D3B3F" w:rsidRDefault="00BF146F" w:rsidP="005D0998">
      <w:pPr>
        <w:ind w:left="-720" w:right="-720"/>
        <w:rPr>
          <w:sz w:val="28"/>
          <w:szCs w:val="28"/>
          <w:lang w:bidi="ar-SY"/>
        </w:rPr>
      </w:pPr>
      <w:r>
        <w:rPr>
          <w:noProof/>
        </w:rPr>
        <mc:AlternateContent>
          <mc:Choice Requires="wps">
            <w:drawing>
              <wp:anchor distT="0" distB="0" distL="114300" distR="114300" simplePos="0" relativeHeight="251732992" behindDoc="0" locked="0" layoutInCell="1" allowOverlap="1" wp14:anchorId="15854EBC" wp14:editId="362A45F5">
                <wp:simplePos x="0" y="0"/>
                <wp:positionH relativeFrom="column">
                  <wp:posOffset>4448175</wp:posOffset>
                </wp:positionH>
                <wp:positionV relativeFrom="paragraph">
                  <wp:posOffset>2191385</wp:posOffset>
                </wp:positionV>
                <wp:extent cx="1790065" cy="635"/>
                <wp:effectExtent l="0" t="0" r="635" b="3810"/>
                <wp:wrapSquare wrapText="bothSides"/>
                <wp:docPr id="1" name="Text Box 1"/>
                <wp:cNvGraphicFramePr/>
                <a:graphic xmlns:a="http://schemas.openxmlformats.org/drawingml/2006/main">
                  <a:graphicData uri="http://schemas.microsoft.com/office/word/2010/wordprocessingShape">
                    <wps:wsp>
                      <wps:cNvSpPr txBox="1"/>
                      <wps:spPr>
                        <a:xfrm>
                          <a:off x="0" y="0"/>
                          <a:ext cx="1790065" cy="635"/>
                        </a:xfrm>
                        <a:prstGeom prst="rect">
                          <a:avLst/>
                        </a:prstGeom>
                        <a:noFill/>
                        <a:ln>
                          <a:noFill/>
                        </a:ln>
                        <a:effectLst/>
                      </wps:spPr>
                      <wps:txbx>
                        <w:txbxContent>
                          <w:p w:rsidR="00BF146F" w:rsidRPr="002E52C4" w:rsidRDefault="00BF146F" w:rsidP="00BF146F">
                            <w:pPr>
                              <w:pStyle w:val="Caption"/>
                              <w:jc w:val="center"/>
                              <w:rPr>
                                <w:noProof/>
                                <w:sz w:val="28"/>
                                <w:szCs w:val="28"/>
                              </w:rPr>
                            </w:pPr>
                            <w:bookmarkStart w:id="7" w:name="_Toc430911148"/>
                            <w:r w:rsidRPr="00565C92">
                              <w:rPr>
                                <w:b/>
                                <w:bCs/>
                                <w:color w:val="000000" w:themeColor="text1"/>
                                <w:sz w:val="20"/>
                                <w:szCs w:val="20"/>
                              </w:rPr>
                              <w:t xml:space="preserve">Figure </w:t>
                            </w:r>
                            <w:r w:rsidRPr="00565C92">
                              <w:rPr>
                                <w:b/>
                                <w:bCs/>
                                <w:color w:val="000000" w:themeColor="text1"/>
                                <w:sz w:val="20"/>
                                <w:szCs w:val="20"/>
                              </w:rPr>
                              <w:fldChar w:fldCharType="begin"/>
                            </w:r>
                            <w:r w:rsidRPr="00565C92">
                              <w:rPr>
                                <w:b/>
                                <w:bCs/>
                                <w:color w:val="000000" w:themeColor="text1"/>
                                <w:sz w:val="20"/>
                                <w:szCs w:val="20"/>
                              </w:rPr>
                              <w:instrText xml:space="preserve"> SEQ Figure \* ARABIC </w:instrText>
                            </w:r>
                            <w:r w:rsidRPr="00565C92">
                              <w:rPr>
                                <w:b/>
                                <w:bCs/>
                                <w:color w:val="000000" w:themeColor="text1"/>
                                <w:sz w:val="20"/>
                                <w:szCs w:val="20"/>
                              </w:rPr>
                              <w:fldChar w:fldCharType="separate"/>
                            </w:r>
                            <w:r w:rsidR="00565C92">
                              <w:rPr>
                                <w:b/>
                                <w:bCs/>
                                <w:noProof/>
                                <w:color w:val="000000" w:themeColor="text1"/>
                                <w:sz w:val="20"/>
                                <w:szCs w:val="20"/>
                              </w:rPr>
                              <w:t>1</w:t>
                            </w:r>
                            <w:r w:rsidRPr="00565C92">
                              <w:rPr>
                                <w:b/>
                                <w:bCs/>
                                <w:color w:val="000000" w:themeColor="text1"/>
                                <w:sz w:val="20"/>
                                <w:szCs w:val="20"/>
                              </w:rPr>
                              <w:fldChar w:fldCharType="end"/>
                            </w:r>
                            <w:r w:rsidRPr="00565C92">
                              <w:rPr>
                                <w:b/>
                                <w:bCs/>
                                <w:color w:val="000000" w:themeColor="text1"/>
                                <w:sz w:val="20"/>
                                <w:szCs w:val="20"/>
                              </w:rPr>
                              <w:t>:</w:t>
                            </w:r>
                            <w:r w:rsidRPr="00BF146F">
                              <w:rPr>
                                <w:b/>
                                <w:bCs/>
                                <w:color w:val="000000" w:themeColor="text1"/>
                                <w:sz w:val="20"/>
                                <w:szCs w:val="20"/>
                              </w:rPr>
                              <w:t xml:space="preserve"> </w:t>
                            </w:r>
                            <w:r w:rsidRPr="0055612A">
                              <w:rPr>
                                <w:b/>
                                <w:bCs/>
                                <w:color w:val="0D0D0D" w:themeColor="text1" w:themeTint="F2"/>
                                <w:sz w:val="20"/>
                                <w:szCs w:val="20"/>
                              </w:rPr>
                              <w:t>uranium in nature</w:t>
                            </w:r>
                            <w:bookmarkEnd w:id="7"/>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5854EBC" id="Text Box 1" o:spid="_x0000_s1033" type="#_x0000_t202" style="position:absolute;left:0;text-align:left;margin-left:350.25pt;margin-top:172.55pt;width:140.95pt;height:.05pt;z-index:251732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" filled="f" stroked="f">
                <v:textbox style="mso-fit-shape-to-text:t" inset="0,0,0,0">
                  <w:txbxContent>
                    <w:p w:rsidR="00BF146F" w:rsidRPr="002E52C4" w:rsidRDefault="00BF146F" w:rsidP="00BF146F">
                      <w:pPr>
                        <w:pStyle w:val="Caption"/>
                        <w:jc w:val="center"/>
                        <w:rPr>
                          <w:noProof/>
                          <w:sz w:val="28"/>
                          <w:szCs w:val="28"/>
                        </w:rPr>
                      </w:pPr>
                      <w:bookmarkStart w:id="8" w:name="_Toc430911148"/>
                      <w:r w:rsidRPr="00565C92">
                        <w:rPr>
                          <w:b/>
                          <w:bCs/>
                          <w:color w:val="000000" w:themeColor="text1"/>
                          <w:sz w:val="20"/>
                          <w:szCs w:val="20"/>
                        </w:rPr>
                        <w:t xml:space="preserve">Figure </w:t>
                      </w:r>
                      <w:r w:rsidRPr="00565C92">
                        <w:rPr>
                          <w:b/>
                          <w:bCs/>
                          <w:color w:val="000000" w:themeColor="text1"/>
                          <w:sz w:val="20"/>
                          <w:szCs w:val="20"/>
                        </w:rPr>
                        <w:fldChar w:fldCharType="begin"/>
                      </w:r>
                      <w:r w:rsidRPr="00565C92">
                        <w:rPr>
                          <w:b/>
                          <w:bCs/>
                          <w:color w:val="000000" w:themeColor="text1"/>
                          <w:sz w:val="20"/>
                          <w:szCs w:val="20"/>
                        </w:rPr>
                        <w:instrText xml:space="preserve"> SEQ Figure \* ARABIC </w:instrText>
                      </w:r>
                      <w:r w:rsidRPr="00565C92">
                        <w:rPr>
                          <w:b/>
                          <w:bCs/>
                          <w:color w:val="000000" w:themeColor="text1"/>
                          <w:sz w:val="20"/>
                          <w:szCs w:val="20"/>
                        </w:rPr>
                        <w:fldChar w:fldCharType="separate"/>
                      </w:r>
                      <w:r w:rsidR="00565C92">
                        <w:rPr>
                          <w:b/>
                          <w:bCs/>
                          <w:noProof/>
                          <w:color w:val="000000" w:themeColor="text1"/>
                          <w:sz w:val="20"/>
                          <w:szCs w:val="20"/>
                        </w:rPr>
                        <w:t>1</w:t>
                      </w:r>
                      <w:r w:rsidRPr="00565C92">
                        <w:rPr>
                          <w:b/>
                          <w:bCs/>
                          <w:color w:val="000000" w:themeColor="text1"/>
                          <w:sz w:val="20"/>
                          <w:szCs w:val="20"/>
                        </w:rPr>
                        <w:fldChar w:fldCharType="end"/>
                      </w:r>
                      <w:r w:rsidRPr="00565C92">
                        <w:rPr>
                          <w:b/>
                          <w:bCs/>
                          <w:color w:val="000000" w:themeColor="text1"/>
                          <w:sz w:val="20"/>
                          <w:szCs w:val="20"/>
                        </w:rPr>
                        <w:t>:</w:t>
                      </w:r>
                      <w:r w:rsidRPr="00BF146F">
                        <w:rPr>
                          <w:b/>
                          <w:bCs/>
                          <w:color w:val="000000" w:themeColor="text1"/>
                          <w:sz w:val="20"/>
                          <w:szCs w:val="20"/>
                        </w:rPr>
                        <w:t xml:space="preserve"> </w:t>
                      </w:r>
                      <w:r w:rsidRPr="0055612A">
                        <w:rPr>
                          <w:b/>
                          <w:bCs/>
                          <w:color w:val="0D0D0D" w:themeColor="text1" w:themeTint="F2"/>
                          <w:sz w:val="20"/>
                          <w:szCs w:val="20"/>
                        </w:rPr>
                        <w:t>uranium in nature</w:t>
                      </w:r>
                      <w:bookmarkEnd w:id="8"/>
                    </w:p>
                  </w:txbxContent>
                </v:textbox>
                <w10:wrap type="square"/>
              </v:shape>
            </w:pict>
          </mc:Fallback>
        </mc:AlternateContent>
      </w:r>
      <w:r w:rsidR="00BA7168" w:rsidRPr="002D3B3F">
        <w:rPr>
          <w:noProof/>
          <w:sz w:val="28"/>
          <w:szCs w:val="28"/>
        </w:rPr>
        <w:drawing>
          <wp:anchor distT="0" distB="0" distL="114300" distR="114300" simplePos="0" relativeHeight="251715584" behindDoc="0" locked="0" layoutInCell="1" allowOverlap="1" wp14:anchorId="23801330" wp14:editId="036CDD4D">
            <wp:simplePos x="0" y="0"/>
            <wp:positionH relativeFrom="column">
              <wp:posOffset>4448331</wp:posOffset>
            </wp:positionH>
            <wp:positionV relativeFrom="paragraph">
              <wp:posOffset>130702</wp:posOffset>
            </wp:positionV>
            <wp:extent cx="1790065" cy="2004060"/>
            <wp:effectExtent l="0" t="0" r="635" b="0"/>
            <wp:wrapSquare wrapText="bothSides"/>
            <wp:docPr id="457" name="Picture 457" descr="C:\Users\ASUS\Desktop\uranium\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SUS\Desktop\uranium\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0065" cy="2004060"/>
                    </a:xfrm>
                    <a:prstGeom prst="rect">
                      <a:avLst/>
                    </a:prstGeom>
                    <a:noFill/>
                    <a:ln>
                      <a:noFill/>
                    </a:ln>
                  </pic:spPr>
                </pic:pic>
              </a:graphicData>
            </a:graphic>
          </wp:anchor>
        </w:drawing>
      </w:r>
      <w:r w:rsidR="00655DCC">
        <w:rPr>
          <w:sz w:val="28"/>
          <w:szCs w:val="28"/>
          <w:lang w:bidi="ar-SY"/>
        </w:rPr>
        <w:t xml:space="preserve">Uranium (atomic number: 92, element symbol: U) is a </w:t>
      </w:r>
      <w:r w:rsidR="00EB3AA0">
        <w:rPr>
          <w:sz w:val="28"/>
          <w:szCs w:val="28"/>
          <w:lang w:bidi="ar-SY"/>
        </w:rPr>
        <w:t>naturally occurring</w:t>
      </w:r>
      <w:r w:rsidR="00655DCC">
        <w:rPr>
          <w:sz w:val="28"/>
          <w:szCs w:val="28"/>
          <w:lang w:bidi="ar-SY"/>
        </w:rPr>
        <w:t>, metallic element</w:t>
      </w:r>
      <w:r w:rsidR="00F62B24">
        <w:rPr>
          <w:sz w:val="28"/>
          <w:szCs w:val="28"/>
          <w:lang w:bidi="ar-SY"/>
        </w:rPr>
        <w:t xml:space="preserve"> and in its pure form it is silver-colored.</w:t>
      </w:r>
      <w:r w:rsidR="002D3B3F" w:rsidRPr="002D3B3F">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655DCC" w:rsidRDefault="00655DCC" w:rsidP="005D0998">
      <w:pPr>
        <w:ind w:left="-720" w:right="-720"/>
        <w:rPr>
          <w:sz w:val="28"/>
          <w:szCs w:val="28"/>
          <w:lang w:bidi="ar-SY"/>
        </w:rPr>
      </w:pPr>
      <w:r>
        <w:rPr>
          <w:sz w:val="28"/>
          <w:szCs w:val="28"/>
          <w:lang w:bidi="ar-SY"/>
        </w:rPr>
        <w:t>It is 70% more dense than lead and nearly as strong as steel, making it one of the heaviest of the natural elements. While uranium is found in the air, water, soil and rocks</w:t>
      </w:r>
      <w:r w:rsidR="008920A9">
        <w:rPr>
          <w:sz w:val="28"/>
          <w:szCs w:val="28"/>
          <w:lang w:bidi="ar-SY"/>
        </w:rPr>
        <w:t xml:space="preserve"> but</w:t>
      </w:r>
      <w:r>
        <w:rPr>
          <w:sz w:val="28"/>
          <w:szCs w:val="28"/>
          <w:lang w:bidi="ar-SY"/>
        </w:rPr>
        <w:t xml:space="preserve"> it is never found in the metal form, only in the in the form of minerals.</w:t>
      </w:r>
      <w:r w:rsidR="008920A9">
        <w:rPr>
          <w:rStyle w:val="FootnoteReference"/>
          <w:sz w:val="28"/>
          <w:szCs w:val="28"/>
          <w:lang w:bidi="ar-SY"/>
        </w:rPr>
        <w:footnoteReference w:id="3"/>
      </w:r>
    </w:p>
    <w:p w:rsidR="00655DCC" w:rsidRPr="002D3B3F" w:rsidRDefault="00655DCC" w:rsidP="005D0998">
      <w:pPr>
        <w:ind w:left="-720" w:right="-720"/>
        <w:rPr>
          <w:sz w:val="28"/>
          <w:szCs w:val="28"/>
          <w:lang w:bidi="ar-SY"/>
        </w:rPr>
      </w:pPr>
      <w:r>
        <w:rPr>
          <w:sz w:val="28"/>
          <w:szCs w:val="28"/>
          <w:lang w:bidi="ar-SY"/>
        </w:rPr>
        <w:t xml:space="preserve">Uranium probably best recognized for its use in nuclear </w:t>
      </w:r>
      <w:r w:rsidR="00AE0228">
        <w:rPr>
          <w:sz w:val="28"/>
          <w:szCs w:val="28"/>
          <w:lang w:bidi="ar-SY"/>
        </w:rPr>
        <w:t>plants and in the making of nuclear weapons but, while most people may think it is highly radioactive in truth, it on</w:t>
      </w:r>
      <w:r w:rsidR="008F09C1">
        <w:rPr>
          <w:sz w:val="28"/>
          <w:szCs w:val="28"/>
          <w:lang w:bidi="ar-SY"/>
        </w:rPr>
        <w:t>ly carries a mild radioactivity and uranium minerals are very useful for dating rocks and determining the age of the earth.</w:t>
      </w:r>
    </w:p>
    <w:p w:rsidR="00AE0228" w:rsidRDefault="00AE0228" w:rsidP="005D0998">
      <w:pPr>
        <w:ind w:left="-720" w:right="-720"/>
        <w:rPr>
          <w:sz w:val="28"/>
          <w:szCs w:val="28"/>
          <w:lang w:bidi="ar-SY"/>
        </w:rPr>
      </w:pPr>
      <w:r>
        <w:rPr>
          <w:sz w:val="28"/>
          <w:szCs w:val="28"/>
          <w:lang w:bidi="ar-SY"/>
        </w:rPr>
        <w:t xml:space="preserve">Martin Heinrich </w:t>
      </w:r>
      <w:proofErr w:type="spellStart"/>
      <w:r>
        <w:rPr>
          <w:sz w:val="28"/>
          <w:szCs w:val="28"/>
          <w:lang w:bidi="ar-SY"/>
        </w:rPr>
        <w:t>Klaproth</w:t>
      </w:r>
      <w:proofErr w:type="spellEnd"/>
      <w:r>
        <w:rPr>
          <w:sz w:val="28"/>
          <w:szCs w:val="28"/>
          <w:lang w:bidi="ar-SY"/>
        </w:rPr>
        <w:t xml:space="preserve"> discovered it in 1789 and he named the element after the planet Uranus while exposure to high levels of it can result in some health concerns.</w:t>
      </w:r>
    </w:p>
    <w:p w:rsidR="005445BE" w:rsidRDefault="005445BE" w:rsidP="005D0998">
      <w:pPr>
        <w:ind w:left="-720" w:right="-720"/>
        <w:rPr>
          <w:sz w:val="28"/>
          <w:szCs w:val="28"/>
          <w:lang w:bidi="ar-SY"/>
        </w:rPr>
      </w:pPr>
      <w:r>
        <w:rPr>
          <w:sz w:val="28"/>
          <w:szCs w:val="28"/>
          <w:lang w:bidi="ar-SY"/>
        </w:rPr>
        <w:t xml:space="preserve">In 1938, German physicists Otto Hahn and Fritz </w:t>
      </w:r>
      <w:proofErr w:type="spellStart"/>
      <w:r>
        <w:rPr>
          <w:sz w:val="28"/>
          <w:szCs w:val="28"/>
          <w:lang w:bidi="ar-SY"/>
        </w:rPr>
        <w:t>Strassmann</w:t>
      </w:r>
      <w:proofErr w:type="spellEnd"/>
      <w:r>
        <w:rPr>
          <w:sz w:val="28"/>
          <w:szCs w:val="28"/>
          <w:lang w:bidi="ar-SY"/>
        </w:rPr>
        <w:t xml:space="preserve"> showed that uranium could split into parts to yield energy</w:t>
      </w:r>
      <w:r w:rsidR="008920A9">
        <w:rPr>
          <w:rStyle w:val="FootnoteReference"/>
          <w:sz w:val="28"/>
          <w:szCs w:val="28"/>
          <w:lang w:bidi="ar-SY"/>
        </w:rPr>
        <w:footnoteReference w:id="4"/>
      </w:r>
      <w:r>
        <w:rPr>
          <w:sz w:val="28"/>
          <w:szCs w:val="28"/>
          <w:lang w:bidi="ar-SY"/>
        </w:rPr>
        <w:t>.</w:t>
      </w:r>
    </w:p>
    <w:p w:rsidR="003F3177" w:rsidRDefault="00AE0228" w:rsidP="005D0998">
      <w:pPr>
        <w:ind w:left="-720" w:right="-720"/>
        <w:rPr>
          <w:sz w:val="28"/>
          <w:szCs w:val="28"/>
          <w:lang w:bidi="ar-SY"/>
        </w:rPr>
      </w:pPr>
      <w:r>
        <w:rPr>
          <w:sz w:val="28"/>
          <w:szCs w:val="28"/>
          <w:lang w:bidi="ar-SY"/>
        </w:rPr>
        <w:t xml:space="preserve">It </w:t>
      </w:r>
      <w:r w:rsidR="0002523F">
        <w:rPr>
          <w:sz w:val="28"/>
          <w:szCs w:val="28"/>
          <w:lang w:bidi="ar-SY"/>
        </w:rPr>
        <w:t>can be</w:t>
      </w:r>
      <w:r>
        <w:rPr>
          <w:sz w:val="28"/>
          <w:szCs w:val="28"/>
          <w:lang w:bidi="ar-SY"/>
        </w:rPr>
        <w:t xml:space="preserve"> used</w:t>
      </w:r>
      <w:r w:rsidR="00AD6C1E">
        <w:rPr>
          <w:sz w:val="28"/>
          <w:szCs w:val="28"/>
          <w:lang w:bidi="ar-SY"/>
        </w:rPr>
        <w:t xml:space="preserve"> in the following applications</w:t>
      </w:r>
      <w:r w:rsidR="008920A9">
        <w:rPr>
          <w:rStyle w:val="FootnoteReference"/>
          <w:sz w:val="28"/>
          <w:szCs w:val="28"/>
          <w:lang w:bidi="ar-SY"/>
        </w:rPr>
        <w:footnoteReference w:id="5"/>
      </w:r>
      <w:r w:rsidR="00AD6C1E">
        <w:rPr>
          <w:sz w:val="28"/>
          <w:szCs w:val="28"/>
          <w:lang w:bidi="ar-SY"/>
        </w:rPr>
        <w:t>:</w:t>
      </w:r>
    </w:p>
    <w:tbl>
      <w:tblPr>
        <w:tblStyle w:val="GridTable1Light"/>
        <w:tblW w:w="10170" w:type="dxa"/>
        <w:tblInd w:w="-725" w:type="dxa"/>
        <w:tblLook w:val="04A0" w:firstRow="1" w:lastRow="0" w:firstColumn="1" w:lastColumn="0" w:noHBand="0" w:noVBand="1"/>
      </w:tblPr>
      <w:tblGrid>
        <w:gridCol w:w="5220"/>
        <w:gridCol w:w="4950"/>
      </w:tblGrid>
      <w:tr w:rsidR="00EA6C21" w:rsidTr="00EA6C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0" w:type="dxa"/>
          </w:tcPr>
          <w:p w:rsidR="00EA6C21" w:rsidRPr="003F3177" w:rsidRDefault="003F3177" w:rsidP="005D0998">
            <w:pPr>
              <w:ind w:right="-720"/>
              <w:rPr>
                <w:sz w:val="36"/>
                <w:szCs w:val="36"/>
                <w:lang w:bidi="ar-SY"/>
              </w:rPr>
            </w:pPr>
            <w:r>
              <w:rPr>
                <w:sz w:val="28"/>
                <w:szCs w:val="28"/>
                <w:lang w:bidi="ar-SY"/>
              </w:rPr>
              <w:t xml:space="preserve">         </w:t>
            </w:r>
            <w:r w:rsidR="00EA6C21" w:rsidRPr="00152570">
              <w:rPr>
                <w:color w:val="1F4E79" w:themeColor="accent1" w:themeShade="80"/>
                <w:sz w:val="36"/>
                <w:szCs w:val="36"/>
                <w:lang w:bidi="ar-SY"/>
              </w:rPr>
              <w:t>COMMON MILITARY USES</w:t>
            </w:r>
          </w:p>
        </w:tc>
        <w:tc>
          <w:tcPr>
            <w:tcW w:w="4950" w:type="dxa"/>
          </w:tcPr>
          <w:p w:rsidR="00EA6C21" w:rsidRPr="003F3177" w:rsidRDefault="003F3177" w:rsidP="005D0998">
            <w:pPr>
              <w:ind w:right="-720"/>
              <w:cnfStyle w:val="100000000000" w:firstRow="1" w:lastRow="0" w:firstColumn="0" w:lastColumn="0" w:oddVBand="0" w:evenVBand="0" w:oddHBand="0" w:evenHBand="0" w:firstRowFirstColumn="0" w:firstRowLastColumn="0" w:lastRowFirstColumn="0" w:lastRowLastColumn="0"/>
              <w:rPr>
                <w:sz w:val="36"/>
                <w:szCs w:val="36"/>
                <w:lang w:bidi="ar-SY"/>
              </w:rPr>
            </w:pPr>
            <w:r>
              <w:rPr>
                <w:sz w:val="36"/>
                <w:szCs w:val="36"/>
                <w:lang w:bidi="ar-SY"/>
              </w:rPr>
              <w:t xml:space="preserve">    </w:t>
            </w:r>
            <w:r w:rsidR="00EA6C21" w:rsidRPr="003F3177">
              <w:rPr>
                <w:sz w:val="36"/>
                <w:szCs w:val="36"/>
                <w:lang w:bidi="ar-SY"/>
              </w:rPr>
              <w:t xml:space="preserve">  </w:t>
            </w:r>
            <w:r w:rsidR="00EA6C21" w:rsidRPr="00152570">
              <w:rPr>
                <w:color w:val="1F4E79" w:themeColor="accent1" w:themeShade="80"/>
                <w:sz w:val="36"/>
                <w:szCs w:val="36"/>
                <w:lang w:bidi="ar-SY"/>
              </w:rPr>
              <w:t>COMMON CIVILIAN USES</w:t>
            </w:r>
          </w:p>
        </w:tc>
      </w:tr>
      <w:tr w:rsidR="00EA6C21" w:rsidTr="00EA6C21">
        <w:tc>
          <w:tcPr>
            <w:cnfStyle w:val="001000000000" w:firstRow="0" w:lastRow="0" w:firstColumn="1" w:lastColumn="0" w:oddVBand="0" w:evenVBand="0" w:oddHBand="0" w:evenHBand="0" w:firstRowFirstColumn="0" w:firstRowLastColumn="0" w:lastRowFirstColumn="0" w:lastRowLastColumn="0"/>
            <w:tcW w:w="5220" w:type="dxa"/>
          </w:tcPr>
          <w:p w:rsidR="00EA6C21" w:rsidRPr="00EA6C21" w:rsidRDefault="00EA6C21" w:rsidP="005D0998">
            <w:pPr>
              <w:ind w:right="-720"/>
              <w:rPr>
                <w:b w:val="0"/>
                <w:bCs w:val="0"/>
                <w:sz w:val="28"/>
                <w:szCs w:val="28"/>
                <w:lang w:bidi="ar-SY"/>
              </w:rPr>
            </w:pPr>
            <w:r>
              <w:rPr>
                <w:b w:val="0"/>
                <w:bCs w:val="0"/>
                <w:sz w:val="28"/>
                <w:szCs w:val="28"/>
                <w:lang w:bidi="ar-SY"/>
              </w:rPr>
              <w:t xml:space="preserve">                   High density bullets</w:t>
            </w:r>
          </w:p>
        </w:tc>
        <w:tc>
          <w:tcPr>
            <w:tcW w:w="4950" w:type="dxa"/>
          </w:tcPr>
          <w:p w:rsidR="00EA6C21" w:rsidRDefault="008F09C1" w:rsidP="005D0998">
            <w:pPr>
              <w:ind w:right="-720"/>
              <w:cnfStyle w:val="000000000000" w:firstRow="0" w:lastRow="0" w:firstColumn="0" w:lastColumn="0" w:oddVBand="0" w:evenVBand="0" w:oddHBand="0" w:evenHBand="0" w:firstRowFirstColumn="0" w:firstRowLastColumn="0" w:lastRowFirstColumn="0" w:lastRowLastColumn="0"/>
              <w:rPr>
                <w:sz w:val="28"/>
                <w:szCs w:val="28"/>
                <w:lang w:bidi="ar-SY"/>
              </w:rPr>
            </w:pPr>
            <w:r>
              <w:rPr>
                <w:sz w:val="28"/>
                <w:szCs w:val="28"/>
                <w:lang w:bidi="ar-SY"/>
              </w:rPr>
              <w:t xml:space="preserve">                       Pottery glazes</w:t>
            </w:r>
          </w:p>
        </w:tc>
      </w:tr>
      <w:tr w:rsidR="00EA6C21" w:rsidTr="00EA6C21">
        <w:tc>
          <w:tcPr>
            <w:cnfStyle w:val="001000000000" w:firstRow="0" w:lastRow="0" w:firstColumn="1" w:lastColumn="0" w:oddVBand="0" w:evenVBand="0" w:oddHBand="0" w:evenHBand="0" w:firstRowFirstColumn="0" w:firstRowLastColumn="0" w:lastRowFirstColumn="0" w:lastRowLastColumn="0"/>
            <w:tcW w:w="5220" w:type="dxa"/>
          </w:tcPr>
          <w:p w:rsidR="00EA6C21" w:rsidRPr="00EA6C21" w:rsidRDefault="00EA6C21" w:rsidP="005D0998">
            <w:pPr>
              <w:ind w:right="-720"/>
              <w:rPr>
                <w:b w:val="0"/>
                <w:bCs w:val="0"/>
                <w:sz w:val="28"/>
                <w:szCs w:val="28"/>
                <w:lang w:bidi="ar-SY"/>
              </w:rPr>
            </w:pPr>
            <w:r>
              <w:rPr>
                <w:b w:val="0"/>
                <w:bCs w:val="0"/>
                <w:sz w:val="28"/>
                <w:szCs w:val="28"/>
                <w:lang w:bidi="ar-SY"/>
              </w:rPr>
              <w:t xml:space="preserve">                       </w:t>
            </w:r>
            <w:r w:rsidRPr="00EA6C21">
              <w:rPr>
                <w:b w:val="0"/>
                <w:bCs w:val="0"/>
                <w:sz w:val="28"/>
                <w:szCs w:val="28"/>
                <w:lang w:bidi="ar-SY"/>
              </w:rPr>
              <w:t>Missile ballets</w:t>
            </w:r>
          </w:p>
        </w:tc>
        <w:tc>
          <w:tcPr>
            <w:tcW w:w="4950" w:type="dxa"/>
          </w:tcPr>
          <w:p w:rsidR="00EA6C21" w:rsidRDefault="008F09C1" w:rsidP="005D0998">
            <w:pPr>
              <w:ind w:right="-720"/>
              <w:cnfStyle w:val="000000000000" w:firstRow="0" w:lastRow="0" w:firstColumn="0" w:lastColumn="0" w:oddVBand="0" w:evenVBand="0" w:oddHBand="0" w:evenHBand="0" w:firstRowFirstColumn="0" w:firstRowLastColumn="0" w:lastRowFirstColumn="0" w:lastRowLastColumn="0"/>
              <w:rPr>
                <w:sz w:val="28"/>
                <w:szCs w:val="28"/>
                <w:lang w:bidi="ar-SY"/>
              </w:rPr>
            </w:pPr>
            <w:r>
              <w:rPr>
                <w:sz w:val="28"/>
                <w:szCs w:val="28"/>
                <w:lang w:bidi="ar-SY"/>
              </w:rPr>
              <w:t xml:space="preserve">                          Glassworks</w:t>
            </w:r>
          </w:p>
        </w:tc>
      </w:tr>
      <w:tr w:rsidR="00EA6C21" w:rsidTr="00EA6C21">
        <w:tc>
          <w:tcPr>
            <w:cnfStyle w:val="001000000000" w:firstRow="0" w:lastRow="0" w:firstColumn="1" w:lastColumn="0" w:oddVBand="0" w:evenVBand="0" w:oddHBand="0" w:evenHBand="0" w:firstRowFirstColumn="0" w:firstRowLastColumn="0" w:lastRowFirstColumn="0" w:lastRowLastColumn="0"/>
            <w:tcW w:w="5220" w:type="dxa"/>
          </w:tcPr>
          <w:p w:rsidR="00EA6C21" w:rsidRPr="00EA6C21" w:rsidRDefault="00EA6C21" w:rsidP="005D0998">
            <w:pPr>
              <w:ind w:right="-720"/>
              <w:rPr>
                <w:b w:val="0"/>
                <w:bCs w:val="0"/>
                <w:sz w:val="28"/>
                <w:szCs w:val="28"/>
                <w:lang w:bidi="ar-SY"/>
              </w:rPr>
            </w:pPr>
            <w:r>
              <w:rPr>
                <w:b w:val="0"/>
                <w:bCs w:val="0"/>
                <w:sz w:val="28"/>
                <w:szCs w:val="28"/>
                <w:lang w:bidi="ar-SY"/>
              </w:rPr>
              <w:t xml:space="preserve">           Aircraft control counterweight</w:t>
            </w:r>
          </w:p>
        </w:tc>
        <w:tc>
          <w:tcPr>
            <w:tcW w:w="4950" w:type="dxa"/>
          </w:tcPr>
          <w:p w:rsidR="00EA6C21" w:rsidRDefault="008F09C1" w:rsidP="005D0998">
            <w:pPr>
              <w:ind w:right="-720"/>
              <w:cnfStyle w:val="000000000000" w:firstRow="0" w:lastRow="0" w:firstColumn="0" w:lastColumn="0" w:oddVBand="0" w:evenVBand="0" w:oddHBand="0" w:evenHBand="0" w:firstRowFirstColumn="0" w:firstRowLastColumn="0" w:lastRowFirstColumn="0" w:lastRowLastColumn="0"/>
              <w:rPr>
                <w:sz w:val="28"/>
                <w:szCs w:val="28"/>
                <w:lang w:bidi="ar-SY"/>
              </w:rPr>
            </w:pPr>
            <w:r>
              <w:rPr>
                <w:sz w:val="28"/>
                <w:szCs w:val="28"/>
                <w:lang w:bidi="ar-SY"/>
              </w:rPr>
              <w:t xml:space="preserve">               Photographic chemicals</w:t>
            </w:r>
          </w:p>
        </w:tc>
      </w:tr>
      <w:tr w:rsidR="00EA6C21" w:rsidTr="00EA6C21">
        <w:tc>
          <w:tcPr>
            <w:cnfStyle w:val="001000000000" w:firstRow="0" w:lastRow="0" w:firstColumn="1" w:lastColumn="0" w:oddVBand="0" w:evenVBand="0" w:oddHBand="0" w:evenHBand="0" w:firstRowFirstColumn="0" w:firstRowLastColumn="0" w:lastRowFirstColumn="0" w:lastRowLastColumn="0"/>
            <w:tcW w:w="5220" w:type="dxa"/>
          </w:tcPr>
          <w:p w:rsidR="00EA6C21" w:rsidRPr="00EA6C21" w:rsidRDefault="00EA6C21" w:rsidP="005D0998">
            <w:pPr>
              <w:ind w:right="-720"/>
              <w:rPr>
                <w:b w:val="0"/>
                <w:bCs w:val="0"/>
                <w:sz w:val="28"/>
                <w:szCs w:val="28"/>
                <w:lang w:bidi="ar-SY"/>
              </w:rPr>
            </w:pPr>
            <w:r>
              <w:rPr>
                <w:b w:val="0"/>
                <w:bCs w:val="0"/>
                <w:sz w:val="28"/>
                <w:szCs w:val="28"/>
                <w:lang w:bidi="ar-SY"/>
              </w:rPr>
              <w:t>Armored plates on tanks &amp; combat vehicles</w:t>
            </w:r>
          </w:p>
        </w:tc>
        <w:tc>
          <w:tcPr>
            <w:tcW w:w="4950" w:type="dxa"/>
          </w:tcPr>
          <w:p w:rsidR="00EA6C21" w:rsidRDefault="008F09C1" w:rsidP="005D0998">
            <w:pPr>
              <w:ind w:right="-720"/>
              <w:cnfStyle w:val="000000000000" w:firstRow="0" w:lastRow="0" w:firstColumn="0" w:lastColumn="0" w:oddVBand="0" w:evenVBand="0" w:oddHBand="0" w:evenHBand="0" w:firstRowFirstColumn="0" w:firstRowLastColumn="0" w:lastRowFirstColumn="0" w:lastRowLastColumn="0"/>
              <w:rPr>
                <w:sz w:val="28"/>
                <w:szCs w:val="28"/>
                <w:lang w:bidi="ar-SY"/>
              </w:rPr>
            </w:pPr>
            <w:r>
              <w:rPr>
                <w:sz w:val="28"/>
                <w:szCs w:val="28"/>
                <w:lang w:bidi="ar-SY"/>
              </w:rPr>
              <w:t xml:space="preserve">                  High-Energy X-rays</w:t>
            </w:r>
          </w:p>
        </w:tc>
      </w:tr>
      <w:tr w:rsidR="00EA6C21" w:rsidTr="00EA6C21">
        <w:tc>
          <w:tcPr>
            <w:cnfStyle w:val="001000000000" w:firstRow="0" w:lastRow="0" w:firstColumn="1" w:lastColumn="0" w:oddVBand="0" w:evenVBand="0" w:oddHBand="0" w:evenHBand="0" w:firstRowFirstColumn="0" w:firstRowLastColumn="0" w:lastRowFirstColumn="0" w:lastRowLastColumn="0"/>
            <w:tcW w:w="5220" w:type="dxa"/>
          </w:tcPr>
          <w:p w:rsidR="008F09C1" w:rsidRDefault="008F09C1" w:rsidP="005D0998">
            <w:pPr>
              <w:ind w:right="-720"/>
              <w:rPr>
                <w:b w:val="0"/>
                <w:bCs w:val="0"/>
                <w:sz w:val="28"/>
                <w:szCs w:val="28"/>
                <w:lang w:bidi="ar-SY"/>
              </w:rPr>
            </w:pPr>
            <w:r>
              <w:rPr>
                <w:b w:val="0"/>
                <w:bCs w:val="0"/>
                <w:sz w:val="28"/>
                <w:szCs w:val="28"/>
                <w:lang w:bidi="ar-SY"/>
              </w:rPr>
              <w:t xml:space="preserve">           </w:t>
            </w:r>
            <w:r w:rsidR="00EA6C21">
              <w:rPr>
                <w:b w:val="0"/>
                <w:bCs w:val="0"/>
                <w:sz w:val="28"/>
                <w:szCs w:val="28"/>
                <w:lang w:bidi="ar-SY"/>
              </w:rPr>
              <w:t xml:space="preserve">Fashioned into containers for </w:t>
            </w:r>
          </w:p>
          <w:p w:rsidR="00EA6C21" w:rsidRDefault="008F09C1" w:rsidP="005D0998">
            <w:pPr>
              <w:ind w:right="-720"/>
              <w:rPr>
                <w:b w:val="0"/>
                <w:bCs w:val="0"/>
                <w:sz w:val="28"/>
                <w:szCs w:val="28"/>
                <w:lang w:bidi="ar-SY"/>
              </w:rPr>
            </w:pPr>
            <w:r>
              <w:rPr>
                <w:b w:val="0"/>
                <w:bCs w:val="0"/>
                <w:sz w:val="28"/>
                <w:szCs w:val="28"/>
                <w:lang w:bidi="ar-SY"/>
              </w:rPr>
              <w:t xml:space="preserve">       </w:t>
            </w:r>
            <w:r w:rsidR="00EA6C21">
              <w:rPr>
                <w:b w:val="0"/>
                <w:bCs w:val="0"/>
                <w:sz w:val="28"/>
                <w:szCs w:val="28"/>
                <w:lang w:bidi="ar-SY"/>
              </w:rPr>
              <w:t>transport o</w:t>
            </w:r>
            <w:r>
              <w:rPr>
                <w:b w:val="0"/>
                <w:bCs w:val="0"/>
                <w:sz w:val="28"/>
                <w:szCs w:val="28"/>
                <w:lang w:bidi="ar-SY"/>
              </w:rPr>
              <w:t xml:space="preserve">f </w:t>
            </w:r>
            <w:r w:rsidR="00EA6C21">
              <w:rPr>
                <w:b w:val="0"/>
                <w:bCs w:val="0"/>
                <w:sz w:val="28"/>
                <w:szCs w:val="28"/>
                <w:lang w:bidi="ar-SY"/>
              </w:rPr>
              <w:t xml:space="preserve">radioactive materials </w:t>
            </w:r>
          </w:p>
        </w:tc>
        <w:tc>
          <w:tcPr>
            <w:tcW w:w="4950" w:type="dxa"/>
          </w:tcPr>
          <w:p w:rsidR="00EA6C21" w:rsidRDefault="008F09C1" w:rsidP="005D0998">
            <w:pPr>
              <w:ind w:right="-720"/>
              <w:cnfStyle w:val="000000000000" w:firstRow="0" w:lastRow="0" w:firstColumn="0" w:lastColumn="0" w:oddVBand="0" w:evenVBand="0" w:oddHBand="0" w:evenHBand="0" w:firstRowFirstColumn="0" w:firstRowLastColumn="0" w:lastRowFirstColumn="0" w:lastRowLastColumn="0"/>
              <w:rPr>
                <w:sz w:val="28"/>
                <w:szCs w:val="28"/>
                <w:lang w:bidi="ar-SY"/>
              </w:rPr>
            </w:pPr>
            <w:r>
              <w:rPr>
                <w:sz w:val="28"/>
                <w:szCs w:val="28"/>
                <w:lang w:bidi="ar-SY"/>
              </w:rPr>
              <w:t xml:space="preserve">      Fuel for commercial power plants</w:t>
            </w:r>
          </w:p>
        </w:tc>
      </w:tr>
    </w:tbl>
    <w:p w:rsidR="003F3177" w:rsidRPr="00152570" w:rsidRDefault="003F3177" w:rsidP="005D0998">
      <w:pPr>
        <w:pStyle w:val="Heading2"/>
        <w:ind w:left="-720" w:right="-720"/>
        <w:rPr>
          <w:b/>
          <w:bCs/>
          <w:i/>
          <w:iCs/>
          <w:color w:val="C00000"/>
          <w:sz w:val="40"/>
          <w:szCs w:val="40"/>
          <w:lang w:bidi="ar-SY"/>
        </w:rPr>
      </w:pPr>
      <w:bookmarkStart w:id="8" w:name="_Toc430329054"/>
      <w:bookmarkStart w:id="9" w:name="_Toc430407216"/>
      <w:bookmarkStart w:id="10" w:name="_Toc430910778"/>
      <w:r w:rsidRPr="00152570">
        <w:rPr>
          <w:b/>
          <w:bCs/>
          <w:i/>
          <w:iCs/>
          <w:color w:val="C00000"/>
          <w:sz w:val="40"/>
          <w:szCs w:val="40"/>
          <w:lang w:bidi="ar-SY"/>
        </w:rPr>
        <w:lastRenderedPageBreak/>
        <w:t>What are radioisotopes?</w:t>
      </w:r>
      <w:bookmarkEnd w:id="8"/>
      <w:bookmarkEnd w:id="9"/>
      <w:bookmarkEnd w:id="10"/>
    </w:p>
    <w:p w:rsidR="003F3177" w:rsidRDefault="003F3177" w:rsidP="005D0998">
      <w:pPr>
        <w:ind w:left="-720" w:right="-720"/>
        <w:rPr>
          <w:sz w:val="28"/>
          <w:szCs w:val="28"/>
          <w:lang w:bidi="ar-SY"/>
        </w:rPr>
      </w:pPr>
      <w:r w:rsidRPr="003F3177">
        <w:rPr>
          <w:sz w:val="28"/>
          <w:szCs w:val="28"/>
          <w:lang w:bidi="ar-SY"/>
        </w:rPr>
        <w:t>The isotopes of an element have the same number of protons</w:t>
      </w:r>
      <w:r>
        <w:rPr>
          <w:sz w:val="28"/>
          <w:szCs w:val="28"/>
          <w:lang w:bidi="ar-SY"/>
        </w:rPr>
        <w:t xml:space="preserve"> in their atoms (atomic number) but different number of neutrons</w:t>
      </w:r>
      <w:r w:rsidR="00D1182C">
        <w:rPr>
          <w:sz w:val="28"/>
          <w:szCs w:val="28"/>
          <w:lang w:bidi="ar-SY"/>
        </w:rPr>
        <w:t>. In an atom in natural state, the number of external electrons also equals the atomic number.</w:t>
      </w:r>
    </w:p>
    <w:p w:rsidR="00D1182C" w:rsidRDefault="00D1182C" w:rsidP="005D0998">
      <w:pPr>
        <w:ind w:left="-720" w:right="-720"/>
        <w:rPr>
          <w:sz w:val="28"/>
          <w:szCs w:val="28"/>
          <w:lang w:bidi="ar-SY"/>
        </w:rPr>
      </w:pPr>
      <w:r>
        <w:rPr>
          <w:sz w:val="28"/>
          <w:szCs w:val="28"/>
          <w:lang w:bidi="ar-SY"/>
        </w:rPr>
        <w:t>When a combination of neutrons and protons, which does not already exist in nature, is produced artificially, the atom will be unstable and is called a radioactive isotope or radioisotope. There are also a number of unstable natural isotopes arising from decay of primordial uranium and thorium.</w:t>
      </w:r>
    </w:p>
    <w:p w:rsidR="000F4959" w:rsidRDefault="00D1182C" w:rsidP="005D0998">
      <w:pPr>
        <w:ind w:left="-720" w:right="-720"/>
        <w:rPr>
          <w:sz w:val="28"/>
          <w:szCs w:val="28"/>
          <w:lang w:bidi="ar-SY"/>
        </w:rPr>
      </w:pPr>
      <w:r>
        <w:rPr>
          <w:sz w:val="28"/>
          <w:szCs w:val="28"/>
          <w:lang w:bidi="ar-SY"/>
        </w:rPr>
        <w:t>Radioisotopes can be man</w:t>
      </w:r>
      <w:r w:rsidR="000F4959">
        <w:rPr>
          <w:sz w:val="28"/>
          <w:szCs w:val="28"/>
          <w:lang w:bidi="ar-SY"/>
        </w:rPr>
        <w:t xml:space="preserve">ufactured in several ways. The most common </w:t>
      </w:r>
      <w:r w:rsidR="000F4959" w:rsidRPr="002E2490">
        <w:rPr>
          <w:sz w:val="28"/>
          <w:szCs w:val="28"/>
          <w:lang w:bidi="ar-SY"/>
        </w:rPr>
        <w:t>is by neutron activation in a nuclear reactor. This involves the capture of neutron by nucleus</w:t>
      </w:r>
      <w:r w:rsidR="000F4959">
        <w:rPr>
          <w:sz w:val="28"/>
          <w:szCs w:val="28"/>
          <w:lang w:bidi="ar-SY"/>
        </w:rPr>
        <w:t xml:space="preserve"> of an atom resulting in an excess of neutrons (neutron rich). Some radioisotopes are manufactured in a cyclotron in which protons are introduced to the nucleus resulting in a deficiency of neutron (proton rich).</w:t>
      </w:r>
    </w:p>
    <w:p w:rsidR="000F4959" w:rsidRDefault="000F4959" w:rsidP="005D0998">
      <w:pPr>
        <w:ind w:left="-720" w:right="-720"/>
        <w:rPr>
          <w:sz w:val="28"/>
          <w:szCs w:val="28"/>
          <w:lang w:bidi="ar-SY"/>
        </w:rPr>
      </w:pPr>
      <w:r>
        <w:rPr>
          <w:sz w:val="28"/>
          <w:szCs w:val="28"/>
          <w:lang w:bidi="ar-SY"/>
        </w:rPr>
        <w:t xml:space="preserve">The nucleus </w:t>
      </w:r>
      <w:r w:rsidR="00B846A7">
        <w:rPr>
          <w:sz w:val="28"/>
          <w:szCs w:val="28"/>
          <w:lang w:bidi="ar-SY"/>
        </w:rPr>
        <w:t>of radioisotopes</w:t>
      </w:r>
      <w:r>
        <w:rPr>
          <w:sz w:val="28"/>
          <w:szCs w:val="28"/>
          <w:lang w:bidi="ar-SY"/>
        </w:rPr>
        <w:t xml:space="preserve"> usually becomes stable by emitting an alpha and/or beta particle. These particles may be accompanied by the emission of energy in the form of electromagnetic radiation known as gamma rays</w:t>
      </w:r>
      <w:r w:rsidR="00D72849">
        <w:rPr>
          <w:sz w:val="28"/>
          <w:szCs w:val="28"/>
          <w:lang w:bidi="ar-SY"/>
        </w:rPr>
        <w:t xml:space="preserve"> (like X-rays)</w:t>
      </w:r>
      <w:r>
        <w:rPr>
          <w:sz w:val="28"/>
          <w:szCs w:val="28"/>
          <w:lang w:bidi="ar-SY"/>
        </w:rPr>
        <w:t>. This process is known as radioactive decay</w:t>
      </w:r>
      <w:r w:rsidR="008F08F8">
        <w:rPr>
          <w:rStyle w:val="FootnoteReference"/>
          <w:sz w:val="28"/>
          <w:szCs w:val="28"/>
          <w:lang w:bidi="ar-SY"/>
        </w:rPr>
        <w:footnoteReference w:id="6"/>
      </w:r>
      <w:r>
        <w:rPr>
          <w:sz w:val="28"/>
          <w:szCs w:val="28"/>
          <w:lang w:bidi="ar-SY"/>
        </w:rPr>
        <w:t>.</w:t>
      </w:r>
    </w:p>
    <w:p w:rsidR="000F4959" w:rsidRPr="003F3177" w:rsidRDefault="000F4959" w:rsidP="005D0998">
      <w:pPr>
        <w:ind w:left="-720" w:right="-720"/>
        <w:rPr>
          <w:sz w:val="28"/>
          <w:szCs w:val="28"/>
          <w:lang w:bidi="ar-SY"/>
        </w:rPr>
      </w:pPr>
      <w:r>
        <w:rPr>
          <w:sz w:val="28"/>
          <w:szCs w:val="28"/>
          <w:lang w:bidi="ar-SY"/>
        </w:rPr>
        <w:t>Radioactive products that are used in medicine are referred to as radiopharmaceuticals.</w:t>
      </w:r>
    </w:p>
    <w:p w:rsidR="00CB29CD" w:rsidRDefault="00CB29CD" w:rsidP="005D0998">
      <w:pPr>
        <w:ind w:left="-720" w:right="-720"/>
        <w:rPr>
          <w:sz w:val="28"/>
          <w:szCs w:val="28"/>
          <w:lang w:bidi="ar-SY"/>
        </w:rPr>
      </w:pPr>
      <w:r>
        <w:rPr>
          <w:sz w:val="28"/>
          <w:szCs w:val="28"/>
          <w:lang w:bidi="ar-SY"/>
        </w:rPr>
        <w:t>Uranium has an atomic number of 92 which means there are 92 protons and 92 electrons in the atomic structure.</w:t>
      </w:r>
    </w:p>
    <w:p w:rsidR="00EA6C21" w:rsidRDefault="00736E24" w:rsidP="005D0998">
      <w:pPr>
        <w:ind w:left="-720" w:right="-720"/>
        <w:rPr>
          <w:sz w:val="28"/>
          <w:szCs w:val="28"/>
          <w:lang w:bidi="ar-SY"/>
        </w:rPr>
      </w:pPr>
      <w:r>
        <w:rPr>
          <w:sz w:val="28"/>
          <w:szCs w:val="28"/>
          <w:lang w:bidi="ar-SY"/>
        </w:rPr>
        <w:t>In nature, uranium atoms exist as several isotopes: primarily Uranium-238, Uranium-</w:t>
      </w:r>
      <w:r w:rsidR="000F4959">
        <w:rPr>
          <w:sz w:val="28"/>
          <w:szCs w:val="28"/>
          <w:lang w:bidi="ar-SY"/>
        </w:rPr>
        <w:t>235</w:t>
      </w:r>
      <w:r w:rsidR="00D72849">
        <w:rPr>
          <w:sz w:val="28"/>
          <w:szCs w:val="28"/>
          <w:lang w:bidi="ar-SY"/>
        </w:rPr>
        <w:t xml:space="preserve"> </w:t>
      </w:r>
      <w:r w:rsidR="000F4959">
        <w:rPr>
          <w:sz w:val="28"/>
          <w:szCs w:val="28"/>
          <w:lang w:bidi="ar-SY"/>
        </w:rPr>
        <w:t>,</w:t>
      </w:r>
      <w:r>
        <w:rPr>
          <w:sz w:val="28"/>
          <w:szCs w:val="28"/>
          <w:lang w:bidi="ar-SY"/>
        </w:rPr>
        <w:t xml:space="preserve"> and</w:t>
      </w:r>
      <w:r w:rsidR="00FD1483">
        <w:rPr>
          <w:sz w:val="28"/>
          <w:szCs w:val="28"/>
          <w:lang w:bidi="ar-SY"/>
        </w:rPr>
        <w:t xml:space="preserve"> a very small amount of Uranium-234.</w:t>
      </w:r>
    </w:p>
    <w:tbl>
      <w:tblPr>
        <w:tblStyle w:val="GridTable3-Accent3"/>
        <w:bidiVisual/>
        <w:tblW w:w="10710" w:type="dxa"/>
        <w:tblInd w:w="-1178" w:type="dxa"/>
        <w:tblLook w:val="04A0" w:firstRow="1" w:lastRow="0" w:firstColumn="1" w:lastColumn="0" w:noHBand="0" w:noVBand="1"/>
      </w:tblPr>
      <w:tblGrid>
        <w:gridCol w:w="8747"/>
        <w:gridCol w:w="1963"/>
      </w:tblGrid>
      <w:tr w:rsidR="00EA6C21" w:rsidTr="00022985">
        <w:trPr>
          <w:cnfStyle w:val="100000000000" w:firstRow="1" w:lastRow="0" w:firstColumn="0" w:lastColumn="0" w:oddVBand="0" w:evenVBand="0" w:oddHBand="0" w:evenHBand="0" w:firstRowFirstColumn="0" w:firstRowLastColumn="0" w:lastRowFirstColumn="0" w:lastRowLastColumn="0"/>
          <w:trHeight w:val="540"/>
        </w:trPr>
        <w:tc>
          <w:tcPr>
            <w:cnfStyle w:val="001000000100" w:firstRow="0" w:lastRow="0" w:firstColumn="1" w:lastColumn="0" w:oddVBand="0" w:evenVBand="0" w:oddHBand="0" w:evenHBand="0" w:firstRowFirstColumn="1" w:firstRowLastColumn="0" w:lastRowFirstColumn="0" w:lastRowLastColumn="0"/>
            <w:tcW w:w="8747" w:type="dxa"/>
            <w:shd w:val="clear" w:color="auto" w:fill="auto"/>
          </w:tcPr>
          <w:p w:rsidR="00EA6C21" w:rsidRPr="00672865" w:rsidRDefault="00EA6C21" w:rsidP="00EB332F">
            <w:pPr>
              <w:jc w:val="center"/>
              <w:rPr>
                <w:b w:val="0"/>
                <w:bCs w:val="0"/>
                <w:sz w:val="40"/>
                <w:szCs w:val="40"/>
                <w:lang w:bidi="ar-SY"/>
              </w:rPr>
            </w:pPr>
            <w:r w:rsidRPr="00672865">
              <w:rPr>
                <w:b w:val="0"/>
                <w:bCs w:val="0"/>
                <w:color w:val="1F4E79" w:themeColor="accent1" w:themeShade="80"/>
                <w:sz w:val="40"/>
                <w:szCs w:val="40"/>
                <w:lang w:bidi="ar-SY"/>
              </w:rPr>
              <w:t>Summary of uranium isotopes</w:t>
            </w:r>
            <w:r w:rsidR="0055612A">
              <w:rPr>
                <w:rStyle w:val="FootnoteReference"/>
                <w:b w:val="0"/>
                <w:bCs w:val="0"/>
                <w:color w:val="1F4E79" w:themeColor="accent1" w:themeShade="80"/>
                <w:sz w:val="40"/>
                <w:szCs w:val="40"/>
                <w:lang w:bidi="ar-SY"/>
              </w:rPr>
              <w:footnoteReference w:id="7"/>
            </w:r>
          </w:p>
        </w:tc>
        <w:tc>
          <w:tcPr>
            <w:tcW w:w="1963" w:type="dxa"/>
            <w:shd w:val="clear" w:color="auto" w:fill="auto"/>
          </w:tcPr>
          <w:p w:rsidR="00EA6C21" w:rsidRDefault="00EA6C21" w:rsidP="00EB332F">
            <w:pPr>
              <w:jc w:val="center"/>
              <w:cnfStyle w:val="100000000000" w:firstRow="1" w:lastRow="0" w:firstColumn="0" w:lastColumn="0" w:oddVBand="0" w:evenVBand="0" w:oddHBand="0" w:evenHBand="0" w:firstRowFirstColumn="0" w:firstRowLastColumn="0" w:lastRowFirstColumn="0" w:lastRowLastColumn="0"/>
              <w:rPr>
                <w:sz w:val="28"/>
                <w:szCs w:val="28"/>
                <w:rtl/>
                <w:lang w:bidi="ar-SY"/>
              </w:rPr>
            </w:pPr>
          </w:p>
        </w:tc>
      </w:tr>
      <w:tr w:rsidR="00EA6C21" w:rsidTr="00022985">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8747" w:type="dxa"/>
            <w:shd w:val="clear" w:color="auto" w:fill="auto"/>
          </w:tcPr>
          <w:p w:rsidR="00EA6C21" w:rsidRPr="0000029C" w:rsidRDefault="00EA6C21" w:rsidP="005D0998">
            <w:pPr>
              <w:jc w:val="left"/>
              <w:rPr>
                <w:i w:val="0"/>
                <w:iCs w:val="0"/>
                <w:color w:val="00B050"/>
                <w:sz w:val="28"/>
                <w:szCs w:val="28"/>
                <w:lang w:bidi="ar-SY"/>
              </w:rPr>
            </w:pPr>
            <w:r w:rsidRPr="0000029C">
              <w:rPr>
                <w:i w:val="0"/>
                <w:iCs w:val="0"/>
                <w:color w:val="00B050"/>
                <w:sz w:val="28"/>
                <w:szCs w:val="28"/>
                <w:lang w:bidi="ar-SY"/>
              </w:rPr>
              <w:t>% found in   %found in     %found in      No. of         No. of           half-life</w:t>
            </w:r>
          </w:p>
          <w:p w:rsidR="00EA6C21" w:rsidRPr="009C660E" w:rsidRDefault="00EA6C21" w:rsidP="005D0998">
            <w:pPr>
              <w:jc w:val="left"/>
              <w:rPr>
                <w:i w:val="0"/>
                <w:iCs w:val="0"/>
                <w:sz w:val="28"/>
                <w:szCs w:val="28"/>
                <w:rtl/>
                <w:lang w:bidi="ar-SY"/>
              </w:rPr>
            </w:pPr>
            <w:r>
              <w:rPr>
                <w:i w:val="0"/>
                <w:iCs w:val="0"/>
                <w:sz w:val="28"/>
                <w:szCs w:val="28"/>
                <w:lang w:bidi="ar-SY"/>
              </w:rPr>
              <w:t xml:space="preserve"> </w:t>
            </w:r>
            <w:r w:rsidRPr="0000029C">
              <w:rPr>
                <w:i w:val="0"/>
                <w:iCs w:val="0"/>
                <w:color w:val="00B050"/>
                <w:sz w:val="28"/>
                <w:szCs w:val="28"/>
                <w:lang w:bidi="ar-SY"/>
              </w:rPr>
              <w:t xml:space="preserve">natural U    enriched U   depleted U     proton      neutrons        (years)    </w:t>
            </w:r>
          </w:p>
        </w:tc>
        <w:tc>
          <w:tcPr>
            <w:tcW w:w="1963" w:type="dxa"/>
            <w:shd w:val="clear" w:color="auto" w:fill="auto"/>
          </w:tcPr>
          <w:p w:rsidR="00EA6C21" w:rsidRPr="00672865" w:rsidRDefault="00EA6C21" w:rsidP="005D0998">
            <w:pPr>
              <w:cnfStyle w:val="000000100000" w:firstRow="0" w:lastRow="0" w:firstColumn="0" w:lastColumn="0" w:oddVBand="0" w:evenVBand="0" w:oddHBand="1" w:evenHBand="0" w:firstRowFirstColumn="0" w:firstRowLastColumn="0" w:lastRowFirstColumn="0" w:lastRowLastColumn="0"/>
              <w:rPr>
                <w:i/>
                <w:iCs/>
                <w:color w:val="1F4E79" w:themeColor="accent1" w:themeShade="80"/>
                <w:sz w:val="28"/>
                <w:szCs w:val="28"/>
                <w:rtl/>
                <w:lang w:bidi="ar-SY"/>
              </w:rPr>
            </w:pPr>
            <w:r w:rsidRPr="00672865">
              <w:rPr>
                <w:i/>
                <w:iCs/>
                <w:color w:val="1F4E79" w:themeColor="accent1" w:themeShade="80"/>
                <w:sz w:val="28"/>
                <w:szCs w:val="28"/>
                <w:lang w:bidi="ar-SY"/>
              </w:rPr>
              <w:t xml:space="preserve">Isotope      </w:t>
            </w:r>
          </w:p>
        </w:tc>
      </w:tr>
      <w:tr w:rsidR="00EA6C21" w:rsidTr="00022985">
        <w:trPr>
          <w:trHeight w:val="440"/>
        </w:trPr>
        <w:tc>
          <w:tcPr>
            <w:cnfStyle w:val="001000000000" w:firstRow="0" w:lastRow="0" w:firstColumn="1" w:lastColumn="0" w:oddVBand="0" w:evenVBand="0" w:oddHBand="0" w:evenHBand="0" w:firstRowFirstColumn="0" w:firstRowLastColumn="0" w:lastRowFirstColumn="0" w:lastRowLastColumn="0"/>
            <w:tcW w:w="8747" w:type="dxa"/>
            <w:shd w:val="clear" w:color="auto" w:fill="auto"/>
          </w:tcPr>
          <w:p w:rsidR="00EA6C21" w:rsidRPr="009C660E" w:rsidRDefault="00EA6C21" w:rsidP="005D0998">
            <w:pPr>
              <w:jc w:val="left"/>
              <w:rPr>
                <w:i w:val="0"/>
                <w:iCs w:val="0"/>
                <w:sz w:val="28"/>
                <w:szCs w:val="28"/>
                <w:rtl/>
                <w:lang w:bidi="ar-SY"/>
              </w:rPr>
            </w:pPr>
            <w:r>
              <w:rPr>
                <w:i w:val="0"/>
                <w:iCs w:val="0"/>
                <w:sz w:val="28"/>
                <w:szCs w:val="28"/>
                <w:lang w:bidi="ar-SY"/>
              </w:rPr>
              <w:t xml:space="preserve">    99.284       96.471%          99.8%             92               148       4.468 billion      </w:t>
            </w:r>
          </w:p>
        </w:tc>
        <w:tc>
          <w:tcPr>
            <w:tcW w:w="1963" w:type="dxa"/>
          </w:tcPr>
          <w:p w:rsidR="00EA6C21" w:rsidRPr="00672865" w:rsidRDefault="00EA6C21" w:rsidP="005D0998">
            <w:pPr>
              <w:cnfStyle w:val="000000000000" w:firstRow="0" w:lastRow="0" w:firstColumn="0" w:lastColumn="0" w:oddVBand="0" w:evenVBand="0" w:oddHBand="0" w:evenHBand="0" w:firstRowFirstColumn="0" w:firstRowLastColumn="0" w:lastRowFirstColumn="0" w:lastRowLastColumn="0"/>
              <w:rPr>
                <w:i/>
                <w:iCs/>
                <w:color w:val="1F4E79" w:themeColor="accent1" w:themeShade="80"/>
                <w:sz w:val="28"/>
                <w:szCs w:val="28"/>
                <w:rtl/>
                <w:lang w:bidi="ar-SY"/>
              </w:rPr>
            </w:pPr>
            <w:r w:rsidRPr="00672865">
              <w:rPr>
                <w:i/>
                <w:iCs/>
                <w:color w:val="1F4E79" w:themeColor="accent1" w:themeShade="80"/>
                <w:sz w:val="28"/>
                <w:szCs w:val="28"/>
                <w:lang w:bidi="ar-SY"/>
              </w:rPr>
              <w:t xml:space="preserve">Uranium-238 </w:t>
            </w:r>
          </w:p>
        </w:tc>
      </w:tr>
      <w:tr w:rsidR="00EA6C21" w:rsidTr="00022985">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8747" w:type="dxa"/>
            <w:shd w:val="clear" w:color="auto" w:fill="auto"/>
          </w:tcPr>
          <w:p w:rsidR="00EA6C21" w:rsidRPr="009C660E" w:rsidRDefault="00D72849" w:rsidP="005D0998">
            <w:pPr>
              <w:jc w:val="left"/>
              <w:rPr>
                <w:i w:val="0"/>
                <w:iCs w:val="0"/>
                <w:sz w:val="28"/>
                <w:szCs w:val="28"/>
                <w:rtl/>
                <w:lang w:bidi="ar-SY"/>
              </w:rPr>
            </w:pPr>
            <w:r>
              <w:rPr>
                <w:i w:val="0"/>
                <w:iCs w:val="0"/>
                <w:sz w:val="28"/>
                <w:szCs w:val="28"/>
                <w:lang w:bidi="ar-SY"/>
              </w:rPr>
              <w:t xml:space="preserve">    </w:t>
            </w:r>
            <w:r w:rsidR="00EA6C21">
              <w:rPr>
                <w:i w:val="0"/>
                <w:iCs w:val="0"/>
                <w:sz w:val="28"/>
                <w:szCs w:val="28"/>
                <w:lang w:bidi="ar-SY"/>
              </w:rPr>
              <w:t xml:space="preserve">  0.711        </w:t>
            </w:r>
            <w:r>
              <w:rPr>
                <w:i w:val="0"/>
                <w:iCs w:val="0"/>
                <w:sz w:val="28"/>
                <w:szCs w:val="28"/>
                <w:lang w:bidi="ar-SY"/>
              </w:rPr>
              <w:t xml:space="preserve">      3.5%        </w:t>
            </w:r>
            <w:r w:rsidR="00EA6C21">
              <w:rPr>
                <w:i w:val="0"/>
                <w:iCs w:val="0"/>
                <w:sz w:val="28"/>
                <w:szCs w:val="28"/>
                <w:lang w:bidi="ar-SY"/>
              </w:rPr>
              <w:t xml:space="preserve">  0.02%             92               143       703.8 million</w:t>
            </w:r>
          </w:p>
        </w:tc>
        <w:tc>
          <w:tcPr>
            <w:tcW w:w="1963" w:type="dxa"/>
            <w:shd w:val="clear" w:color="auto" w:fill="auto"/>
          </w:tcPr>
          <w:p w:rsidR="00EA6C21" w:rsidRPr="00672865" w:rsidRDefault="00EA6C21" w:rsidP="005D0998">
            <w:pPr>
              <w:cnfStyle w:val="000000100000" w:firstRow="0" w:lastRow="0" w:firstColumn="0" w:lastColumn="0" w:oddVBand="0" w:evenVBand="0" w:oddHBand="1" w:evenHBand="0" w:firstRowFirstColumn="0" w:firstRowLastColumn="0" w:lastRowFirstColumn="0" w:lastRowLastColumn="0"/>
              <w:rPr>
                <w:i/>
                <w:iCs/>
                <w:color w:val="1F4E79" w:themeColor="accent1" w:themeShade="80"/>
                <w:sz w:val="28"/>
                <w:szCs w:val="28"/>
                <w:rtl/>
                <w:lang w:bidi="ar-SY"/>
              </w:rPr>
            </w:pPr>
            <w:r w:rsidRPr="00672865">
              <w:rPr>
                <w:i/>
                <w:iCs/>
                <w:color w:val="1F4E79" w:themeColor="accent1" w:themeShade="80"/>
                <w:sz w:val="28"/>
                <w:szCs w:val="28"/>
                <w:lang w:bidi="ar-SY"/>
              </w:rPr>
              <w:t xml:space="preserve">Uranium-235 </w:t>
            </w:r>
          </w:p>
        </w:tc>
      </w:tr>
      <w:tr w:rsidR="00EA6C21" w:rsidTr="00022985">
        <w:trPr>
          <w:trHeight w:val="440"/>
        </w:trPr>
        <w:tc>
          <w:tcPr>
            <w:cnfStyle w:val="001000000000" w:firstRow="0" w:lastRow="0" w:firstColumn="1" w:lastColumn="0" w:oddVBand="0" w:evenVBand="0" w:oddHBand="0" w:evenHBand="0" w:firstRowFirstColumn="0" w:firstRowLastColumn="0" w:lastRowFirstColumn="0" w:lastRowLastColumn="0"/>
            <w:tcW w:w="8747" w:type="dxa"/>
            <w:shd w:val="clear" w:color="auto" w:fill="auto"/>
          </w:tcPr>
          <w:p w:rsidR="00EA6C21" w:rsidRPr="009C660E" w:rsidRDefault="00EA6C21" w:rsidP="005D0998">
            <w:pPr>
              <w:jc w:val="left"/>
              <w:rPr>
                <w:i w:val="0"/>
                <w:iCs w:val="0"/>
                <w:sz w:val="28"/>
                <w:szCs w:val="28"/>
                <w:rtl/>
                <w:lang w:bidi="ar-SY"/>
              </w:rPr>
            </w:pPr>
            <w:r>
              <w:rPr>
                <w:i w:val="0"/>
                <w:iCs w:val="0"/>
                <w:sz w:val="28"/>
                <w:szCs w:val="28"/>
                <w:lang w:bidi="ar-SY"/>
              </w:rPr>
              <w:t xml:space="preserve">    0.0055      </w:t>
            </w:r>
            <w:r w:rsidR="00D72849">
              <w:rPr>
                <w:i w:val="0"/>
                <w:iCs w:val="0"/>
                <w:sz w:val="28"/>
                <w:szCs w:val="28"/>
                <w:lang w:bidi="ar-SY"/>
              </w:rPr>
              <w:t xml:space="preserve">   0.029%       </w:t>
            </w:r>
            <w:r>
              <w:rPr>
                <w:i w:val="0"/>
                <w:iCs w:val="0"/>
                <w:sz w:val="28"/>
                <w:szCs w:val="28"/>
                <w:lang w:bidi="ar-SY"/>
              </w:rPr>
              <w:t xml:space="preserve"> 0.001%          </w:t>
            </w:r>
            <w:r w:rsidR="00D72849">
              <w:rPr>
                <w:i w:val="0"/>
                <w:iCs w:val="0"/>
                <w:sz w:val="28"/>
                <w:szCs w:val="28"/>
                <w:lang w:bidi="ar-SY"/>
              </w:rPr>
              <w:t xml:space="preserve">  </w:t>
            </w:r>
            <w:r>
              <w:rPr>
                <w:i w:val="0"/>
                <w:iCs w:val="0"/>
                <w:sz w:val="28"/>
                <w:szCs w:val="28"/>
                <w:lang w:bidi="ar-SY"/>
              </w:rPr>
              <w:t xml:space="preserve"> 92               142       245.500years</w:t>
            </w:r>
          </w:p>
        </w:tc>
        <w:tc>
          <w:tcPr>
            <w:tcW w:w="1963" w:type="dxa"/>
          </w:tcPr>
          <w:p w:rsidR="00EA6C21" w:rsidRPr="00672865" w:rsidRDefault="00EA6C21" w:rsidP="005D0998">
            <w:pPr>
              <w:cnfStyle w:val="000000000000" w:firstRow="0" w:lastRow="0" w:firstColumn="0" w:lastColumn="0" w:oddVBand="0" w:evenVBand="0" w:oddHBand="0" w:evenHBand="0" w:firstRowFirstColumn="0" w:firstRowLastColumn="0" w:lastRowFirstColumn="0" w:lastRowLastColumn="0"/>
              <w:rPr>
                <w:i/>
                <w:iCs/>
                <w:color w:val="1F4E79" w:themeColor="accent1" w:themeShade="80"/>
                <w:sz w:val="28"/>
                <w:szCs w:val="28"/>
                <w:rtl/>
                <w:lang w:bidi="ar-SY"/>
              </w:rPr>
            </w:pPr>
            <w:r w:rsidRPr="00672865">
              <w:rPr>
                <w:i/>
                <w:iCs/>
                <w:color w:val="1F4E79" w:themeColor="accent1" w:themeShade="80"/>
                <w:sz w:val="28"/>
                <w:szCs w:val="28"/>
                <w:lang w:bidi="ar-SY"/>
              </w:rPr>
              <w:t xml:space="preserve">Uranium-234 </w:t>
            </w:r>
          </w:p>
        </w:tc>
      </w:tr>
    </w:tbl>
    <w:p w:rsidR="000853C0" w:rsidRDefault="00890A3E" w:rsidP="005D0998">
      <w:pPr>
        <w:ind w:left="-720" w:right="-720"/>
        <w:rPr>
          <w:sz w:val="28"/>
          <w:szCs w:val="28"/>
          <w:lang w:bidi="ar-SY"/>
        </w:rPr>
      </w:pPr>
      <w:r>
        <w:rPr>
          <w:sz w:val="28"/>
          <w:szCs w:val="28"/>
          <w:lang w:bidi="ar-SY"/>
        </w:rPr>
        <w:lastRenderedPageBreak/>
        <w:t xml:space="preserve">These three kinds of radiation have very different properties in some respects but all are lionizing radiation-each is energetic enough to break chemical bonds, thereby possessing the ability </w:t>
      </w:r>
      <w:r w:rsidR="007D1C1C">
        <w:rPr>
          <w:sz w:val="28"/>
          <w:szCs w:val="28"/>
          <w:lang w:bidi="ar-SY"/>
        </w:rPr>
        <w:t>damage or destroy living cells.</w:t>
      </w:r>
    </w:p>
    <w:tbl>
      <w:tblPr>
        <w:tblStyle w:val="TableGrid"/>
        <w:bidiVisual/>
        <w:tblW w:w="10323" w:type="dxa"/>
        <w:jc w:val="center"/>
        <w:tblLook w:val="04A0" w:firstRow="1" w:lastRow="0" w:firstColumn="1" w:lastColumn="0" w:noHBand="0" w:noVBand="1"/>
      </w:tblPr>
      <w:tblGrid>
        <w:gridCol w:w="10323"/>
      </w:tblGrid>
      <w:tr w:rsidR="003208E3" w:rsidTr="0053714A">
        <w:trPr>
          <w:trHeight w:val="374"/>
          <w:jc w:val="center"/>
        </w:trPr>
        <w:tc>
          <w:tcPr>
            <w:tcW w:w="10323" w:type="dxa"/>
          </w:tcPr>
          <w:p w:rsidR="003208E3" w:rsidRPr="007D1C1C" w:rsidRDefault="003208E3" w:rsidP="001C4CAB">
            <w:pPr>
              <w:ind w:left="-720" w:right="-720"/>
              <w:jc w:val="center"/>
              <w:rPr>
                <w:i/>
                <w:iCs/>
                <w:sz w:val="48"/>
                <w:szCs w:val="48"/>
                <w:rtl/>
                <w:lang w:bidi="ar-SY"/>
              </w:rPr>
            </w:pPr>
            <w:r w:rsidRPr="007D1C1C">
              <w:rPr>
                <w:i/>
                <w:iCs/>
                <w:color w:val="1F4E79" w:themeColor="accent1" w:themeShade="80"/>
                <w:sz w:val="48"/>
                <w:szCs w:val="48"/>
                <w:lang w:bidi="ar-SY"/>
              </w:rPr>
              <w:t>Uranium decay chain-main branch</w:t>
            </w:r>
            <w:r w:rsidR="00B75A3D" w:rsidRPr="007D1C1C">
              <w:rPr>
                <w:rStyle w:val="FootnoteReference"/>
                <w:i/>
                <w:iCs/>
                <w:color w:val="1F4E79" w:themeColor="accent1" w:themeShade="80"/>
                <w:sz w:val="32"/>
                <w:szCs w:val="32"/>
                <w:lang w:bidi="ar-SY"/>
              </w:rPr>
              <w:footnoteReference w:id="8"/>
            </w:r>
          </w:p>
        </w:tc>
      </w:tr>
    </w:tbl>
    <w:tbl>
      <w:tblPr>
        <w:tblStyle w:val="TableGrid"/>
        <w:tblpPr w:leftFromText="180" w:rightFromText="180" w:vertAnchor="text" w:horzAnchor="page" w:tblpXSpec="center" w:tblpY="17"/>
        <w:bidiVisual/>
        <w:tblW w:w="10345" w:type="dxa"/>
        <w:tblLook w:val="04A0" w:firstRow="1" w:lastRow="0" w:firstColumn="1" w:lastColumn="0" w:noHBand="0" w:noVBand="1"/>
      </w:tblPr>
      <w:tblGrid>
        <w:gridCol w:w="3447"/>
        <w:gridCol w:w="3454"/>
        <w:gridCol w:w="3444"/>
      </w:tblGrid>
      <w:tr w:rsidR="003208E3" w:rsidTr="0053714A">
        <w:trPr>
          <w:trHeight w:val="644"/>
        </w:trPr>
        <w:tc>
          <w:tcPr>
            <w:tcW w:w="3447" w:type="dxa"/>
          </w:tcPr>
          <w:p w:rsidR="003208E3" w:rsidRDefault="003208E3" w:rsidP="001C4CAB">
            <w:pPr>
              <w:ind w:left="-720" w:right="-720"/>
              <w:jc w:val="center"/>
              <w:rPr>
                <w:sz w:val="28"/>
                <w:szCs w:val="28"/>
                <w:lang w:bidi="ar-SY"/>
              </w:rPr>
            </w:pPr>
            <w:r w:rsidRPr="00152570">
              <w:rPr>
                <w:color w:val="C00000"/>
                <w:sz w:val="28"/>
                <w:szCs w:val="28"/>
                <w:lang w:bidi="ar-SY"/>
              </w:rPr>
              <w:t xml:space="preserve">3) </w:t>
            </w:r>
            <w:r>
              <w:rPr>
                <w:sz w:val="28"/>
                <w:szCs w:val="28"/>
                <w:lang w:bidi="ar-SY"/>
              </w:rPr>
              <w:t>Protactinium-234</w:t>
            </w:r>
          </w:p>
          <w:p w:rsidR="003208E3" w:rsidRDefault="003208E3" w:rsidP="001C4CAB">
            <w:pPr>
              <w:ind w:left="-720" w:right="-720"/>
              <w:jc w:val="center"/>
              <w:rPr>
                <w:sz w:val="28"/>
                <w:szCs w:val="28"/>
                <w:lang w:bidi="ar-SY"/>
              </w:rPr>
            </w:pPr>
            <w:r>
              <w:rPr>
                <w:sz w:val="28"/>
                <w:szCs w:val="28"/>
                <w:lang w:bidi="ar-SY"/>
              </w:rPr>
              <w:t>(half-life:1.17 minutes)</w:t>
            </w:r>
          </w:p>
          <w:p w:rsidR="003208E3" w:rsidRDefault="003208E3" w:rsidP="001C4CAB">
            <w:pPr>
              <w:ind w:left="-720" w:right="-720"/>
              <w:jc w:val="center"/>
              <w:rPr>
                <w:sz w:val="28"/>
                <w:szCs w:val="28"/>
                <w:rtl/>
                <w:lang w:bidi="ar-SY"/>
              </w:rPr>
            </w:pPr>
            <w:r>
              <w:rPr>
                <w:sz w:val="28"/>
                <w:szCs w:val="28"/>
                <w:lang w:bidi="ar-SY"/>
              </w:rPr>
              <w:t>Beta decay</w:t>
            </w:r>
          </w:p>
        </w:tc>
        <w:tc>
          <w:tcPr>
            <w:tcW w:w="3454" w:type="dxa"/>
          </w:tcPr>
          <w:p w:rsidR="003208E3" w:rsidRDefault="003208E3" w:rsidP="001C4CAB">
            <w:pPr>
              <w:tabs>
                <w:tab w:val="left" w:pos="2656"/>
              </w:tabs>
              <w:ind w:left="-720" w:right="-720"/>
              <w:jc w:val="center"/>
              <w:rPr>
                <w:sz w:val="28"/>
                <w:szCs w:val="28"/>
                <w:lang w:bidi="ar-SY"/>
              </w:rPr>
            </w:pPr>
            <w:r w:rsidRPr="00152570">
              <w:rPr>
                <w:color w:val="C00000"/>
                <w:sz w:val="28"/>
                <w:szCs w:val="28"/>
                <w:lang w:bidi="ar-SY"/>
              </w:rPr>
              <w:t xml:space="preserve">2) </w:t>
            </w:r>
            <w:r>
              <w:rPr>
                <w:sz w:val="28"/>
                <w:szCs w:val="28"/>
                <w:lang w:bidi="ar-SY"/>
              </w:rPr>
              <w:t>Thorium-234</w:t>
            </w:r>
          </w:p>
          <w:p w:rsidR="003208E3" w:rsidRDefault="003208E3" w:rsidP="001C4CAB">
            <w:pPr>
              <w:tabs>
                <w:tab w:val="left" w:pos="2656"/>
              </w:tabs>
              <w:ind w:left="-720" w:right="-720"/>
              <w:jc w:val="center"/>
              <w:rPr>
                <w:sz w:val="28"/>
                <w:szCs w:val="28"/>
                <w:lang w:bidi="ar-SY"/>
              </w:rPr>
            </w:pPr>
            <w:r>
              <w:rPr>
                <w:sz w:val="28"/>
                <w:szCs w:val="28"/>
                <w:lang w:bidi="ar-SY"/>
              </w:rPr>
              <w:t>(half-life:24.1 days)</w:t>
            </w:r>
          </w:p>
          <w:p w:rsidR="003208E3" w:rsidRPr="00BF2D01" w:rsidRDefault="003208E3" w:rsidP="001C4CAB">
            <w:pPr>
              <w:tabs>
                <w:tab w:val="left" w:pos="2656"/>
              </w:tabs>
              <w:ind w:left="-720" w:right="-720"/>
              <w:jc w:val="center"/>
              <w:rPr>
                <w:sz w:val="28"/>
                <w:szCs w:val="28"/>
                <w:rtl/>
                <w:lang w:bidi="ar-SY"/>
              </w:rPr>
            </w:pPr>
            <w:r>
              <w:rPr>
                <w:sz w:val="28"/>
                <w:szCs w:val="28"/>
                <w:lang w:bidi="ar-SY"/>
              </w:rPr>
              <w:t>Beta decay</w:t>
            </w:r>
          </w:p>
        </w:tc>
        <w:tc>
          <w:tcPr>
            <w:tcW w:w="3444" w:type="dxa"/>
          </w:tcPr>
          <w:p w:rsidR="003208E3" w:rsidRDefault="003208E3" w:rsidP="001C4CAB">
            <w:pPr>
              <w:ind w:left="-720" w:right="-720"/>
              <w:jc w:val="center"/>
              <w:rPr>
                <w:sz w:val="28"/>
                <w:szCs w:val="28"/>
                <w:lang w:bidi="ar-SY"/>
              </w:rPr>
            </w:pPr>
            <w:r w:rsidRPr="00152570">
              <w:rPr>
                <w:color w:val="C00000"/>
                <w:sz w:val="28"/>
                <w:szCs w:val="28"/>
                <w:lang w:bidi="ar-SY"/>
              </w:rPr>
              <w:t xml:space="preserve">1) </w:t>
            </w:r>
            <w:r>
              <w:rPr>
                <w:sz w:val="28"/>
                <w:szCs w:val="28"/>
                <w:lang w:bidi="ar-SY"/>
              </w:rPr>
              <w:t>Uranium-238</w:t>
            </w:r>
          </w:p>
          <w:p w:rsidR="003208E3" w:rsidRDefault="003208E3" w:rsidP="001C4CAB">
            <w:pPr>
              <w:ind w:left="-720" w:right="-720"/>
              <w:jc w:val="center"/>
              <w:rPr>
                <w:sz w:val="28"/>
                <w:szCs w:val="28"/>
                <w:lang w:bidi="ar-SY"/>
              </w:rPr>
            </w:pPr>
            <w:r>
              <w:rPr>
                <w:sz w:val="28"/>
                <w:szCs w:val="28"/>
                <w:lang w:bidi="ar-SY"/>
              </w:rPr>
              <w:t>(half-life:4.40 billion years)</w:t>
            </w:r>
          </w:p>
          <w:p w:rsidR="003208E3" w:rsidRDefault="003208E3" w:rsidP="001C4CAB">
            <w:pPr>
              <w:ind w:left="-720" w:right="-720"/>
              <w:jc w:val="center"/>
              <w:rPr>
                <w:sz w:val="28"/>
                <w:szCs w:val="28"/>
                <w:rtl/>
                <w:lang w:bidi="ar-SY"/>
              </w:rPr>
            </w:pPr>
            <w:r>
              <w:rPr>
                <w:sz w:val="28"/>
                <w:szCs w:val="28"/>
                <w:lang w:bidi="ar-SY"/>
              </w:rPr>
              <w:t>Alpha decay</w:t>
            </w:r>
          </w:p>
        </w:tc>
      </w:tr>
      <w:tr w:rsidR="003208E3" w:rsidTr="0053714A">
        <w:trPr>
          <w:trHeight w:val="306"/>
        </w:trPr>
        <w:tc>
          <w:tcPr>
            <w:tcW w:w="3447" w:type="dxa"/>
          </w:tcPr>
          <w:p w:rsidR="003208E3" w:rsidRDefault="003208E3" w:rsidP="001C4CAB">
            <w:pPr>
              <w:tabs>
                <w:tab w:val="left" w:pos="2926"/>
              </w:tabs>
              <w:ind w:left="-720" w:right="-720"/>
              <w:jc w:val="center"/>
              <w:rPr>
                <w:sz w:val="28"/>
                <w:szCs w:val="28"/>
                <w:lang w:bidi="ar-SY"/>
              </w:rPr>
            </w:pPr>
            <w:r w:rsidRPr="00152570">
              <w:rPr>
                <w:color w:val="C00000"/>
                <w:sz w:val="28"/>
                <w:szCs w:val="28"/>
                <w:lang w:bidi="ar-SY"/>
              </w:rPr>
              <w:t xml:space="preserve">6) </w:t>
            </w:r>
            <w:r>
              <w:rPr>
                <w:sz w:val="28"/>
                <w:szCs w:val="28"/>
                <w:lang w:bidi="ar-SY"/>
              </w:rPr>
              <w:t>Radium-220</w:t>
            </w:r>
          </w:p>
          <w:p w:rsidR="003208E3" w:rsidRDefault="003208E3" w:rsidP="001C4CAB">
            <w:pPr>
              <w:tabs>
                <w:tab w:val="left" w:pos="2926"/>
              </w:tabs>
              <w:ind w:left="-720" w:right="-720"/>
              <w:jc w:val="center"/>
              <w:rPr>
                <w:sz w:val="28"/>
                <w:szCs w:val="28"/>
                <w:lang w:bidi="ar-SY"/>
              </w:rPr>
            </w:pPr>
            <w:r>
              <w:rPr>
                <w:sz w:val="28"/>
                <w:szCs w:val="28"/>
                <w:lang w:bidi="ar-SY"/>
              </w:rPr>
              <w:t>(half-life:1.000 years)</w:t>
            </w:r>
          </w:p>
          <w:p w:rsidR="003208E3" w:rsidRDefault="003208E3" w:rsidP="001C4CAB">
            <w:pPr>
              <w:tabs>
                <w:tab w:val="left" w:pos="2926"/>
              </w:tabs>
              <w:ind w:left="-720" w:right="-720"/>
              <w:jc w:val="center"/>
              <w:rPr>
                <w:sz w:val="28"/>
                <w:szCs w:val="28"/>
                <w:rtl/>
                <w:lang w:bidi="ar-SY"/>
              </w:rPr>
            </w:pPr>
            <w:r>
              <w:rPr>
                <w:sz w:val="28"/>
                <w:szCs w:val="28"/>
                <w:lang w:bidi="ar-SY"/>
              </w:rPr>
              <w:t>Alpha decay</w:t>
            </w:r>
          </w:p>
        </w:tc>
        <w:tc>
          <w:tcPr>
            <w:tcW w:w="3454" w:type="dxa"/>
          </w:tcPr>
          <w:p w:rsidR="003208E3" w:rsidRDefault="003208E3" w:rsidP="001C4CAB">
            <w:pPr>
              <w:tabs>
                <w:tab w:val="left" w:pos="2460"/>
              </w:tabs>
              <w:ind w:left="-720" w:right="-720"/>
              <w:jc w:val="center"/>
              <w:rPr>
                <w:sz w:val="28"/>
                <w:szCs w:val="28"/>
                <w:lang w:bidi="ar-SY"/>
              </w:rPr>
            </w:pPr>
            <w:r w:rsidRPr="00152570">
              <w:rPr>
                <w:color w:val="C00000"/>
                <w:sz w:val="28"/>
                <w:szCs w:val="28"/>
                <w:lang w:bidi="ar-SY"/>
              </w:rPr>
              <w:t xml:space="preserve">5) </w:t>
            </w:r>
            <w:r>
              <w:rPr>
                <w:sz w:val="28"/>
                <w:szCs w:val="28"/>
                <w:lang w:bidi="ar-SY"/>
              </w:rPr>
              <w:t>Thorium-230</w:t>
            </w:r>
          </w:p>
          <w:p w:rsidR="003208E3" w:rsidRDefault="003208E3" w:rsidP="001C4CAB">
            <w:pPr>
              <w:tabs>
                <w:tab w:val="left" w:pos="2460"/>
              </w:tabs>
              <w:ind w:left="-720" w:right="-720"/>
              <w:jc w:val="center"/>
              <w:rPr>
                <w:sz w:val="28"/>
                <w:szCs w:val="28"/>
                <w:lang w:bidi="ar-SY"/>
              </w:rPr>
            </w:pPr>
            <w:r>
              <w:rPr>
                <w:sz w:val="28"/>
                <w:szCs w:val="28"/>
                <w:lang w:bidi="ar-SY"/>
              </w:rPr>
              <w:t>(half-life:75.400 years)</w:t>
            </w:r>
          </w:p>
          <w:p w:rsidR="003208E3" w:rsidRDefault="003208E3" w:rsidP="001C4CAB">
            <w:pPr>
              <w:tabs>
                <w:tab w:val="left" w:pos="2460"/>
              </w:tabs>
              <w:ind w:left="-720" w:right="-720"/>
              <w:jc w:val="center"/>
              <w:rPr>
                <w:sz w:val="28"/>
                <w:szCs w:val="28"/>
                <w:rtl/>
                <w:lang w:bidi="ar-SY"/>
              </w:rPr>
            </w:pPr>
            <w:r>
              <w:rPr>
                <w:sz w:val="28"/>
                <w:szCs w:val="28"/>
                <w:lang w:bidi="ar-SY"/>
              </w:rPr>
              <w:t>Alpha decay</w:t>
            </w:r>
          </w:p>
        </w:tc>
        <w:tc>
          <w:tcPr>
            <w:tcW w:w="3444" w:type="dxa"/>
          </w:tcPr>
          <w:p w:rsidR="003208E3" w:rsidRDefault="003208E3" w:rsidP="001C4CAB">
            <w:pPr>
              <w:ind w:left="-720" w:right="-720"/>
              <w:jc w:val="center"/>
              <w:rPr>
                <w:sz w:val="28"/>
                <w:szCs w:val="28"/>
                <w:lang w:bidi="ar-SY"/>
              </w:rPr>
            </w:pPr>
            <w:r w:rsidRPr="00152570">
              <w:rPr>
                <w:color w:val="C00000"/>
                <w:sz w:val="28"/>
                <w:szCs w:val="28"/>
                <w:lang w:bidi="ar-SY"/>
              </w:rPr>
              <w:t xml:space="preserve">4) </w:t>
            </w:r>
            <w:r>
              <w:rPr>
                <w:sz w:val="28"/>
                <w:szCs w:val="28"/>
                <w:lang w:bidi="ar-SY"/>
              </w:rPr>
              <w:t>Uranium-234</w:t>
            </w:r>
          </w:p>
          <w:p w:rsidR="003208E3" w:rsidRDefault="003208E3" w:rsidP="001C4CAB">
            <w:pPr>
              <w:ind w:left="-720" w:right="-720"/>
              <w:jc w:val="center"/>
              <w:rPr>
                <w:sz w:val="28"/>
                <w:szCs w:val="28"/>
                <w:lang w:bidi="ar-SY"/>
              </w:rPr>
            </w:pPr>
            <w:r>
              <w:rPr>
                <w:sz w:val="28"/>
                <w:szCs w:val="28"/>
                <w:lang w:bidi="ar-SY"/>
              </w:rPr>
              <w:t>(half-life:245.000 years)</w:t>
            </w:r>
          </w:p>
          <w:p w:rsidR="003208E3" w:rsidRDefault="003208E3" w:rsidP="001C4CAB">
            <w:pPr>
              <w:ind w:left="-720" w:right="-720"/>
              <w:jc w:val="center"/>
              <w:rPr>
                <w:sz w:val="28"/>
                <w:szCs w:val="28"/>
                <w:rtl/>
                <w:lang w:bidi="ar-SY"/>
              </w:rPr>
            </w:pPr>
            <w:r>
              <w:rPr>
                <w:sz w:val="28"/>
                <w:szCs w:val="28"/>
                <w:lang w:bidi="ar-SY"/>
              </w:rPr>
              <w:t>Alpha decay</w:t>
            </w:r>
          </w:p>
        </w:tc>
      </w:tr>
      <w:tr w:rsidR="003208E3" w:rsidTr="0053714A">
        <w:trPr>
          <w:trHeight w:val="306"/>
        </w:trPr>
        <w:tc>
          <w:tcPr>
            <w:tcW w:w="3447" w:type="dxa"/>
          </w:tcPr>
          <w:p w:rsidR="003208E3" w:rsidRDefault="003208E3" w:rsidP="001C4CAB">
            <w:pPr>
              <w:tabs>
                <w:tab w:val="left" w:pos="2972"/>
              </w:tabs>
              <w:ind w:left="-720" w:right="-720"/>
              <w:jc w:val="center"/>
              <w:rPr>
                <w:sz w:val="28"/>
                <w:szCs w:val="28"/>
                <w:lang w:bidi="ar-SY"/>
              </w:rPr>
            </w:pPr>
            <w:r w:rsidRPr="00152570">
              <w:rPr>
                <w:color w:val="C00000"/>
                <w:sz w:val="28"/>
                <w:szCs w:val="28"/>
                <w:lang w:bidi="ar-SY"/>
              </w:rPr>
              <w:t xml:space="preserve">9) </w:t>
            </w:r>
            <w:r>
              <w:rPr>
                <w:sz w:val="28"/>
                <w:szCs w:val="28"/>
                <w:lang w:bidi="ar-SY"/>
              </w:rPr>
              <w:t>Lead-214</w:t>
            </w:r>
          </w:p>
          <w:p w:rsidR="003208E3" w:rsidRDefault="003208E3" w:rsidP="001C4CAB">
            <w:pPr>
              <w:tabs>
                <w:tab w:val="left" w:pos="2972"/>
              </w:tabs>
              <w:ind w:left="-720" w:right="-720"/>
              <w:jc w:val="center"/>
              <w:rPr>
                <w:sz w:val="28"/>
                <w:szCs w:val="28"/>
                <w:lang w:bidi="ar-SY"/>
              </w:rPr>
            </w:pPr>
            <w:r>
              <w:rPr>
                <w:sz w:val="28"/>
                <w:szCs w:val="28"/>
                <w:lang w:bidi="ar-SY"/>
              </w:rPr>
              <w:t>(half-life:20.8 minutes)</w:t>
            </w:r>
          </w:p>
          <w:p w:rsidR="003208E3" w:rsidRDefault="003208E3" w:rsidP="001C4CAB">
            <w:pPr>
              <w:tabs>
                <w:tab w:val="left" w:pos="2972"/>
              </w:tabs>
              <w:ind w:left="-720" w:right="-720"/>
              <w:jc w:val="center"/>
              <w:rPr>
                <w:sz w:val="28"/>
                <w:szCs w:val="28"/>
                <w:rtl/>
                <w:lang w:bidi="ar-SY"/>
              </w:rPr>
            </w:pPr>
            <w:r>
              <w:rPr>
                <w:sz w:val="28"/>
                <w:szCs w:val="28"/>
                <w:lang w:bidi="ar-SY"/>
              </w:rPr>
              <w:t>Beta decay</w:t>
            </w:r>
          </w:p>
        </w:tc>
        <w:tc>
          <w:tcPr>
            <w:tcW w:w="3454" w:type="dxa"/>
          </w:tcPr>
          <w:p w:rsidR="003208E3" w:rsidRDefault="003208E3" w:rsidP="001C4CAB">
            <w:pPr>
              <w:tabs>
                <w:tab w:val="left" w:pos="2898"/>
              </w:tabs>
              <w:ind w:left="-720" w:right="-720"/>
              <w:jc w:val="center"/>
              <w:rPr>
                <w:sz w:val="28"/>
                <w:szCs w:val="28"/>
                <w:lang w:bidi="ar-SY"/>
              </w:rPr>
            </w:pPr>
            <w:r w:rsidRPr="00152570">
              <w:rPr>
                <w:color w:val="C00000"/>
                <w:sz w:val="28"/>
                <w:szCs w:val="28"/>
                <w:lang w:bidi="ar-SY"/>
              </w:rPr>
              <w:t xml:space="preserve">8) </w:t>
            </w:r>
            <w:r>
              <w:rPr>
                <w:sz w:val="28"/>
                <w:szCs w:val="28"/>
                <w:lang w:bidi="ar-SY"/>
              </w:rPr>
              <w:t>Polonium-218</w:t>
            </w:r>
          </w:p>
          <w:p w:rsidR="003208E3" w:rsidRDefault="003208E3" w:rsidP="001C4CAB">
            <w:pPr>
              <w:tabs>
                <w:tab w:val="left" w:pos="2898"/>
              </w:tabs>
              <w:ind w:left="-720" w:right="-720"/>
              <w:jc w:val="center"/>
              <w:rPr>
                <w:sz w:val="28"/>
                <w:szCs w:val="28"/>
                <w:lang w:bidi="ar-SY"/>
              </w:rPr>
            </w:pPr>
            <w:r>
              <w:rPr>
                <w:sz w:val="28"/>
                <w:szCs w:val="28"/>
                <w:lang w:bidi="ar-SY"/>
              </w:rPr>
              <w:t>(half-life:75.400 years)</w:t>
            </w:r>
          </w:p>
          <w:p w:rsidR="003208E3" w:rsidRDefault="003208E3" w:rsidP="001C4CAB">
            <w:pPr>
              <w:tabs>
                <w:tab w:val="left" w:pos="2898"/>
              </w:tabs>
              <w:ind w:left="-720" w:right="-720"/>
              <w:jc w:val="center"/>
              <w:rPr>
                <w:sz w:val="28"/>
                <w:szCs w:val="28"/>
                <w:rtl/>
                <w:lang w:bidi="ar-SY"/>
              </w:rPr>
            </w:pPr>
            <w:r>
              <w:rPr>
                <w:sz w:val="28"/>
                <w:szCs w:val="28"/>
                <w:lang w:bidi="ar-SY"/>
              </w:rPr>
              <w:t>Alpha decay</w:t>
            </w:r>
          </w:p>
        </w:tc>
        <w:tc>
          <w:tcPr>
            <w:tcW w:w="3444" w:type="dxa"/>
          </w:tcPr>
          <w:p w:rsidR="003208E3" w:rsidRDefault="003208E3" w:rsidP="001C4CAB">
            <w:pPr>
              <w:ind w:left="-720" w:right="-720"/>
              <w:jc w:val="center"/>
              <w:rPr>
                <w:sz w:val="28"/>
                <w:szCs w:val="28"/>
                <w:lang w:bidi="ar-SY"/>
              </w:rPr>
            </w:pPr>
            <w:r w:rsidRPr="00152570">
              <w:rPr>
                <w:color w:val="C00000"/>
                <w:sz w:val="28"/>
                <w:szCs w:val="28"/>
                <w:lang w:bidi="ar-SY"/>
              </w:rPr>
              <w:t xml:space="preserve">7) </w:t>
            </w:r>
            <w:r>
              <w:rPr>
                <w:sz w:val="28"/>
                <w:szCs w:val="28"/>
                <w:lang w:bidi="ar-SY"/>
              </w:rPr>
              <w:t>Radon-222</w:t>
            </w:r>
          </w:p>
          <w:p w:rsidR="003208E3" w:rsidRDefault="003208E3" w:rsidP="001C4CAB">
            <w:pPr>
              <w:ind w:left="-720" w:right="-720"/>
              <w:jc w:val="center"/>
              <w:rPr>
                <w:sz w:val="28"/>
                <w:szCs w:val="28"/>
                <w:lang w:bidi="ar-SY"/>
              </w:rPr>
            </w:pPr>
            <w:r>
              <w:rPr>
                <w:sz w:val="28"/>
                <w:szCs w:val="28"/>
                <w:lang w:bidi="ar-SY"/>
              </w:rPr>
              <w:t>(half-life:3.82 days)</w:t>
            </w:r>
          </w:p>
          <w:p w:rsidR="003208E3" w:rsidRDefault="003208E3" w:rsidP="001C4CAB">
            <w:pPr>
              <w:ind w:left="-720" w:right="-720"/>
              <w:jc w:val="center"/>
              <w:rPr>
                <w:sz w:val="28"/>
                <w:szCs w:val="28"/>
                <w:rtl/>
                <w:lang w:bidi="ar-SY"/>
              </w:rPr>
            </w:pPr>
            <w:r>
              <w:rPr>
                <w:sz w:val="28"/>
                <w:szCs w:val="28"/>
                <w:lang w:bidi="ar-SY"/>
              </w:rPr>
              <w:t>Alpha decay</w:t>
            </w:r>
          </w:p>
        </w:tc>
      </w:tr>
      <w:tr w:rsidR="003208E3" w:rsidTr="0053714A">
        <w:trPr>
          <w:trHeight w:val="306"/>
        </w:trPr>
        <w:tc>
          <w:tcPr>
            <w:tcW w:w="3447" w:type="dxa"/>
          </w:tcPr>
          <w:p w:rsidR="003208E3" w:rsidRDefault="003208E3" w:rsidP="001C4CAB">
            <w:pPr>
              <w:tabs>
                <w:tab w:val="left" w:pos="3029"/>
              </w:tabs>
              <w:ind w:left="-720" w:right="-720"/>
              <w:jc w:val="center"/>
              <w:rPr>
                <w:sz w:val="28"/>
                <w:szCs w:val="28"/>
                <w:lang w:bidi="ar-SY"/>
              </w:rPr>
            </w:pPr>
            <w:r w:rsidRPr="00152570">
              <w:rPr>
                <w:color w:val="C00000"/>
                <w:sz w:val="28"/>
                <w:szCs w:val="28"/>
                <w:lang w:bidi="ar-SY"/>
              </w:rPr>
              <w:t xml:space="preserve">12) </w:t>
            </w:r>
            <w:r>
              <w:rPr>
                <w:sz w:val="28"/>
                <w:szCs w:val="28"/>
                <w:lang w:bidi="ar-SY"/>
              </w:rPr>
              <w:t>Lead-210</w:t>
            </w:r>
          </w:p>
          <w:p w:rsidR="003208E3" w:rsidRDefault="003208E3" w:rsidP="001C4CAB">
            <w:pPr>
              <w:tabs>
                <w:tab w:val="left" w:pos="3029"/>
              </w:tabs>
              <w:ind w:left="-720" w:right="-720"/>
              <w:jc w:val="center"/>
              <w:rPr>
                <w:sz w:val="28"/>
                <w:szCs w:val="28"/>
                <w:lang w:bidi="ar-SY"/>
              </w:rPr>
            </w:pPr>
            <w:r>
              <w:rPr>
                <w:sz w:val="28"/>
                <w:szCs w:val="28"/>
                <w:lang w:bidi="ar-SY"/>
              </w:rPr>
              <w:t>(half-life:22.3 years)</w:t>
            </w:r>
          </w:p>
          <w:p w:rsidR="003208E3" w:rsidRDefault="003208E3" w:rsidP="001C4CAB">
            <w:pPr>
              <w:tabs>
                <w:tab w:val="left" w:pos="3029"/>
              </w:tabs>
              <w:ind w:left="-720" w:right="-720"/>
              <w:jc w:val="center"/>
              <w:rPr>
                <w:sz w:val="28"/>
                <w:szCs w:val="28"/>
                <w:rtl/>
                <w:lang w:bidi="ar-SY"/>
              </w:rPr>
            </w:pPr>
            <w:r>
              <w:rPr>
                <w:sz w:val="28"/>
                <w:szCs w:val="28"/>
                <w:lang w:bidi="ar-SY"/>
              </w:rPr>
              <w:t>Beta decay</w:t>
            </w:r>
          </w:p>
        </w:tc>
        <w:tc>
          <w:tcPr>
            <w:tcW w:w="3454" w:type="dxa"/>
          </w:tcPr>
          <w:p w:rsidR="003208E3" w:rsidRDefault="003208E3" w:rsidP="001C4CAB">
            <w:pPr>
              <w:tabs>
                <w:tab w:val="left" w:pos="2460"/>
              </w:tabs>
              <w:ind w:left="-720" w:right="-720"/>
              <w:jc w:val="center"/>
              <w:rPr>
                <w:sz w:val="28"/>
                <w:szCs w:val="28"/>
                <w:lang w:bidi="ar-SY"/>
              </w:rPr>
            </w:pPr>
            <w:r w:rsidRPr="00152570">
              <w:rPr>
                <w:color w:val="C00000"/>
                <w:sz w:val="28"/>
                <w:szCs w:val="28"/>
                <w:lang w:bidi="ar-SY"/>
              </w:rPr>
              <w:t>11)</w:t>
            </w:r>
            <w:r w:rsidRPr="00672865">
              <w:rPr>
                <w:color w:val="FF0000"/>
                <w:sz w:val="28"/>
                <w:szCs w:val="28"/>
                <w:lang w:bidi="ar-SY"/>
              </w:rPr>
              <w:t xml:space="preserve"> </w:t>
            </w:r>
            <w:r>
              <w:rPr>
                <w:sz w:val="28"/>
                <w:szCs w:val="28"/>
                <w:lang w:bidi="ar-SY"/>
              </w:rPr>
              <w:t>Polonium-214</w:t>
            </w:r>
          </w:p>
          <w:p w:rsidR="003208E3" w:rsidRDefault="003208E3" w:rsidP="001C4CAB">
            <w:pPr>
              <w:tabs>
                <w:tab w:val="left" w:pos="2460"/>
              </w:tabs>
              <w:ind w:left="-720" w:right="-720"/>
              <w:jc w:val="center"/>
              <w:rPr>
                <w:sz w:val="28"/>
                <w:szCs w:val="28"/>
                <w:lang w:bidi="ar-SY"/>
              </w:rPr>
            </w:pPr>
            <w:r>
              <w:rPr>
                <w:sz w:val="28"/>
                <w:szCs w:val="28"/>
                <w:lang w:bidi="ar-SY"/>
              </w:rPr>
              <w:t>(half-life:103 microseconds)</w:t>
            </w:r>
          </w:p>
          <w:p w:rsidR="003208E3" w:rsidRDefault="003208E3" w:rsidP="001C4CAB">
            <w:pPr>
              <w:tabs>
                <w:tab w:val="left" w:pos="2460"/>
              </w:tabs>
              <w:ind w:left="-720" w:right="-720"/>
              <w:jc w:val="center"/>
              <w:rPr>
                <w:sz w:val="28"/>
                <w:szCs w:val="28"/>
                <w:rtl/>
                <w:lang w:bidi="ar-SY"/>
              </w:rPr>
            </w:pPr>
            <w:r>
              <w:rPr>
                <w:sz w:val="28"/>
                <w:szCs w:val="28"/>
                <w:lang w:bidi="ar-SY"/>
              </w:rPr>
              <w:t>Alpha decay</w:t>
            </w:r>
          </w:p>
        </w:tc>
        <w:tc>
          <w:tcPr>
            <w:tcW w:w="3444" w:type="dxa"/>
          </w:tcPr>
          <w:p w:rsidR="003208E3" w:rsidRDefault="003208E3" w:rsidP="001C4CAB">
            <w:pPr>
              <w:tabs>
                <w:tab w:val="left" w:pos="2278"/>
              </w:tabs>
              <w:ind w:left="-720" w:right="-720"/>
              <w:jc w:val="center"/>
              <w:rPr>
                <w:sz w:val="28"/>
                <w:szCs w:val="28"/>
                <w:lang w:bidi="ar-SY"/>
              </w:rPr>
            </w:pPr>
            <w:r w:rsidRPr="00152570">
              <w:rPr>
                <w:color w:val="C00000"/>
                <w:sz w:val="28"/>
                <w:szCs w:val="28"/>
                <w:lang w:bidi="ar-SY"/>
              </w:rPr>
              <w:t xml:space="preserve">10) </w:t>
            </w:r>
            <w:r>
              <w:rPr>
                <w:sz w:val="28"/>
                <w:szCs w:val="28"/>
                <w:lang w:bidi="ar-SY"/>
              </w:rPr>
              <w:t>Bismuth-214</w:t>
            </w:r>
          </w:p>
          <w:p w:rsidR="003208E3" w:rsidRDefault="003208E3" w:rsidP="001C4CAB">
            <w:pPr>
              <w:tabs>
                <w:tab w:val="left" w:pos="2278"/>
              </w:tabs>
              <w:ind w:left="-720" w:right="-720"/>
              <w:jc w:val="center"/>
              <w:rPr>
                <w:sz w:val="28"/>
                <w:szCs w:val="28"/>
                <w:lang w:bidi="ar-SY"/>
              </w:rPr>
            </w:pPr>
            <w:r>
              <w:rPr>
                <w:sz w:val="28"/>
                <w:szCs w:val="28"/>
                <w:lang w:bidi="ar-SY"/>
              </w:rPr>
              <w:t>(half-life:19.9 minutes)</w:t>
            </w:r>
          </w:p>
          <w:p w:rsidR="003208E3" w:rsidRDefault="003208E3" w:rsidP="001C4CAB">
            <w:pPr>
              <w:tabs>
                <w:tab w:val="left" w:pos="2278"/>
              </w:tabs>
              <w:ind w:left="-720" w:right="-720"/>
              <w:jc w:val="center"/>
              <w:rPr>
                <w:sz w:val="28"/>
                <w:szCs w:val="28"/>
                <w:rtl/>
                <w:lang w:bidi="ar-SY"/>
              </w:rPr>
            </w:pPr>
            <w:r>
              <w:rPr>
                <w:sz w:val="28"/>
                <w:szCs w:val="28"/>
                <w:lang w:bidi="ar-SY"/>
              </w:rPr>
              <w:t>Beta decay</w:t>
            </w:r>
          </w:p>
        </w:tc>
      </w:tr>
      <w:tr w:rsidR="003208E3" w:rsidTr="0053714A">
        <w:trPr>
          <w:trHeight w:val="294"/>
        </w:trPr>
        <w:tc>
          <w:tcPr>
            <w:tcW w:w="3447" w:type="dxa"/>
          </w:tcPr>
          <w:p w:rsidR="003208E3" w:rsidRDefault="003208E3" w:rsidP="001C4CAB">
            <w:pPr>
              <w:tabs>
                <w:tab w:val="left" w:pos="2546"/>
              </w:tabs>
              <w:ind w:left="-720" w:right="-720"/>
              <w:jc w:val="center"/>
              <w:rPr>
                <w:sz w:val="28"/>
                <w:szCs w:val="28"/>
                <w:lang w:bidi="ar-SY"/>
              </w:rPr>
            </w:pPr>
            <w:r w:rsidRPr="00152570">
              <w:rPr>
                <w:color w:val="C00000"/>
                <w:sz w:val="28"/>
                <w:szCs w:val="28"/>
                <w:lang w:bidi="ar-SY"/>
              </w:rPr>
              <w:t xml:space="preserve">15) </w:t>
            </w:r>
            <w:r>
              <w:rPr>
                <w:sz w:val="28"/>
                <w:szCs w:val="28"/>
                <w:lang w:bidi="ar-SY"/>
              </w:rPr>
              <w:t>Lead-206</w:t>
            </w:r>
          </w:p>
          <w:p w:rsidR="003208E3" w:rsidRDefault="003208E3" w:rsidP="001C4CAB">
            <w:pPr>
              <w:tabs>
                <w:tab w:val="left" w:pos="2546"/>
              </w:tabs>
              <w:ind w:left="-720" w:right="-720"/>
              <w:jc w:val="center"/>
              <w:rPr>
                <w:sz w:val="28"/>
                <w:szCs w:val="28"/>
                <w:rtl/>
                <w:lang w:bidi="ar-SY"/>
              </w:rPr>
            </w:pPr>
            <w:r>
              <w:rPr>
                <w:sz w:val="28"/>
                <w:szCs w:val="28"/>
                <w:lang w:bidi="ar-SY"/>
              </w:rPr>
              <w:t>(stable)</w:t>
            </w:r>
          </w:p>
        </w:tc>
        <w:tc>
          <w:tcPr>
            <w:tcW w:w="3454" w:type="dxa"/>
          </w:tcPr>
          <w:p w:rsidR="003208E3" w:rsidRDefault="003208E3" w:rsidP="001C4CAB">
            <w:pPr>
              <w:tabs>
                <w:tab w:val="left" w:pos="3152"/>
              </w:tabs>
              <w:ind w:left="-720" w:right="-720"/>
              <w:jc w:val="center"/>
              <w:rPr>
                <w:sz w:val="28"/>
                <w:szCs w:val="28"/>
                <w:lang w:bidi="ar-SY"/>
              </w:rPr>
            </w:pPr>
            <w:r w:rsidRPr="00152570">
              <w:rPr>
                <w:color w:val="C00000"/>
                <w:sz w:val="28"/>
                <w:szCs w:val="28"/>
                <w:lang w:bidi="ar-SY"/>
              </w:rPr>
              <w:t>14)</w:t>
            </w:r>
            <w:r w:rsidRPr="00672865">
              <w:rPr>
                <w:color w:val="FF0000"/>
                <w:sz w:val="28"/>
                <w:szCs w:val="28"/>
                <w:lang w:bidi="ar-SY"/>
              </w:rPr>
              <w:t xml:space="preserve"> </w:t>
            </w:r>
            <w:r>
              <w:rPr>
                <w:sz w:val="28"/>
                <w:szCs w:val="28"/>
                <w:lang w:bidi="ar-SY"/>
              </w:rPr>
              <w:t>Polonium-210</w:t>
            </w:r>
          </w:p>
          <w:p w:rsidR="003208E3" w:rsidRDefault="003208E3" w:rsidP="001C4CAB">
            <w:pPr>
              <w:tabs>
                <w:tab w:val="left" w:pos="3152"/>
              </w:tabs>
              <w:ind w:left="-720" w:right="-720"/>
              <w:jc w:val="center"/>
              <w:rPr>
                <w:sz w:val="28"/>
                <w:szCs w:val="28"/>
                <w:lang w:bidi="ar-SY"/>
              </w:rPr>
            </w:pPr>
            <w:r>
              <w:rPr>
                <w:sz w:val="28"/>
                <w:szCs w:val="28"/>
                <w:lang w:bidi="ar-SY"/>
              </w:rPr>
              <w:t>(half-life:138 days)</w:t>
            </w:r>
          </w:p>
          <w:p w:rsidR="003208E3" w:rsidRDefault="003208E3" w:rsidP="001C4CAB">
            <w:pPr>
              <w:tabs>
                <w:tab w:val="left" w:pos="3152"/>
              </w:tabs>
              <w:ind w:left="-720" w:right="-720"/>
              <w:jc w:val="center"/>
              <w:rPr>
                <w:sz w:val="28"/>
                <w:szCs w:val="28"/>
                <w:rtl/>
                <w:lang w:bidi="ar-SY"/>
              </w:rPr>
            </w:pPr>
            <w:r>
              <w:rPr>
                <w:sz w:val="28"/>
                <w:szCs w:val="28"/>
                <w:lang w:bidi="ar-SY"/>
              </w:rPr>
              <w:t>Alpha decay</w:t>
            </w:r>
          </w:p>
        </w:tc>
        <w:tc>
          <w:tcPr>
            <w:tcW w:w="3444" w:type="dxa"/>
          </w:tcPr>
          <w:p w:rsidR="003208E3" w:rsidRDefault="003208E3" w:rsidP="001C4CAB">
            <w:pPr>
              <w:tabs>
                <w:tab w:val="left" w:pos="1287"/>
              </w:tabs>
              <w:ind w:left="-720" w:right="-720"/>
              <w:jc w:val="center"/>
              <w:rPr>
                <w:sz w:val="28"/>
                <w:szCs w:val="28"/>
                <w:lang w:bidi="ar-SY"/>
              </w:rPr>
            </w:pPr>
            <w:r w:rsidRPr="00152570">
              <w:rPr>
                <w:color w:val="C00000"/>
                <w:sz w:val="28"/>
                <w:szCs w:val="28"/>
                <w:lang w:bidi="ar-SY"/>
              </w:rPr>
              <w:t>13)</w:t>
            </w:r>
            <w:r w:rsidRPr="00672865">
              <w:rPr>
                <w:color w:val="FF0000"/>
                <w:sz w:val="28"/>
                <w:szCs w:val="28"/>
                <w:lang w:bidi="ar-SY"/>
              </w:rPr>
              <w:t xml:space="preserve"> </w:t>
            </w:r>
            <w:r>
              <w:rPr>
                <w:sz w:val="28"/>
                <w:szCs w:val="28"/>
                <w:lang w:bidi="ar-SY"/>
              </w:rPr>
              <w:t>Bismuth-210</w:t>
            </w:r>
          </w:p>
          <w:p w:rsidR="003208E3" w:rsidRDefault="003208E3" w:rsidP="001C4CAB">
            <w:pPr>
              <w:tabs>
                <w:tab w:val="left" w:pos="1287"/>
              </w:tabs>
              <w:ind w:left="-720" w:right="-720"/>
              <w:jc w:val="center"/>
              <w:rPr>
                <w:sz w:val="28"/>
                <w:szCs w:val="28"/>
                <w:lang w:bidi="ar-SY"/>
              </w:rPr>
            </w:pPr>
            <w:r>
              <w:rPr>
                <w:sz w:val="28"/>
                <w:szCs w:val="28"/>
                <w:lang w:bidi="ar-SY"/>
              </w:rPr>
              <w:t>(half-life:5.01 days)</w:t>
            </w:r>
          </w:p>
          <w:p w:rsidR="003208E3" w:rsidRDefault="003208E3" w:rsidP="001C4CAB">
            <w:pPr>
              <w:tabs>
                <w:tab w:val="left" w:pos="1287"/>
              </w:tabs>
              <w:ind w:left="-720" w:right="-720"/>
              <w:jc w:val="center"/>
              <w:rPr>
                <w:sz w:val="28"/>
                <w:szCs w:val="28"/>
                <w:rtl/>
                <w:lang w:bidi="ar-SY"/>
              </w:rPr>
            </w:pPr>
            <w:r>
              <w:rPr>
                <w:sz w:val="28"/>
                <w:szCs w:val="28"/>
                <w:lang w:bidi="ar-SY"/>
              </w:rPr>
              <w:t>Beta decay</w:t>
            </w:r>
          </w:p>
        </w:tc>
      </w:tr>
    </w:tbl>
    <w:p w:rsidR="003208E3" w:rsidRDefault="003208E3" w:rsidP="005D0998">
      <w:pPr>
        <w:ind w:left="-720" w:right="-720"/>
        <w:rPr>
          <w:sz w:val="28"/>
          <w:szCs w:val="28"/>
          <w:lang w:bidi="ar-SY"/>
        </w:rPr>
      </w:pPr>
    </w:p>
    <w:p w:rsidR="003208E3" w:rsidRPr="005445BE" w:rsidRDefault="003208E3" w:rsidP="005D0998">
      <w:pPr>
        <w:ind w:left="-720" w:right="-720"/>
        <w:rPr>
          <w:sz w:val="28"/>
          <w:szCs w:val="28"/>
          <w:lang w:bidi="ar-SY"/>
        </w:rPr>
      </w:pPr>
      <w:r>
        <w:rPr>
          <w:sz w:val="28"/>
          <w:szCs w:val="28"/>
          <w:lang w:bidi="ar-SY"/>
        </w:rPr>
        <w:t xml:space="preserve">Uranium-238 emits alpha particles which are less penetrating than other forms of radiation, and weak gamma rays as long as it remains outside the body, uranium poses little health hazard (mainly from the gamma rays). </w:t>
      </w:r>
    </w:p>
    <w:p w:rsidR="002D3B3F" w:rsidRPr="003D6907" w:rsidRDefault="00286829" w:rsidP="005D0998">
      <w:pPr>
        <w:ind w:left="-720" w:right="-720"/>
        <w:rPr>
          <w:sz w:val="28"/>
          <w:szCs w:val="28"/>
          <w:lang w:bidi="ar-SY"/>
        </w:rPr>
      </w:pPr>
      <w:r>
        <w:rPr>
          <w:sz w:val="28"/>
          <w:szCs w:val="28"/>
          <w:lang w:bidi="ar-SY"/>
        </w:rPr>
        <w:t xml:space="preserve">The property of uranium important for nuclear weapons and nuclear power is its ability to fission or split into two lighter fragments when bombarded with neutrons releasing energy in the process. Of the </w:t>
      </w:r>
      <w:r w:rsidR="00144AF2">
        <w:rPr>
          <w:sz w:val="28"/>
          <w:szCs w:val="28"/>
          <w:lang w:bidi="ar-SY"/>
        </w:rPr>
        <w:t>naturally occurring</w:t>
      </w:r>
      <w:r>
        <w:rPr>
          <w:sz w:val="28"/>
          <w:szCs w:val="28"/>
          <w:lang w:bidi="ar-SY"/>
        </w:rPr>
        <w:t xml:space="preserve"> uranium isotopes, only uranium-235 can sustain a chain </w:t>
      </w:r>
      <w:r w:rsidR="00F87F53">
        <w:rPr>
          <w:sz w:val="28"/>
          <w:szCs w:val="28"/>
          <w:lang w:bidi="ar-SY"/>
        </w:rPr>
        <w:t>reaction a reaction in which each fission produces enough neutrons to trigger another, so that the fission process is maintained without any external source of neutrons. In contrast, uranium-238 c</w:t>
      </w:r>
      <w:r w:rsidR="00144AF2">
        <w:rPr>
          <w:sz w:val="28"/>
          <w:szCs w:val="28"/>
          <w:lang w:bidi="ar-SY"/>
        </w:rPr>
        <w:t>annot sustain a chain reaction. Nevertheless</w:t>
      </w:r>
      <w:r w:rsidR="00F87F53">
        <w:rPr>
          <w:sz w:val="28"/>
          <w:szCs w:val="28"/>
          <w:lang w:bidi="ar-SY"/>
        </w:rPr>
        <w:t xml:space="preserve">, it can be converted to plutonium-239, which virtually non-existent in </w:t>
      </w:r>
      <w:r w:rsidR="00144AF2">
        <w:rPr>
          <w:sz w:val="28"/>
          <w:szCs w:val="28"/>
          <w:lang w:bidi="ar-SY"/>
        </w:rPr>
        <w:t>nature</w:t>
      </w:r>
      <w:r w:rsidR="00F87F53">
        <w:rPr>
          <w:sz w:val="28"/>
          <w:szCs w:val="28"/>
          <w:lang w:bidi="ar-SY"/>
        </w:rPr>
        <w:t xml:space="preserve"> was used in</w:t>
      </w:r>
      <w:r w:rsidR="003D6907">
        <w:rPr>
          <w:sz w:val="28"/>
          <w:szCs w:val="28"/>
          <w:lang w:bidi="ar-SY"/>
        </w:rPr>
        <w:t xml:space="preserve"> </w:t>
      </w:r>
      <w:r w:rsidR="00F87F53">
        <w:rPr>
          <w:sz w:val="28"/>
          <w:szCs w:val="28"/>
          <w:lang w:bidi="ar-SY"/>
        </w:rPr>
        <w:t>the first atomic bomb tested July 16/1945 and the one dropped on Nagasaki on August 9/1945.</w:t>
      </w:r>
    </w:p>
    <w:p w:rsidR="007F1377" w:rsidRPr="007F1377" w:rsidRDefault="007F1377" w:rsidP="005D0998">
      <w:pPr>
        <w:pStyle w:val="Heading1"/>
        <w:ind w:left="-720" w:right="-720"/>
        <w:rPr>
          <w:b/>
          <w:bCs/>
          <w:i/>
          <w:iCs/>
          <w:sz w:val="48"/>
          <w:szCs w:val="48"/>
          <w:lang w:bidi="ar-SY"/>
        </w:rPr>
      </w:pPr>
      <w:bookmarkStart w:id="11" w:name="_Toc430407220"/>
      <w:bookmarkStart w:id="12" w:name="_Toc430910779"/>
      <w:r w:rsidRPr="007F1377">
        <w:rPr>
          <w:b/>
          <w:bCs/>
          <w:i/>
          <w:iCs/>
          <w:sz w:val="48"/>
          <w:szCs w:val="48"/>
          <w:lang w:bidi="ar-SY"/>
        </w:rPr>
        <w:lastRenderedPageBreak/>
        <w:t>Uranium hazards:</w:t>
      </w:r>
      <w:bookmarkEnd w:id="11"/>
      <w:bookmarkEnd w:id="12"/>
    </w:p>
    <w:p w:rsidR="00D72849" w:rsidRPr="00152570" w:rsidRDefault="00D72849" w:rsidP="005D0998">
      <w:pPr>
        <w:pStyle w:val="Heading2"/>
        <w:ind w:left="-720" w:right="-720"/>
        <w:rPr>
          <w:b/>
          <w:bCs/>
          <w:i/>
          <w:iCs/>
          <w:color w:val="C00000"/>
          <w:sz w:val="40"/>
          <w:szCs w:val="40"/>
        </w:rPr>
      </w:pPr>
      <w:bookmarkStart w:id="13" w:name="_Toc430407221"/>
      <w:bookmarkStart w:id="14" w:name="_Toc430910780"/>
      <w:r w:rsidRPr="00152570">
        <w:rPr>
          <w:b/>
          <w:bCs/>
          <w:i/>
          <w:iCs/>
          <w:color w:val="C00000"/>
          <w:sz w:val="40"/>
          <w:szCs w:val="40"/>
        </w:rPr>
        <w:t>How am I exposed to uranium?</w:t>
      </w:r>
      <w:bookmarkEnd w:id="13"/>
      <w:bookmarkEnd w:id="14"/>
    </w:p>
    <w:p w:rsidR="00D72849" w:rsidRPr="00744141" w:rsidRDefault="00D72849" w:rsidP="005D0998">
      <w:pPr>
        <w:ind w:left="-720" w:right="-720"/>
        <w:rPr>
          <w:sz w:val="28"/>
          <w:szCs w:val="28"/>
          <w:lang w:bidi="ar-SY"/>
        </w:rPr>
      </w:pPr>
      <w:r w:rsidRPr="00744141">
        <w:rPr>
          <w:sz w:val="28"/>
          <w:szCs w:val="28"/>
          <w:lang w:bidi="ar-SY"/>
        </w:rPr>
        <w:t>Because of the natural occurrence of uranium in the environment, the general population is exposed.</w:t>
      </w:r>
    </w:p>
    <w:p w:rsidR="00D72849" w:rsidRPr="00744141" w:rsidRDefault="00D72849" w:rsidP="005D0998">
      <w:pPr>
        <w:ind w:left="-720" w:right="-720"/>
        <w:rPr>
          <w:sz w:val="28"/>
          <w:szCs w:val="28"/>
          <w:lang w:bidi="ar-SY"/>
        </w:rPr>
      </w:pPr>
      <w:r w:rsidRPr="00744141">
        <w:rPr>
          <w:sz w:val="28"/>
          <w:szCs w:val="28"/>
          <w:lang w:bidi="ar-SY"/>
        </w:rPr>
        <w:t>However, that level of exposure is quite small. The most common reasons for individuals who do not work with uranium to be exposed to higher than normal levels include:</w:t>
      </w:r>
    </w:p>
    <w:p w:rsidR="00D72849" w:rsidRPr="00744141" w:rsidRDefault="00D72849" w:rsidP="005D0998">
      <w:pPr>
        <w:ind w:left="-720" w:right="-720"/>
        <w:rPr>
          <w:sz w:val="28"/>
          <w:szCs w:val="28"/>
          <w:lang w:bidi="ar-SY"/>
        </w:rPr>
      </w:pPr>
      <w:r w:rsidRPr="000515B0">
        <w:rPr>
          <w:color w:val="C00000"/>
          <w:sz w:val="28"/>
          <w:szCs w:val="28"/>
          <w:lang w:bidi="ar-SY"/>
        </w:rPr>
        <w:t>1-</w:t>
      </w:r>
      <w:r w:rsidRPr="00744141">
        <w:rPr>
          <w:sz w:val="28"/>
          <w:szCs w:val="28"/>
          <w:lang w:bidi="ar-SY"/>
        </w:rPr>
        <w:t xml:space="preserve"> Living near a uranium mine</w:t>
      </w:r>
      <w:r w:rsidR="00613ABA">
        <w:rPr>
          <w:sz w:val="28"/>
          <w:szCs w:val="28"/>
          <w:lang w:bidi="ar-SY"/>
        </w:rPr>
        <w:t xml:space="preserve"> and near a coal-fired power plant</w:t>
      </w:r>
      <w:r w:rsidRPr="00744141">
        <w:rPr>
          <w:sz w:val="28"/>
          <w:szCs w:val="28"/>
          <w:lang w:bidi="ar-SY"/>
        </w:rPr>
        <w:t>.</w:t>
      </w:r>
    </w:p>
    <w:p w:rsidR="00D72849" w:rsidRPr="00744141" w:rsidRDefault="00613ABA" w:rsidP="005D0998">
      <w:pPr>
        <w:ind w:left="-720" w:right="-720"/>
        <w:rPr>
          <w:sz w:val="28"/>
          <w:szCs w:val="28"/>
          <w:lang w:bidi="ar-SY"/>
        </w:rPr>
      </w:pPr>
      <w:r w:rsidRPr="000515B0">
        <w:rPr>
          <w:color w:val="C00000"/>
          <w:sz w:val="28"/>
          <w:szCs w:val="28"/>
          <w:lang w:bidi="ar-SY"/>
        </w:rPr>
        <w:t>2</w:t>
      </w:r>
      <w:r w:rsidR="00D72849" w:rsidRPr="000515B0">
        <w:rPr>
          <w:color w:val="C00000"/>
          <w:sz w:val="28"/>
          <w:szCs w:val="28"/>
          <w:lang w:bidi="ar-SY"/>
        </w:rPr>
        <w:t>-</w:t>
      </w:r>
      <w:r w:rsidR="00D72849" w:rsidRPr="00744141">
        <w:rPr>
          <w:sz w:val="28"/>
          <w:szCs w:val="28"/>
          <w:lang w:bidi="ar-SY"/>
        </w:rPr>
        <w:t xml:space="preserve"> Drinking water that has a high degree of uranium.</w:t>
      </w:r>
    </w:p>
    <w:p w:rsidR="00D72849" w:rsidRPr="00744141" w:rsidRDefault="00613ABA" w:rsidP="005D0998">
      <w:pPr>
        <w:ind w:left="-720" w:right="-720"/>
        <w:rPr>
          <w:sz w:val="28"/>
          <w:szCs w:val="28"/>
          <w:lang w:bidi="ar-SY"/>
        </w:rPr>
      </w:pPr>
      <w:r w:rsidRPr="000515B0">
        <w:rPr>
          <w:color w:val="C00000"/>
          <w:sz w:val="28"/>
          <w:szCs w:val="28"/>
          <w:lang w:bidi="ar-SY"/>
        </w:rPr>
        <w:t>3</w:t>
      </w:r>
      <w:r w:rsidR="00D72849" w:rsidRPr="000515B0">
        <w:rPr>
          <w:color w:val="C00000"/>
          <w:sz w:val="28"/>
          <w:szCs w:val="28"/>
          <w:lang w:bidi="ar-SY"/>
        </w:rPr>
        <w:t>-</w:t>
      </w:r>
      <w:r w:rsidR="00D72849" w:rsidRPr="00744141">
        <w:rPr>
          <w:sz w:val="28"/>
          <w:szCs w:val="28"/>
          <w:lang w:bidi="ar-SY"/>
        </w:rPr>
        <w:t xml:space="preserve"> Breathing air that has a high degree of uranium.</w:t>
      </w:r>
    </w:p>
    <w:p w:rsidR="00D72849" w:rsidRPr="00744141" w:rsidRDefault="00613ABA" w:rsidP="005D0998">
      <w:pPr>
        <w:ind w:left="-720" w:right="-720"/>
        <w:rPr>
          <w:sz w:val="28"/>
          <w:szCs w:val="28"/>
          <w:lang w:bidi="ar-SY"/>
        </w:rPr>
      </w:pPr>
      <w:r w:rsidRPr="000515B0">
        <w:rPr>
          <w:color w:val="C00000"/>
          <w:sz w:val="28"/>
          <w:szCs w:val="28"/>
          <w:lang w:bidi="ar-SY"/>
        </w:rPr>
        <w:t>4</w:t>
      </w:r>
      <w:r w:rsidR="00D72849" w:rsidRPr="000515B0">
        <w:rPr>
          <w:color w:val="C00000"/>
          <w:sz w:val="28"/>
          <w:szCs w:val="28"/>
          <w:lang w:bidi="ar-SY"/>
        </w:rPr>
        <w:t>-</w:t>
      </w:r>
      <w:r w:rsidR="00D72849" w:rsidRPr="00744141">
        <w:rPr>
          <w:sz w:val="28"/>
          <w:szCs w:val="28"/>
          <w:lang w:bidi="ar-SY"/>
        </w:rPr>
        <w:t xml:space="preserve"> Eating foods grown in soil that has a high degree of uranium.</w:t>
      </w:r>
    </w:p>
    <w:p w:rsidR="00D72849" w:rsidRPr="00744141" w:rsidRDefault="00613ABA" w:rsidP="005D0998">
      <w:pPr>
        <w:ind w:left="-720" w:right="-720"/>
        <w:rPr>
          <w:sz w:val="28"/>
          <w:szCs w:val="28"/>
          <w:lang w:bidi="ar-SY"/>
        </w:rPr>
      </w:pPr>
      <w:r w:rsidRPr="000515B0">
        <w:rPr>
          <w:color w:val="C00000"/>
          <w:sz w:val="28"/>
          <w:szCs w:val="28"/>
          <w:lang w:bidi="ar-SY"/>
        </w:rPr>
        <w:t>5</w:t>
      </w:r>
      <w:r w:rsidR="00D72849" w:rsidRPr="000515B0">
        <w:rPr>
          <w:color w:val="C00000"/>
          <w:sz w:val="28"/>
          <w:szCs w:val="28"/>
          <w:lang w:bidi="ar-SY"/>
        </w:rPr>
        <w:t>-</w:t>
      </w:r>
      <w:r w:rsidR="00D72849" w:rsidRPr="00744141">
        <w:rPr>
          <w:sz w:val="28"/>
          <w:szCs w:val="28"/>
          <w:lang w:bidi="ar-SY"/>
        </w:rPr>
        <w:t xml:space="preserve"> Individuals who work with phosphate fertilizers</w:t>
      </w:r>
      <w:r w:rsidR="003F67E5">
        <w:rPr>
          <w:rStyle w:val="FootnoteReference"/>
          <w:sz w:val="28"/>
          <w:szCs w:val="28"/>
          <w:lang w:bidi="ar-SY"/>
        </w:rPr>
        <w:footnoteReference w:id="9"/>
      </w:r>
      <w:r w:rsidR="00D72849" w:rsidRPr="00744141">
        <w:rPr>
          <w:sz w:val="28"/>
          <w:szCs w:val="28"/>
          <w:lang w:bidi="ar-SY"/>
        </w:rPr>
        <w:t>.</w:t>
      </w:r>
    </w:p>
    <w:p w:rsidR="00275EF5" w:rsidRDefault="00275EF5" w:rsidP="005D0998">
      <w:pPr>
        <w:pStyle w:val="Heading2"/>
        <w:ind w:left="-720" w:right="-720"/>
        <w:rPr>
          <w:b/>
          <w:bCs/>
          <w:i/>
          <w:iCs/>
          <w:color w:val="C00000"/>
          <w:sz w:val="40"/>
          <w:szCs w:val="40"/>
        </w:rPr>
      </w:pPr>
    </w:p>
    <w:p w:rsidR="00D72849" w:rsidRPr="00152570" w:rsidRDefault="00D72849" w:rsidP="005D0998">
      <w:pPr>
        <w:pStyle w:val="Heading2"/>
        <w:ind w:left="-720" w:right="-720"/>
        <w:rPr>
          <w:b/>
          <w:bCs/>
          <w:i/>
          <w:iCs/>
          <w:color w:val="C00000"/>
          <w:sz w:val="40"/>
          <w:szCs w:val="40"/>
        </w:rPr>
      </w:pPr>
      <w:bookmarkStart w:id="15" w:name="_Toc430407222"/>
      <w:bookmarkStart w:id="16" w:name="_Toc430910781"/>
      <w:r w:rsidRPr="00152570">
        <w:rPr>
          <w:b/>
          <w:bCs/>
          <w:i/>
          <w:iCs/>
          <w:color w:val="C00000"/>
          <w:sz w:val="40"/>
          <w:szCs w:val="40"/>
        </w:rPr>
        <w:t>What are the symptoms of uranium exposure?</w:t>
      </w:r>
      <w:bookmarkEnd w:id="15"/>
      <w:bookmarkEnd w:id="16"/>
    </w:p>
    <w:p w:rsidR="00D72849" w:rsidRDefault="00D72849" w:rsidP="005D0998">
      <w:pPr>
        <w:ind w:left="-720" w:right="-720"/>
        <w:rPr>
          <w:sz w:val="28"/>
          <w:szCs w:val="28"/>
          <w:lang w:bidi="ar-SY"/>
        </w:rPr>
      </w:pPr>
      <w:r w:rsidRPr="00406BD6">
        <w:rPr>
          <w:sz w:val="28"/>
          <w:szCs w:val="28"/>
          <w:lang w:bidi="ar-SY"/>
        </w:rPr>
        <w:t xml:space="preserve">Human beings can come into contact with three different types of uranium- natural, depleted and enriched. It does not matter which type you come </w:t>
      </w:r>
      <w:r>
        <w:rPr>
          <w:sz w:val="28"/>
          <w:szCs w:val="28"/>
          <w:lang w:bidi="ar-SY"/>
        </w:rPr>
        <w:t>into contact with, if the levels are extreme enough, the uranium exposure could cause tissue damage in your body, specifically in the kidneys. Although the element is only mildly radioactive, it is toxic to the human body if ingested or inhaled (above normal level).</w:t>
      </w:r>
    </w:p>
    <w:p w:rsidR="00D72849" w:rsidRDefault="00D72849" w:rsidP="005D0998">
      <w:pPr>
        <w:ind w:left="-720" w:right="-720"/>
        <w:rPr>
          <w:sz w:val="28"/>
          <w:szCs w:val="28"/>
          <w:lang w:bidi="ar-SY"/>
        </w:rPr>
      </w:pPr>
      <w:r>
        <w:rPr>
          <w:sz w:val="28"/>
          <w:szCs w:val="28"/>
          <w:lang w:bidi="ar-SY"/>
        </w:rPr>
        <w:t xml:space="preserve">During the military operation Desert Storm in 1991, many soldiers were diagnosed with extensive uranium exposure. Those soldiers experienced rashes, kidney problems, respiratory difficulties and cataracts, unfortunately those with kidney problems typically do not exhibit any symptoms until the late stages of kidney disease. At that point, there may be blood evident in the urine or may notice decrease in urine production. </w:t>
      </w:r>
    </w:p>
    <w:p w:rsidR="00D72849" w:rsidRDefault="00D72849" w:rsidP="005D0998">
      <w:pPr>
        <w:ind w:left="-720" w:right="-720"/>
        <w:rPr>
          <w:sz w:val="28"/>
          <w:szCs w:val="28"/>
          <w:lang w:bidi="ar-SY"/>
        </w:rPr>
      </w:pPr>
      <w:r>
        <w:rPr>
          <w:sz w:val="28"/>
          <w:szCs w:val="28"/>
          <w:lang w:bidi="ar-SY"/>
        </w:rPr>
        <w:t>There may also be a high level of proteins noticeable in the urine</w:t>
      </w:r>
      <w:r w:rsidR="00BA3D9A">
        <w:rPr>
          <w:rStyle w:val="FootnoteReference"/>
          <w:sz w:val="28"/>
          <w:szCs w:val="28"/>
          <w:lang w:bidi="ar-SY"/>
        </w:rPr>
        <w:footnoteReference w:id="10"/>
      </w:r>
      <w:r>
        <w:rPr>
          <w:sz w:val="28"/>
          <w:szCs w:val="28"/>
          <w:lang w:bidi="ar-SY"/>
        </w:rPr>
        <w:t>.</w:t>
      </w:r>
    </w:p>
    <w:p w:rsidR="00275EF5" w:rsidRDefault="00275EF5" w:rsidP="005D0998">
      <w:pPr>
        <w:ind w:right="-720"/>
        <w:rPr>
          <w:sz w:val="36"/>
          <w:szCs w:val="36"/>
          <w:lang w:bidi="ar-SY"/>
        </w:rPr>
      </w:pPr>
    </w:p>
    <w:p w:rsidR="00D72849" w:rsidRPr="00245E34" w:rsidRDefault="00D72849" w:rsidP="005D0998">
      <w:pPr>
        <w:ind w:left="-720" w:right="-720"/>
        <w:rPr>
          <w:i/>
          <w:iCs/>
          <w:sz w:val="36"/>
          <w:szCs w:val="36"/>
          <w:lang w:bidi="ar-SY"/>
        </w:rPr>
      </w:pPr>
      <w:r w:rsidRPr="00245E34">
        <w:rPr>
          <w:i/>
          <w:iCs/>
          <w:sz w:val="32"/>
          <w:szCs w:val="32"/>
          <w:lang w:bidi="ar-SY"/>
        </w:rPr>
        <w:lastRenderedPageBreak/>
        <w:t>Health damages by chronic exposure of a population to low dose radiation</w:t>
      </w:r>
      <w:r w:rsidR="0025750E" w:rsidRPr="00245E34">
        <w:rPr>
          <w:rStyle w:val="FootnoteReference"/>
          <w:i/>
          <w:iCs/>
          <w:sz w:val="36"/>
          <w:szCs w:val="36"/>
          <w:lang w:bidi="ar-SY"/>
        </w:rPr>
        <w:footnoteReference w:id="11"/>
      </w:r>
    </w:p>
    <w:tbl>
      <w:tblPr>
        <w:tblStyle w:val="TableGrid"/>
        <w:tblW w:w="10800" w:type="dxa"/>
        <w:tblInd w:w="-995" w:type="dxa"/>
        <w:tblLook w:val="04A0" w:firstRow="1" w:lastRow="0" w:firstColumn="1" w:lastColumn="0" w:noHBand="0" w:noVBand="1"/>
      </w:tblPr>
      <w:tblGrid>
        <w:gridCol w:w="1890"/>
        <w:gridCol w:w="2390"/>
        <w:gridCol w:w="2380"/>
        <w:gridCol w:w="2250"/>
        <w:gridCol w:w="1890"/>
      </w:tblGrid>
      <w:tr w:rsidR="00D72849" w:rsidTr="00C060B7">
        <w:tc>
          <w:tcPr>
            <w:tcW w:w="1890" w:type="dxa"/>
          </w:tcPr>
          <w:p w:rsidR="00D72849" w:rsidRDefault="00D72849" w:rsidP="005D0998">
            <w:pPr>
              <w:ind w:right="-720"/>
              <w:rPr>
                <w:sz w:val="28"/>
                <w:szCs w:val="28"/>
                <w:lang w:bidi="ar-SY"/>
              </w:rPr>
            </w:pPr>
          </w:p>
        </w:tc>
        <w:tc>
          <w:tcPr>
            <w:tcW w:w="2390" w:type="dxa"/>
          </w:tcPr>
          <w:p w:rsidR="00672865" w:rsidRDefault="00D72849" w:rsidP="005D0998">
            <w:pPr>
              <w:ind w:right="-720"/>
              <w:rPr>
                <w:sz w:val="28"/>
                <w:szCs w:val="28"/>
                <w:lang w:bidi="ar-SY"/>
              </w:rPr>
            </w:pPr>
            <w:r>
              <w:rPr>
                <w:sz w:val="28"/>
                <w:szCs w:val="28"/>
                <w:lang w:bidi="ar-SY"/>
              </w:rPr>
              <w:t xml:space="preserve"> </w:t>
            </w:r>
          </w:p>
          <w:p w:rsidR="00D72849" w:rsidRPr="00672865" w:rsidRDefault="00D72849" w:rsidP="005D0998">
            <w:pPr>
              <w:ind w:right="-720"/>
              <w:rPr>
                <w:b/>
                <w:bCs/>
                <w:sz w:val="28"/>
                <w:szCs w:val="28"/>
                <w:lang w:bidi="ar-SY"/>
              </w:rPr>
            </w:pPr>
            <w:r w:rsidRPr="00672865">
              <w:rPr>
                <w:b/>
                <w:bCs/>
                <w:color w:val="1F4E79" w:themeColor="accent1" w:themeShade="80"/>
                <w:sz w:val="28"/>
                <w:szCs w:val="28"/>
                <w:lang w:bidi="ar-SY"/>
              </w:rPr>
              <w:t>Genetic  diseases</w:t>
            </w:r>
          </w:p>
        </w:tc>
        <w:tc>
          <w:tcPr>
            <w:tcW w:w="2380" w:type="dxa"/>
          </w:tcPr>
          <w:p w:rsidR="00D72849" w:rsidRPr="00672865" w:rsidRDefault="00D72849" w:rsidP="005D0998">
            <w:pPr>
              <w:ind w:right="-720"/>
              <w:rPr>
                <w:b/>
                <w:bCs/>
                <w:color w:val="1F4E79" w:themeColor="accent1" w:themeShade="80"/>
                <w:sz w:val="28"/>
                <w:szCs w:val="28"/>
                <w:lang w:bidi="ar-SY"/>
              </w:rPr>
            </w:pPr>
            <w:r>
              <w:rPr>
                <w:sz w:val="28"/>
                <w:szCs w:val="28"/>
                <w:lang w:bidi="ar-SY"/>
              </w:rPr>
              <w:t xml:space="preserve">        </w:t>
            </w:r>
            <w:r w:rsidRPr="00672865">
              <w:rPr>
                <w:b/>
                <w:bCs/>
                <w:color w:val="1F4E79" w:themeColor="accent1" w:themeShade="80"/>
                <w:sz w:val="28"/>
                <w:szCs w:val="28"/>
                <w:lang w:bidi="ar-SY"/>
              </w:rPr>
              <w:t>Mortality</w:t>
            </w:r>
          </w:p>
          <w:p w:rsidR="00D72849" w:rsidRDefault="00D72849" w:rsidP="005D0998">
            <w:pPr>
              <w:ind w:right="-720"/>
              <w:rPr>
                <w:sz w:val="28"/>
                <w:szCs w:val="28"/>
                <w:lang w:bidi="ar-SY"/>
              </w:rPr>
            </w:pPr>
            <w:r w:rsidRPr="00672865">
              <w:rPr>
                <w:b/>
                <w:bCs/>
                <w:color w:val="1F4E79" w:themeColor="accent1" w:themeShade="80"/>
                <w:sz w:val="28"/>
                <w:szCs w:val="28"/>
                <w:lang w:bidi="ar-SY"/>
              </w:rPr>
              <w:t xml:space="preserve">        by cancer</w:t>
            </w:r>
          </w:p>
        </w:tc>
        <w:tc>
          <w:tcPr>
            <w:tcW w:w="2250" w:type="dxa"/>
          </w:tcPr>
          <w:p w:rsidR="00D72849" w:rsidRPr="00672865" w:rsidRDefault="00D72849" w:rsidP="005D0998">
            <w:pPr>
              <w:ind w:right="-720"/>
              <w:rPr>
                <w:b/>
                <w:bCs/>
                <w:color w:val="1F4E79" w:themeColor="accent1" w:themeShade="80"/>
                <w:sz w:val="28"/>
                <w:szCs w:val="28"/>
                <w:lang w:bidi="ar-SY"/>
              </w:rPr>
            </w:pPr>
            <w:r>
              <w:rPr>
                <w:sz w:val="28"/>
                <w:szCs w:val="28"/>
                <w:lang w:bidi="ar-SY"/>
              </w:rPr>
              <w:t xml:space="preserve">     </w:t>
            </w:r>
            <w:r w:rsidRPr="00672865">
              <w:rPr>
                <w:b/>
                <w:bCs/>
                <w:color w:val="1F4E79" w:themeColor="accent1" w:themeShade="80"/>
                <w:sz w:val="28"/>
                <w:szCs w:val="28"/>
                <w:lang w:bidi="ar-SY"/>
              </w:rPr>
              <w:t>Effects after</w:t>
            </w:r>
          </w:p>
          <w:p w:rsidR="00D72849" w:rsidRPr="00672865" w:rsidRDefault="00D72849" w:rsidP="005D0998">
            <w:pPr>
              <w:ind w:right="-720"/>
              <w:rPr>
                <w:b/>
                <w:bCs/>
                <w:color w:val="1F4E79" w:themeColor="accent1" w:themeShade="80"/>
                <w:sz w:val="28"/>
                <w:szCs w:val="28"/>
                <w:lang w:bidi="ar-SY"/>
              </w:rPr>
            </w:pPr>
            <w:r w:rsidRPr="00672865">
              <w:rPr>
                <w:b/>
                <w:bCs/>
                <w:color w:val="1F4E79" w:themeColor="accent1" w:themeShade="80"/>
                <w:sz w:val="28"/>
                <w:szCs w:val="28"/>
                <w:lang w:bidi="ar-SY"/>
              </w:rPr>
              <w:t xml:space="preserve">     exposure in</w:t>
            </w:r>
          </w:p>
          <w:p w:rsidR="00D72849" w:rsidRDefault="00D72849" w:rsidP="005D0998">
            <w:pPr>
              <w:ind w:right="-720"/>
              <w:rPr>
                <w:sz w:val="28"/>
                <w:szCs w:val="28"/>
                <w:lang w:bidi="ar-SY"/>
              </w:rPr>
            </w:pPr>
            <w:r w:rsidRPr="00672865">
              <w:rPr>
                <w:b/>
                <w:bCs/>
                <w:color w:val="1F4E79" w:themeColor="accent1" w:themeShade="80"/>
                <w:sz w:val="28"/>
                <w:szCs w:val="28"/>
                <w:lang w:bidi="ar-SY"/>
              </w:rPr>
              <w:t xml:space="preserve">         womb</w:t>
            </w:r>
          </w:p>
        </w:tc>
        <w:tc>
          <w:tcPr>
            <w:tcW w:w="1890" w:type="dxa"/>
          </w:tcPr>
          <w:p w:rsidR="00D72849" w:rsidRPr="00672865" w:rsidRDefault="00D72849" w:rsidP="005D0998">
            <w:pPr>
              <w:ind w:right="-720"/>
              <w:rPr>
                <w:b/>
                <w:bCs/>
                <w:color w:val="1F4E79" w:themeColor="accent1" w:themeShade="80"/>
                <w:sz w:val="28"/>
                <w:szCs w:val="28"/>
                <w:lang w:bidi="ar-SY"/>
              </w:rPr>
            </w:pPr>
            <w:r w:rsidRPr="00672865">
              <w:rPr>
                <w:b/>
                <w:bCs/>
                <w:color w:val="1F4E79" w:themeColor="accent1" w:themeShade="80"/>
                <w:sz w:val="28"/>
                <w:szCs w:val="28"/>
                <w:lang w:bidi="ar-SY"/>
              </w:rPr>
              <w:t>Diseases other</w:t>
            </w:r>
          </w:p>
          <w:p w:rsidR="00D72849" w:rsidRPr="00672865" w:rsidRDefault="00D72849" w:rsidP="005D0998">
            <w:pPr>
              <w:ind w:right="-720"/>
              <w:rPr>
                <w:b/>
                <w:bCs/>
                <w:color w:val="1F4E79" w:themeColor="accent1" w:themeShade="80"/>
                <w:sz w:val="28"/>
                <w:szCs w:val="28"/>
                <w:lang w:bidi="ar-SY"/>
              </w:rPr>
            </w:pPr>
            <w:r w:rsidRPr="00672865">
              <w:rPr>
                <w:b/>
                <w:bCs/>
                <w:color w:val="1F4E79" w:themeColor="accent1" w:themeShade="80"/>
                <w:sz w:val="28"/>
                <w:szCs w:val="28"/>
                <w:lang w:bidi="ar-SY"/>
              </w:rPr>
              <w:t xml:space="preserve">   than cancer</w:t>
            </w:r>
          </w:p>
          <w:p w:rsidR="00D72849" w:rsidRPr="00672865" w:rsidRDefault="00D72849" w:rsidP="005D0998">
            <w:pPr>
              <w:ind w:right="-720"/>
              <w:rPr>
                <w:b/>
                <w:bCs/>
                <w:color w:val="1F4E79" w:themeColor="accent1" w:themeShade="80"/>
                <w:sz w:val="28"/>
                <w:szCs w:val="28"/>
                <w:lang w:bidi="ar-SY"/>
              </w:rPr>
            </w:pPr>
            <w:r w:rsidRPr="00672865">
              <w:rPr>
                <w:b/>
                <w:bCs/>
                <w:color w:val="1F4E79" w:themeColor="accent1" w:themeShade="80"/>
                <w:sz w:val="28"/>
                <w:szCs w:val="28"/>
                <w:lang w:bidi="ar-SY"/>
              </w:rPr>
              <w:t xml:space="preserve">   and tumors</w:t>
            </w:r>
          </w:p>
        </w:tc>
      </w:tr>
      <w:tr w:rsidR="00D72849" w:rsidTr="00C060B7">
        <w:trPr>
          <w:trHeight w:val="485"/>
        </w:trPr>
        <w:tc>
          <w:tcPr>
            <w:tcW w:w="1890" w:type="dxa"/>
          </w:tcPr>
          <w:p w:rsidR="00D72849" w:rsidRPr="00672865" w:rsidRDefault="00D72849" w:rsidP="005D0998">
            <w:pPr>
              <w:ind w:right="-720"/>
              <w:rPr>
                <w:b/>
                <w:bCs/>
                <w:color w:val="1F4E79" w:themeColor="accent1" w:themeShade="80"/>
                <w:sz w:val="28"/>
                <w:szCs w:val="28"/>
                <w:lang w:bidi="ar-SY"/>
              </w:rPr>
            </w:pPr>
            <w:r w:rsidRPr="00672865">
              <w:rPr>
                <w:b/>
                <w:bCs/>
                <w:color w:val="1F4E79" w:themeColor="accent1" w:themeShade="80"/>
                <w:sz w:val="28"/>
                <w:szCs w:val="28"/>
                <w:lang w:bidi="ar-SY"/>
              </w:rPr>
              <w:t>ICPR risk data</w:t>
            </w:r>
          </w:p>
        </w:tc>
        <w:tc>
          <w:tcPr>
            <w:tcW w:w="2390" w:type="dxa"/>
          </w:tcPr>
          <w:p w:rsidR="00D72849" w:rsidRDefault="00D72849" w:rsidP="005D0998">
            <w:pPr>
              <w:ind w:right="-720"/>
              <w:rPr>
                <w:sz w:val="28"/>
                <w:szCs w:val="28"/>
                <w:lang w:bidi="ar-SY"/>
              </w:rPr>
            </w:pPr>
            <w:r>
              <w:rPr>
                <w:sz w:val="28"/>
                <w:szCs w:val="28"/>
                <w:lang w:bidi="ar-SY"/>
              </w:rPr>
              <w:t xml:space="preserve">     1.3% per </w:t>
            </w:r>
            <w:proofErr w:type="spellStart"/>
            <w:r w:rsidRPr="000515B0">
              <w:rPr>
                <w:color w:val="C00000"/>
                <w:sz w:val="28"/>
                <w:szCs w:val="28"/>
                <w:lang w:bidi="ar-SY"/>
              </w:rPr>
              <w:t>Sv</w:t>
            </w:r>
            <w:proofErr w:type="spellEnd"/>
          </w:p>
        </w:tc>
        <w:tc>
          <w:tcPr>
            <w:tcW w:w="2380" w:type="dxa"/>
          </w:tcPr>
          <w:p w:rsidR="00D72849" w:rsidRDefault="00D72849" w:rsidP="005D0998">
            <w:pPr>
              <w:ind w:right="-720"/>
              <w:rPr>
                <w:sz w:val="28"/>
                <w:szCs w:val="28"/>
                <w:lang w:bidi="ar-SY"/>
              </w:rPr>
            </w:pPr>
            <w:r>
              <w:rPr>
                <w:sz w:val="28"/>
                <w:szCs w:val="28"/>
                <w:lang w:bidi="ar-SY"/>
              </w:rPr>
              <w:t xml:space="preserve">        5% per </w:t>
            </w:r>
            <w:proofErr w:type="spellStart"/>
            <w:r w:rsidRPr="000515B0">
              <w:rPr>
                <w:color w:val="C00000"/>
                <w:sz w:val="28"/>
                <w:szCs w:val="28"/>
                <w:lang w:bidi="ar-SY"/>
              </w:rPr>
              <w:t>Sv</w:t>
            </w:r>
            <w:proofErr w:type="spellEnd"/>
          </w:p>
        </w:tc>
        <w:tc>
          <w:tcPr>
            <w:tcW w:w="2250" w:type="dxa"/>
          </w:tcPr>
          <w:p w:rsidR="00D72849" w:rsidRPr="00A211B3" w:rsidRDefault="00D72849" w:rsidP="005D0998">
            <w:pPr>
              <w:ind w:right="-720"/>
              <w:rPr>
                <w:rFonts w:eastAsiaTheme="minorEastAsia"/>
                <w:sz w:val="28"/>
                <w:szCs w:val="28"/>
                <w:lang w:bidi="ar-SY"/>
              </w:rPr>
            </w:pPr>
            <w:r>
              <w:rPr>
                <w:sz w:val="28"/>
                <w:szCs w:val="28"/>
                <w:lang w:bidi="ar-SY"/>
              </w:rPr>
              <w:t>No effects</w:t>
            </w:r>
            <m:oMath>
              <m:r>
                <w:rPr>
                  <w:rFonts w:ascii="Cambria Math" w:hAnsi="Cambria Math"/>
                  <w:sz w:val="28"/>
                  <w:szCs w:val="28"/>
                  <w:lang w:bidi="ar-SY"/>
                </w:rPr>
                <m:t>&lt;</m:t>
              </m:r>
            </m:oMath>
            <w:r>
              <w:rPr>
                <w:rFonts w:eastAsiaTheme="minorEastAsia"/>
                <w:sz w:val="28"/>
                <w:szCs w:val="28"/>
                <w:lang w:bidi="ar-SY"/>
              </w:rPr>
              <w:t xml:space="preserve">0.1 </w:t>
            </w:r>
            <w:proofErr w:type="spellStart"/>
            <w:r w:rsidRPr="000515B0">
              <w:rPr>
                <w:rFonts w:eastAsiaTheme="minorEastAsia"/>
                <w:color w:val="C00000"/>
                <w:sz w:val="28"/>
                <w:szCs w:val="28"/>
                <w:lang w:bidi="ar-SY"/>
              </w:rPr>
              <w:t>Sv</w:t>
            </w:r>
            <w:proofErr w:type="spellEnd"/>
          </w:p>
        </w:tc>
        <w:tc>
          <w:tcPr>
            <w:tcW w:w="1890" w:type="dxa"/>
          </w:tcPr>
          <w:p w:rsidR="00D72849" w:rsidRDefault="00D72849" w:rsidP="005D0998">
            <w:pPr>
              <w:ind w:right="-720"/>
              <w:rPr>
                <w:sz w:val="28"/>
                <w:szCs w:val="28"/>
                <w:lang w:bidi="ar-SY"/>
              </w:rPr>
            </w:pPr>
            <w:r>
              <w:rPr>
                <w:sz w:val="28"/>
                <w:szCs w:val="28"/>
                <w:lang w:bidi="ar-SY"/>
              </w:rPr>
              <w:t xml:space="preserve">    No effects</w:t>
            </w:r>
          </w:p>
        </w:tc>
      </w:tr>
      <w:tr w:rsidR="00D72849" w:rsidTr="00C060B7">
        <w:tc>
          <w:tcPr>
            <w:tcW w:w="1890" w:type="dxa"/>
          </w:tcPr>
          <w:p w:rsidR="00D72849" w:rsidRPr="00672865" w:rsidRDefault="00D72849" w:rsidP="005D0998">
            <w:pPr>
              <w:ind w:right="-720"/>
              <w:rPr>
                <w:b/>
                <w:bCs/>
                <w:color w:val="1F4E79" w:themeColor="accent1" w:themeShade="80"/>
                <w:sz w:val="28"/>
                <w:szCs w:val="28"/>
                <w:lang w:bidi="ar-SY"/>
              </w:rPr>
            </w:pPr>
            <w:r w:rsidRPr="00672865">
              <w:rPr>
                <w:b/>
                <w:bCs/>
                <w:color w:val="1F4E79" w:themeColor="accent1" w:themeShade="80"/>
                <w:sz w:val="28"/>
                <w:szCs w:val="28"/>
                <w:lang w:bidi="ar-SY"/>
              </w:rPr>
              <w:t xml:space="preserve">   </w:t>
            </w:r>
          </w:p>
          <w:p w:rsidR="00D72849" w:rsidRPr="00672865" w:rsidRDefault="00D72849" w:rsidP="005D0998">
            <w:pPr>
              <w:ind w:right="-720"/>
              <w:rPr>
                <w:b/>
                <w:bCs/>
                <w:color w:val="1F4E79" w:themeColor="accent1" w:themeShade="80"/>
                <w:sz w:val="28"/>
                <w:szCs w:val="28"/>
                <w:lang w:bidi="ar-SY"/>
              </w:rPr>
            </w:pPr>
          </w:p>
          <w:p w:rsidR="00D72849" w:rsidRPr="00672865" w:rsidRDefault="00D72849" w:rsidP="005D0998">
            <w:pPr>
              <w:ind w:right="-720"/>
              <w:rPr>
                <w:b/>
                <w:bCs/>
                <w:color w:val="1F4E79" w:themeColor="accent1" w:themeShade="80"/>
                <w:sz w:val="28"/>
                <w:szCs w:val="28"/>
                <w:lang w:bidi="ar-SY"/>
              </w:rPr>
            </w:pPr>
            <w:r w:rsidRPr="00672865">
              <w:rPr>
                <w:b/>
                <w:bCs/>
                <w:color w:val="1F4E79" w:themeColor="accent1" w:themeShade="80"/>
                <w:sz w:val="28"/>
                <w:szCs w:val="28"/>
                <w:lang w:bidi="ar-SY"/>
              </w:rPr>
              <w:t>Evaluation by</w:t>
            </w:r>
          </w:p>
          <w:p w:rsidR="00D72849" w:rsidRPr="00672865" w:rsidRDefault="00D72849" w:rsidP="005D0998">
            <w:pPr>
              <w:ind w:right="-720"/>
              <w:rPr>
                <w:b/>
                <w:bCs/>
                <w:color w:val="1F4E79" w:themeColor="accent1" w:themeShade="80"/>
                <w:sz w:val="28"/>
                <w:szCs w:val="28"/>
                <w:lang w:bidi="ar-SY"/>
              </w:rPr>
            </w:pPr>
            <w:r w:rsidRPr="00672865">
              <w:rPr>
                <w:b/>
                <w:bCs/>
                <w:color w:val="1F4E79" w:themeColor="accent1" w:themeShade="80"/>
                <w:sz w:val="28"/>
                <w:szCs w:val="28"/>
                <w:lang w:bidi="ar-SY"/>
              </w:rPr>
              <w:t xml:space="preserve">       ECRR </w:t>
            </w:r>
          </w:p>
        </w:tc>
        <w:tc>
          <w:tcPr>
            <w:tcW w:w="2390" w:type="dxa"/>
          </w:tcPr>
          <w:p w:rsidR="00D72849" w:rsidRDefault="00D72849" w:rsidP="005D0998">
            <w:pPr>
              <w:ind w:right="-720"/>
              <w:rPr>
                <w:sz w:val="28"/>
                <w:szCs w:val="28"/>
                <w:lang w:bidi="ar-SY"/>
              </w:rPr>
            </w:pPr>
          </w:p>
          <w:p w:rsidR="00D72849" w:rsidRDefault="00D72849" w:rsidP="005D0998">
            <w:pPr>
              <w:ind w:right="-720"/>
              <w:rPr>
                <w:sz w:val="28"/>
                <w:szCs w:val="28"/>
                <w:lang w:bidi="ar-SY"/>
              </w:rPr>
            </w:pPr>
          </w:p>
          <w:p w:rsidR="00D72849" w:rsidRDefault="00D72849" w:rsidP="005D0998">
            <w:pPr>
              <w:ind w:right="-720"/>
              <w:rPr>
                <w:sz w:val="28"/>
                <w:szCs w:val="28"/>
                <w:lang w:bidi="ar-SY"/>
              </w:rPr>
            </w:pPr>
            <w:r>
              <w:rPr>
                <w:sz w:val="28"/>
                <w:szCs w:val="28"/>
                <w:lang w:bidi="ar-SY"/>
              </w:rPr>
              <w:t xml:space="preserve"> Underestimation</w:t>
            </w:r>
          </w:p>
          <w:p w:rsidR="00D72849" w:rsidRDefault="00D72849" w:rsidP="005D0998">
            <w:pPr>
              <w:ind w:right="-720"/>
              <w:rPr>
                <w:sz w:val="28"/>
                <w:szCs w:val="28"/>
                <w:lang w:bidi="ar-SY"/>
              </w:rPr>
            </w:pPr>
            <w:r>
              <w:rPr>
                <w:sz w:val="28"/>
                <w:szCs w:val="28"/>
                <w:lang w:bidi="ar-SY"/>
              </w:rPr>
              <w:t>by factor 100-2000</w:t>
            </w:r>
          </w:p>
        </w:tc>
        <w:tc>
          <w:tcPr>
            <w:tcW w:w="2380" w:type="dxa"/>
          </w:tcPr>
          <w:p w:rsidR="00D72849" w:rsidRDefault="00D72849" w:rsidP="005D0998">
            <w:pPr>
              <w:ind w:right="-720"/>
              <w:rPr>
                <w:sz w:val="28"/>
                <w:szCs w:val="28"/>
                <w:lang w:bidi="ar-SY"/>
              </w:rPr>
            </w:pPr>
            <w:r>
              <w:rPr>
                <w:sz w:val="28"/>
                <w:szCs w:val="28"/>
                <w:lang w:bidi="ar-SY"/>
              </w:rPr>
              <w:t xml:space="preserve"> </w:t>
            </w:r>
          </w:p>
          <w:p w:rsidR="00D72849" w:rsidRDefault="00D72849" w:rsidP="005D0998">
            <w:pPr>
              <w:ind w:right="-720"/>
              <w:rPr>
                <w:sz w:val="28"/>
                <w:szCs w:val="28"/>
                <w:lang w:bidi="ar-SY"/>
              </w:rPr>
            </w:pPr>
          </w:p>
          <w:p w:rsidR="00D72849" w:rsidRDefault="00D72849" w:rsidP="005D0998">
            <w:pPr>
              <w:ind w:right="-720"/>
              <w:rPr>
                <w:sz w:val="28"/>
                <w:szCs w:val="28"/>
                <w:lang w:bidi="ar-SY"/>
              </w:rPr>
            </w:pPr>
            <w:r>
              <w:rPr>
                <w:sz w:val="28"/>
                <w:szCs w:val="28"/>
                <w:lang w:bidi="ar-SY"/>
              </w:rPr>
              <w:t xml:space="preserve"> Underestimation</w:t>
            </w:r>
          </w:p>
          <w:p w:rsidR="00D72849" w:rsidRDefault="00D72849" w:rsidP="005D0998">
            <w:pPr>
              <w:ind w:right="-720"/>
              <w:rPr>
                <w:sz w:val="28"/>
                <w:szCs w:val="28"/>
                <w:lang w:bidi="ar-SY"/>
              </w:rPr>
            </w:pPr>
            <w:r>
              <w:rPr>
                <w:sz w:val="28"/>
                <w:szCs w:val="28"/>
                <w:lang w:bidi="ar-SY"/>
              </w:rPr>
              <w:t>by factors 100-2000</w:t>
            </w:r>
          </w:p>
        </w:tc>
        <w:tc>
          <w:tcPr>
            <w:tcW w:w="2250" w:type="dxa"/>
          </w:tcPr>
          <w:p w:rsidR="00D72849" w:rsidRDefault="00D72849" w:rsidP="005D0998">
            <w:pPr>
              <w:ind w:right="-720"/>
              <w:rPr>
                <w:sz w:val="28"/>
                <w:szCs w:val="28"/>
                <w:lang w:bidi="ar-SY"/>
              </w:rPr>
            </w:pPr>
            <w:r>
              <w:rPr>
                <w:sz w:val="28"/>
                <w:szCs w:val="28"/>
                <w:lang w:bidi="ar-SY"/>
              </w:rPr>
              <w:t>Cancer</w:t>
            </w:r>
          </w:p>
          <w:p w:rsidR="00D72849" w:rsidRDefault="00D72849" w:rsidP="005D0998">
            <w:pPr>
              <w:ind w:right="-720"/>
              <w:rPr>
                <w:sz w:val="28"/>
                <w:szCs w:val="28"/>
                <w:lang w:bidi="ar-SY"/>
              </w:rPr>
            </w:pPr>
            <w:r>
              <w:rPr>
                <w:sz w:val="28"/>
                <w:szCs w:val="28"/>
                <w:lang w:bidi="ar-SY"/>
              </w:rPr>
              <w:t>Cerebral disability</w:t>
            </w:r>
          </w:p>
          <w:p w:rsidR="00D72849" w:rsidRDefault="00D72849" w:rsidP="005D0998">
            <w:pPr>
              <w:ind w:right="-720"/>
              <w:rPr>
                <w:sz w:val="28"/>
                <w:szCs w:val="28"/>
                <w:lang w:bidi="ar-SY"/>
              </w:rPr>
            </w:pPr>
            <w:r>
              <w:rPr>
                <w:sz w:val="28"/>
                <w:szCs w:val="28"/>
                <w:lang w:bidi="ar-SY"/>
              </w:rPr>
              <w:t>Mental illness</w:t>
            </w:r>
          </w:p>
          <w:p w:rsidR="00D72849" w:rsidRDefault="00D72849" w:rsidP="005D0998">
            <w:pPr>
              <w:ind w:right="-720"/>
              <w:rPr>
                <w:sz w:val="28"/>
                <w:szCs w:val="28"/>
                <w:lang w:bidi="ar-SY"/>
              </w:rPr>
            </w:pPr>
            <w:r>
              <w:rPr>
                <w:sz w:val="28"/>
                <w:szCs w:val="28"/>
                <w:lang w:bidi="ar-SY"/>
              </w:rPr>
              <w:t>Child diseases</w:t>
            </w:r>
          </w:p>
          <w:p w:rsidR="00D72849" w:rsidRDefault="00D72849" w:rsidP="005D0998">
            <w:pPr>
              <w:ind w:right="-720"/>
              <w:rPr>
                <w:sz w:val="28"/>
                <w:szCs w:val="28"/>
                <w:lang w:bidi="ar-SY"/>
              </w:rPr>
            </w:pPr>
            <w:r>
              <w:rPr>
                <w:sz w:val="28"/>
                <w:szCs w:val="28"/>
                <w:lang w:bidi="ar-SY"/>
              </w:rPr>
              <w:t>Infant mortality</w:t>
            </w:r>
          </w:p>
          <w:p w:rsidR="00D72849" w:rsidRDefault="00D72849" w:rsidP="005D0998">
            <w:pPr>
              <w:ind w:right="-720"/>
              <w:rPr>
                <w:sz w:val="28"/>
                <w:szCs w:val="28"/>
                <w:lang w:bidi="ar-SY"/>
              </w:rPr>
            </w:pPr>
            <w:r>
              <w:rPr>
                <w:sz w:val="28"/>
                <w:szCs w:val="28"/>
                <w:lang w:bidi="ar-SY"/>
              </w:rPr>
              <w:t>Spontaneous</w:t>
            </w:r>
          </w:p>
          <w:p w:rsidR="00D72849" w:rsidRDefault="00D72849" w:rsidP="005D0998">
            <w:pPr>
              <w:ind w:right="-720"/>
              <w:rPr>
                <w:sz w:val="28"/>
                <w:szCs w:val="28"/>
                <w:lang w:bidi="ar-SY"/>
              </w:rPr>
            </w:pPr>
            <w:r>
              <w:rPr>
                <w:sz w:val="28"/>
                <w:szCs w:val="28"/>
                <w:lang w:bidi="ar-SY"/>
              </w:rPr>
              <w:t>Low birth weight</w:t>
            </w:r>
          </w:p>
        </w:tc>
        <w:tc>
          <w:tcPr>
            <w:tcW w:w="1890" w:type="dxa"/>
          </w:tcPr>
          <w:p w:rsidR="00D72849" w:rsidRDefault="00D72849" w:rsidP="005D0998">
            <w:pPr>
              <w:ind w:right="-720"/>
              <w:rPr>
                <w:sz w:val="28"/>
                <w:szCs w:val="28"/>
                <w:lang w:bidi="ar-SY"/>
              </w:rPr>
            </w:pPr>
          </w:p>
          <w:p w:rsidR="00D72849" w:rsidRDefault="00D72849" w:rsidP="005D0998">
            <w:pPr>
              <w:ind w:right="-720"/>
              <w:rPr>
                <w:sz w:val="28"/>
                <w:szCs w:val="28"/>
                <w:lang w:bidi="ar-SY"/>
              </w:rPr>
            </w:pPr>
          </w:p>
          <w:p w:rsidR="00D72849" w:rsidRDefault="00D72849" w:rsidP="005D0998">
            <w:pPr>
              <w:ind w:right="-720"/>
              <w:rPr>
                <w:sz w:val="28"/>
                <w:szCs w:val="28"/>
                <w:lang w:bidi="ar-SY"/>
              </w:rPr>
            </w:pPr>
          </w:p>
          <w:p w:rsidR="00D72849" w:rsidRDefault="00D72849" w:rsidP="005D0998">
            <w:pPr>
              <w:ind w:right="-720"/>
              <w:rPr>
                <w:sz w:val="28"/>
                <w:szCs w:val="28"/>
                <w:lang w:bidi="ar-SY"/>
              </w:rPr>
            </w:pPr>
            <w:r>
              <w:rPr>
                <w:sz w:val="28"/>
                <w:szCs w:val="28"/>
                <w:lang w:bidi="ar-SY"/>
              </w:rPr>
              <w:t xml:space="preserve">     Manifold</w:t>
            </w:r>
          </w:p>
        </w:tc>
      </w:tr>
    </w:tbl>
    <w:p w:rsidR="00790F05" w:rsidRDefault="00790F05" w:rsidP="005D0998">
      <w:pPr>
        <w:ind w:right="-720"/>
        <w:rPr>
          <w:rFonts w:eastAsiaTheme="minorEastAsia"/>
          <w:sz w:val="28"/>
          <w:szCs w:val="28"/>
          <w:lang w:bidi="ar-SY"/>
        </w:rPr>
      </w:pPr>
    </w:p>
    <w:p w:rsidR="00790F05" w:rsidRPr="007F1377" w:rsidRDefault="00790F05" w:rsidP="005D0998">
      <w:pPr>
        <w:pStyle w:val="Heading1"/>
        <w:ind w:left="-720" w:right="-720"/>
        <w:rPr>
          <w:b/>
          <w:bCs/>
          <w:i/>
          <w:iCs/>
          <w:sz w:val="48"/>
          <w:szCs w:val="48"/>
        </w:rPr>
      </w:pPr>
      <w:bookmarkStart w:id="17" w:name="_Toc430407223"/>
      <w:bookmarkStart w:id="18" w:name="_Toc430910782"/>
      <w:r w:rsidRPr="007F1377">
        <w:rPr>
          <w:b/>
          <w:bCs/>
          <w:i/>
          <w:iCs/>
          <w:sz w:val="48"/>
          <w:szCs w:val="48"/>
        </w:rPr>
        <w:t>Nuclear medicine:</w:t>
      </w:r>
      <w:bookmarkEnd w:id="17"/>
      <w:bookmarkEnd w:id="18"/>
    </w:p>
    <w:p w:rsidR="00467E06" w:rsidRDefault="002B24B6" w:rsidP="005D0998">
      <w:pPr>
        <w:ind w:left="-720" w:right="-720"/>
        <w:rPr>
          <w:rFonts w:eastAsiaTheme="minorEastAsia"/>
          <w:sz w:val="28"/>
          <w:szCs w:val="28"/>
          <w:lang w:bidi="ar-SY"/>
        </w:rPr>
      </w:pPr>
      <w:r>
        <w:rPr>
          <w:rFonts w:eastAsiaTheme="minorEastAsia"/>
          <w:sz w:val="28"/>
          <w:szCs w:val="28"/>
          <w:lang w:bidi="ar-SY"/>
        </w:rPr>
        <w:t>This is a branch of medicine that uses radiation to provide information about the functioning of a person specific organ or to treat disease. In most cases, the information is used by physicians to make a quick, accurate diagnosis of the patient illness.</w:t>
      </w:r>
    </w:p>
    <w:p w:rsidR="00D61DEF" w:rsidRDefault="00A9575A" w:rsidP="005D0998">
      <w:pPr>
        <w:ind w:left="-720" w:right="-720"/>
        <w:rPr>
          <w:rFonts w:eastAsiaTheme="minorEastAsia"/>
          <w:sz w:val="28"/>
          <w:szCs w:val="28"/>
          <w:lang w:bidi="ar-SY"/>
        </w:rPr>
      </w:pPr>
      <w:r>
        <w:rPr>
          <w:rFonts w:eastAsiaTheme="minorEastAsia"/>
          <w:sz w:val="28"/>
          <w:szCs w:val="28"/>
          <w:lang w:bidi="ar-SY"/>
        </w:rPr>
        <w:t xml:space="preserve">The thyroid, bones, heart, liver and many other organs can be easily imaged, and disorders in their function revealed. In some cases, radiation can be used to treat diseased organs, or tumors. </w:t>
      </w:r>
    </w:p>
    <w:p w:rsidR="00A9575A" w:rsidRDefault="00A9575A" w:rsidP="005D0998">
      <w:pPr>
        <w:ind w:left="-720" w:right="-720"/>
        <w:rPr>
          <w:rFonts w:eastAsiaTheme="minorEastAsia"/>
          <w:sz w:val="28"/>
          <w:szCs w:val="28"/>
          <w:lang w:bidi="ar-SY"/>
        </w:rPr>
      </w:pPr>
      <w:r>
        <w:rPr>
          <w:rFonts w:eastAsiaTheme="minorEastAsia"/>
          <w:sz w:val="28"/>
          <w:szCs w:val="28"/>
          <w:lang w:bidi="ar-SY"/>
        </w:rPr>
        <w:t xml:space="preserve">Over 10000 </w:t>
      </w:r>
      <w:r w:rsidR="00942F71">
        <w:rPr>
          <w:rFonts w:eastAsiaTheme="minorEastAsia"/>
          <w:sz w:val="28"/>
          <w:szCs w:val="28"/>
          <w:lang w:bidi="ar-SY"/>
        </w:rPr>
        <w:t>hospitals,</w:t>
      </w:r>
      <w:r>
        <w:rPr>
          <w:rFonts w:eastAsiaTheme="minorEastAsia"/>
          <w:sz w:val="28"/>
          <w:szCs w:val="28"/>
          <w:lang w:bidi="ar-SY"/>
        </w:rPr>
        <w:t xml:space="preserve"> worldwide use radioisotopes in medicine, and about 90% of the procedures are for diagnosis. The most common radioisotopes used in dia</w:t>
      </w:r>
      <w:r w:rsidR="00843D98">
        <w:rPr>
          <w:rFonts w:eastAsiaTheme="minorEastAsia"/>
          <w:sz w:val="28"/>
          <w:szCs w:val="28"/>
          <w:lang w:bidi="ar-SY"/>
        </w:rPr>
        <w:t xml:space="preserve">gnosis is </w:t>
      </w:r>
      <w:r w:rsidR="00942F71">
        <w:rPr>
          <w:rFonts w:eastAsiaTheme="minorEastAsia"/>
          <w:sz w:val="28"/>
          <w:szCs w:val="28"/>
          <w:lang w:bidi="ar-SY"/>
        </w:rPr>
        <w:t>technetium-99, with some 40-45 million procedures per year (16.7 million in USA in 2012, 550000 in Australia).</w:t>
      </w:r>
    </w:p>
    <w:p w:rsidR="00942F71" w:rsidRDefault="00942F71" w:rsidP="005D0998">
      <w:pPr>
        <w:ind w:left="-720" w:right="-720"/>
        <w:rPr>
          <w:rFonts w:eastAsiaTheme="minorEastAsia"/>
          <w:sz w:val="28"/>
          <w:szCs w:val="28"/>
          <w:lang w:bidi="ar-SY"/>
        </w:rPr>
      </w:pPr>
      <w:r>
        <w:rPr>
          <w:rFonts w:eastAsiaTheme="minorEastAsia"/>
          <w:sz w:val="28"/>
          <w:szCs w:val="28"/>
          <w:lang w:bidi="ar-SY"/>
        </w:rPr>
        <w:t xml:space="preserve">In developed countries (26% of world </w:t>
      </w:r>
      <w:r w:rsidR="00114E1B">
        <w:rPr>
          <w:rFonts w:eastAsiaTheme="minorEastAsia"/>
          <w:sz w:val="28"/>
          <w:szCs w:val="28"/>
          <w:lang w:bidi="ar-SY"/>
        </w:rPr>
        <w:t>population),</w:t>
      </w:r>
      <w:r>
        <w:rPr>
          <w:rFonts w:eastAsiaTheme="minorEastAsia"/>
          <w:sz w:val="28"/>
          <w:szCs w:val="28"/>
          <w:lang w:bidi="ar-SY"/>
        </w:rPr>
        <w:t xml:space="preserve"> the frequency</w:t>
      </w:r>
      <w:r w:rsidR="00114E1B">
        <w:rPr>
          <w:rFonts w:eastAsiaTheme="minorEastAsia"/>
          <w:sz w:val="28"/>
          <w:szCs w:val="28"/>
          <w:lang w:bidi="ar-SY"/>
        </w:rPr>
        <w:t xml:space="preserve"> of diagnosis nuclear medicine is 1.9% per year, and the frequency of therapy with radioisotopes is about one tenth of this. In the </w:t>
      </w:r>
      <w:r w:rsidR="007E7D63">
        <w:rPr>
          <w:rFonts w:eastAsiaTheme="minorEastAsia"/>
          <w:sz w:val="28"/>
          <w:szCs w:val="28"/>
          <w:lang w:bidi="ar-SY"/>
        </w:rPr>
        <w:t>USA,</w:t>
      </w:r>
      <w:r w:rsidR="00114E1B">
        <w:rPr>
          <w:rFonts w:eastAsiaTheme="minorEastAsia"/>
          <w:sz w:val="28"/>
          <w:szCs w:val="28"/>
          <w:lang w:bidi="ar-SY"/>
        </w:rPr>
        <w:t xml:space="preserve"> there are over 20 million nuclear medicine procedures per year among 311 million people, and in </w:t>
      </w:r>
      <w:r w:rsidR="007E7D63">
        <w:rPr>
          <w:rFonts w:eastAsiaTheme="minorEastAsia"/>
          <w:sz w:val="28"/>
          <w:szCs w:val="28"/>
          <w:lang w:bidi="ar-SY"/>
        </w:rPr>
        <w:t>Europe,</w:t>
      </w:r>
      <w:r w:rsidR="00114E1B">
        <w:rPr>
          <w:rFonts w:eastAsiaTheme="minorEastAsia"/>
          <w:sz w:val="28"/>
          <w:szCs w:val="28"/>
          <w:lang w:bidi="ar-SY"/>
        </w:rPr>
        <w:t xml:space="preserve"> about 10 million among 500 million people, and in Australia there are about 560000 per year among 21 million people, 470000 of </w:t>
      </w:r>
      <w:r w:rsidR="00114E1B">
        <w:rPr>
          <w:rFonts w:eastAsiaTheme="minorEastAsia"/>
          <w:sz w:val="28"/>
          <w:szCs w:val="28"/>
          <w:lang w:bidi="ar-SY"/>
        </w:rPr>
        <w:lastRenderedPageBreak/>
        <w:t>these using reactor isotopes. The use of</w:t>
      </w:r>
      <w:r w:rsidR="007E7D63">
        <w:rPr>
          <w:rFonts w:eastAsiaTheme="minorEastAsia"/>
          <w:sz w:val="28"/>
          <w:szCs w:val="28"/>
          <w:lang w:bidi="ar-SY"/>
        </w:rPr>
        <w:t xml:space="preserve"> radiopharmaceuticals in diagnosis is growing at over 10% per year.</w:t>
      </w:r>
    </w:p>
    <w:p w:rsidR="007E7D63" w:rsidRDefault="007E7D63" w:rsidP="005D0998">
      <w:pPr>
        <w:ind w:left="-720" w:right="-720"/>
        <w:rPr>
          <w:rFonts w:eastAsiaTheme="minorEastAsia"/>
          <w:sz w:val="28"/>
          <w:szCs w:val="28"/>
          <w:lang w:bidi="ar-SY"/>
        </w:rPr>
      </w:pPr>
      <w:r>
        <w:rPr>
          <w:rFonts w:eastAsiaTheme="minorEastAsia"/>
          <w:sz w:val="28"/>
          <w:szCs w:val="28"/>
          <w:lang w:bidi="ar-SY"/>
        </w:rPr>
        <w:t>The global radioisotopes market was valued at 4.8$ billion in 2012, with medical radioisotopes accounting for about 80% of this, and is poised to reach about 8$ billion by 2017. North America is the dominant market for diagnosis radioisotopes with close to half of the market share, while Europe accounts for about 20%.</w:t>
      </w:r>
    </w:p>
    <w:p w:rsidR="002B24B6" w:rsidRDefault="007E7D63" w:rsidP="005D0998">
      <w:pPr>
        <w:ind w:left="-720" w:right="-720"/>
        <w:rPr>
          <w:rFonts w:eastAsiaTheme="minorEastAsia"/>
          <w:sz w:val="28"/>
          <w:szCs w:val="28"/>
          <w:lang w:bidi="ar-SY"/>
        </w:rPr>
      </w:pPr>
      <w:r>
        <w:rPr>
          <w:rFonts w:eastAsiaTheme="minorEastAsia"/>
          <w:sz w:val="28"/>
          <w:szCs w:val="28"/>
          <w:lang w:bidi="ar-SY"/>
        </w:rPr>
        <w:t>Nuclear medicine was developed in the 1950s by physicians with an</w:t>
      </w:r>
      <w:r w:rsidR="00CF2F0C">
        <w:rPr>
          <w:rFonts w:eastAsiaTheme="minorEastAsia"/>
          <w:sz w:val="28"/>
          <w:szCs w:val="28"/>
          <w:lang w:bidi="ar-SY"/>
        </w:rPr>
        <w:t xml:space="preserve"> endocrine </w:t>
      </w:r>
      <w:r w:rsidR="008E5191">
        <w:rPr>
          <w:rFonts w:eastAsiaTheme="minorEastAsia"/>
          <w:sz w:val="28"/>
          <w:szCs w:val="28"/>
          <w:lang w:bidi="ar-SY"/>
        </w:rPr>
        <w:t xml:space="preserve">emphasis, initially using iodine-131 to diagnosis and then treat thyroid disease. </w:t>
      </w:r>
    </w:p>
    <w:p w:rsidR="008E5191" w:rsidRDefault="008E5191" w:rsidP="005D0998">
      <w:pPr>
        <w:ind w:left="-720" w:right="-720"/>
        <w:rPr>
          <w:rFonts w:eastAsiaTheme="minorEastAsia"/>
          <w:sz w:val="28"/>
          <w:szCs w:val="28"/>
          <w:lang w:bidi="ar-SY"/>
        </w:rPr>
      </w:pPr>
      <w:r>
        <w:rPr>
          <w:rFonts w:eastAsiaTheme="minorEastAsia"/>
          <w:sz w:val="28"/>
          <w:szCs w:val="28"/>
          <w:lang w:bidi="ar-SY"/>
        </w:rPr>
        <w:t>In recent years, specialists have also come from radiology, as dual CT/PET procedures have become established.</w:t>
      </w:r>
      <w:r w:rsidR="0025750E">
        <w:rPr>
          <w:rStyle w:val="FootnoteReference"/>
          <w:rFonts w:eastAsiaTheme="minorEastAsia"/>
          <w:sz w:val="28"/>
          <w:szCs w:val="28"/>
          <w:lang w:bidi="ar-SY"/>
        </w:rPr>
        <w:footnoteReference w:id="12"/>
      </w:r>
    </w:p>
    <w:p w:rsidR="008E5191" w:rsidRDefault="008E5191" w:rsidP="005D0998">
      <w:pPr>
        <w:ind w:left="-720" w:right="-720"/>
        <w:rPr>
          <w:rFonts w:eastAsiaTheme="minorEastAsia"/>
          <w:sz w:val="28"/>
          <w:szCs w:val="28"/>
          <w:lang w:bidi="ar-SY"/>
        </w:rPr>
      </w:pPr>
      <w:r>
        <w:rPr>
          <w:rFonts w:eastAsiaTheme="minorEastAsia"/>
          <w:sz w:val="28"/>
          <w:szCs w:val="28"/>
          <w:lang w:bidi="ar-SY"/>
        </w:rPr>
        <w:t>Computed X-ray tomography (CT)</w:t>
      </w:r>
      <w:r w:rsidR="00685903">
        <w:rPr>
          <w:rFonts w:eastAsiaTheme="minorEastAsia"/>
          <w:sz w:val="28"/>
          <w:szCs w:val="28"/>
          <w:lang w:bidi="ar-SY"/>
        </w:rPr>
        <w:t xml:space="preserve"> scans</w:t>
      </w:r>
      <w:r>
        <w:rPr>
          <w:rFonts w:eastAsiaTheme="minorEastAsia"/>
          <w:sz w:val="28"/>
          <w:szCs w:val="28"/>
          <w:lang w:bidi="ar-SY"/>
        </w:rPr>
        <w:t xml:space="preserve"> nuclear medicine contribute 36% of the total radiation </w:t>
      </w:r>
      <w:r w:rsidR="00FC16C4">
        <w:rPr>
          <w:rFonts w:eastAsiaTheme="minorEastAsia"/>
          <w:sz w:val="28"/>
          <w:szCs w:val="28"/>
          <w:lang w:bidi="ar-SY"/>
        </w:rPr>
        <w:t>exposure and 75% of the medical exposure to the USA population</w:t>
      </w:r>
      <w:r w:rsidR="00A834A9">
        <w:rPr>
          <w:rFonts w:eastAsiaTheme="minorEastAsia"/>
          <w:sz w:val="28"/>
          <w:szCs w:val="28"/>
          <w:lang w:bidi="ar-SY"/>
        </w:rPr>
        <w:t>.</w:t>
      </w:r>
      <w:r w:rsidR="00A834A9">
        <w:rPr>
          <w:rStyle w:val="FootnoteReference"/>
          <w:rFonts w:eastAsiaTheme="minorEastAsia"/>
          <w:sz w:val="28"/>
          <w:szCs w:val="28"/>
          <w:lang w:bidi="ar-SY"/>
        </w:rPr>
        <w:footnoteReference w:id="13"/>
      </w:r>
    </w:p>
    <w:p w:rsidR="00FC16C4" w:rsidRDefault="00FC16C4" w:rsidP="005D0998">
      <w:pPr>
        <w:ind w:left="-720" w:right="-720"/>
        <w:rPr>
          <w:rFonts w:eastAsiaTheme="minorEastAsia"/>
          <w:sz w:val="28"/>
          <w:szCs w:val="28"/>
          <w:lang w:bidi="ar-SY"/>
        </w:rPr>
      </w:pPr>
      <w:r>
        <w:rPr>
          <w:rFonts w:eastAsiaTheme="minorEastAsia"/>
          <w:sz w:val="28"/>
          <w:szCs w:val="28"/>
          <w:lang w:bidi="ar-SY"/>
        </w:rPr>
        <w:t xml:space="preserve">The report showed that Americans average total yearly radiation exposure had increased from 3.6 </w:t>
      </w:r>
      <w:proofErr w:type="spellStart"/>
      <w:r>
        <w:rPr>
          <w:rFonts w:eastAsiaTheme="minorEastAsia"/>
          <w:sz w:val="28"/>
          <w:szCs w:val="28"/>
          <w:lang w:bidi="ar-SY"/>
        </w:rPr>
        <w:t>m</w:t>
      </w:r>
      <w:r w:rsidR="003F5879">
        <w:rPr>
          <w:rFonts w:eastAsiaTheme="minorEastAsia"/>
          <w:sz w:val="28"/>
          <w:szCs w:val="28"/>
          <w:lang w:bidi="ar-SY"/>
        </w:rPr>
        <w:t>sv</w:t>
      </w:r>
      <w:proofErr w:type="spellEnd"/>
      <w:r w:rsidR="003F5879">
        <w:rPr>
          <w:rFonts w:eastAsiaTheme="minorEastAsia"/>
          <w:sz w:val="28"/>
          <w:szCs w:val="28"/>
          <w:lang w:bidi="ar-SY"/>
        </w:rPr>
        <w:t xml:space="preserve"> (</w:t>
      </w:r>
      <w:proofErr w:type="spellStart"/>
      <w:r w:rsidR="003F5879">
        <w:rPr>
          <w:rFonts w:eastAsiaTheme="minorEastAsia"/>
          <w:sz w:val="28"/>
          <w:szCs w:val="28"/>
          <w:lang w:bidi="ar-SY"/>
        </w:rPr>
        <w:t>millisievert</w:t>
      </w:r>
      <w:proofErr w:type="spellEnd"/>
      <w:r w:rsidR="003F5879">
        <w:rPr>
          <w:rFonts w:eastAsiaTheme="minorEastAsia"/>
          <w:sz w:val="28"/>
          <w:szCs w:val="28"/>
          <w:lang w:bidi="ar-SY"/>
        </w:rPr>
        <w:t xml:space="preserve">) to 6.2 </w:t>
      </w:r>
      <w:proofErr w:type="spellStart"/>
      <w:r w:rsidR="003F5879">
        <w:rPr>
          <w:rFonts w:eastAsiaTheme="minorEastAsia"/>
          <w:sz w:val="28"/>
          <w:szCs w:val="28"/>
          <w:lang w:bidi="ar-SY"/>
        </w:rPr>
        <w:t>msv</w:t>
      </w:r>
      <w:proofErr w:type="spellEnd"/>
      <w:r w:rsidR="003F5879">
        <w:rPr>
          <w:rFonts w:eastAsiaTheme="minorEastAsia"/>
          <w:sz w:val="28"/>
          <w:szCs w:val="28"/>
          <w:lang w:bidi="ar-SY"/>
        </w:rPr>
        <w:t xml:space="preserve"> per year since the early 1980s, due to medical related procedures. (Industrial radiation exposure, including that form nuclear power plants, is less than 0.1% of overall public radiation exposure).</w:t>
      </w:r>
    </w:p>
    <w:p w:rsidR="005C1634" w:rsidRPr="005C1634" w:rsidRDefault="00BF146F" w:rsidP="005D0998">
      <w:pPr>
        <w:ind w:left="-720" w:right="-720"/>
        <w:rPr>
          <w:rFonts w:eastAsiaTheme="minorEastAsia"/>
          <w:sz w:val="28"/>
          <w:szCs w:val="28"/>
          <w:lang w:bidi="ar-SY"/>
        </w:rPr>
      </w:pPr>
      <w:r>
        <w:rPr>
          <w:noProof/>
        </w:rPr>
        <mc:AlternateContent>
          <mc:Choice Requires="wps">
            <w:drawing>
              <wp:anchor distT="0" distB="0" distL="114300" distR="114300" simplePos="0" relativeHeight="251735040" behindDoc="0" locked="0" layoutInCell="1" allowOverlap="1" wp14:anchorId="52799218" wp14:editId="1CE673F2">
                <wp:simplePos x="0" y="0"/>
                <wp:positionH relativeFrom="margin">
                  <wp:align>center</wp:align>
                </wp:positionH>
                <wp:positionV relativeFrom="paragraph">
                  <wp:posOffset>3062357</wp:posOffset>
                </wp:positionV>
                <wp:extent cx="6018530" cy="165735"/>
                <wp:effectExtent l="0" t="0" r="1270" b="5715"/>
                <wp:wrapSquare wrapText="bothSides"/>
                <wp:docPr id="2" name="Text Box 2"/>
                <wp:cNvGraphicFramePr/>
                <a:graphic xmlns:a="http://schemas.openxmlformats.org/drawingml/2006/main">
                  <a:graphicData uri="http://schemas.microsoft.com/office/word/2010/wordprocessingShape">
                    <wps:wsp>
                      <wps:cNvSpPr txBox="1"/>
                      <wps:spPr>
                        <a:xfrm>
                          <a:off x="0" y="0"/>
                          <a:ext cx="6018530" cy="165735"/>
                        </a:xfrm>
                        <a:prstGeom prst="rect">
                          <a:avLst/>
                        </a:prstGeom>
                        <a:noFill/>
                        <a:ln>
                          <a:noFill/>
                        </a:ln>
                        <a:effectLst/>
                      </wps:spPr>
                      <wps:txbx>
                        <w:txbxContent>
                          <w:p w:rsidR="00BF146F" w:rsidRPr="003E6A0C" w:rsidRDefault="00BF146F" w:rsidP="00BF146F">
                            <w:pPr>
                              <w:pStyle w:val="Caption"/>
                              <w:jc w:val="center"/>
                              <w:rPr>
                                <w:b/>
                                <w:bCs/>
                                <w:noProof/>
                                <w:color w:val="C00000"/>
                                <w:sz w:val="40"/>
                                <w:szCs w:val="40"/>
                              </w:rPr>
                            </w:pPr>
                            <w:bookmarkStart w:id="19" w:name="_Toc430911149"/>
                            <w:r w:rsidRPr="00565C92">
                              <w:rPr>
                                <w:b/>
                                <w:bCs/>
                                <w:color w:val="000000" w:themeColor="text1"/>
                                <w:sz w:val="20"/>
                                <w:szCs w:val="20"/>
                              </w:rPr>
                              <w:t xml:space="preserve">Figure </w:t>
                            </w:r>
                            <w:r w:rsidRPr="00565C92">
                              <w:rPr>
                                <w:b/>
                                <w:bCs/>
                                <w:color w:val="000000" w:themeColor="text1"/>
                                <w:sz w:val="20"/>
                                <w:szCs w:val="20"/>
                              </w:rPr>
                              <w:fldChar w:fldCharType="begin"/>
                            </w:r>
                            <w:r w:rsidRPr="00565C92">
                              <w:rPr>
                                <w:b/>
                                <w:bCs/>
                                <w:color w:val="000000" w:themeColor="text1"/>
                                <w:sz w:val="20"/>
                                <w:szCs w:val="20"/>
                              </w:rPr>
                              <w:instrText xml:space="preserve"> SEQ Figure \* ARABIC </w:instrText>
                            </w:r>
                            <w:r w:rsidRPr="00565C92">
                              <w:rPr>
                                <w:b/>
                                <w:bCs/>
                                <w:color w:val="000000" w:themeColor="text1"/>
                                <w:sz w:val="20"/>
                                <w:szCs w:val="20"/>
                              </w:rPr>
                              <w:fldChar w:fldCharType="separate"/>
                            </w:r>
                            <w:r w:rsidR="00565C92">
                              <w:rPr>
                                <w:b/>
                                <w:bCs/>
                                <w:noProof/>
                                <w:color w:val="000000" w:themeColor="text1"/>
                                <w:sz w:val="20"/>
                                <w:szCs w:val="20"/>
                              </w:rPr>
                              <w:t>2</w:t>
                            </w:r>
                            <w:r w:rsidRPr="00565C92">
                              <w:rPr>
                                <w:b/>
                                <w:bCs/>
                                <w:color w:val="000000" w:themeColor="text1"/>
                                <w:sz w:val="20"/>
                                <w:szCs w:val="20"/>
                              </w:rPr>
                              <w:fldChar w:fldCharType="end"/>
                            </w:r>
                            <w:r w:rsidRPr="00565C92">
                              <w:rPr>
                                <w:b/>
                                <w:bCs/>
                                <w:color w:val="000000" w:themeColor="text1"/>
                                <w:sz w:val="20"/>
                                <w:szCs w:val="20"/>
                              </w:rPr>
                              <w:t>:</w:t>
                            </w:r>
                            <w:r w:rsidRPr="00BF146F">
                              <w:rPr>
                                <w:b/>
                                <w:bCs/>
                                <w:color w:val="000000" w:themeColor="text1"/>
                                <w:sz w:val="20"/>
                                <w:szCs w:val="20"/>
                              </w:rPr>
                              <w:t xml:space="preserve"> </w:t>
                            </w:r>
                            <w:r w:rsidRPr="0055612A">
                              <w:rPr>
                                <w:b/>
                                <w:bCs/>
                                <w:color w:val="0D0D0D" w:themeColor="text1" w:themeTint="F2"/>
                                <w:sz w:val="20"/>
                                <w:szCs w:val="20"/>
                              </w:rPr>
                              <w:t>magnetic resonance imaging</w:t>
                            </w:r>
                            <w:bookmarkEnd w:id="19"/>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799218" id="_x0000_s1034" type="#_x0000_t202" style="position:absolute;left:0;text-align:left;margin-left:0;margin-top:241.15pt;width:473.9pt;height:13.05pt;z-index:25173504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" filled="f" stroked="f">
                <v:textbox inset="0,0,0,0">
                  <w:txbxContent>
                    <w:p w:rsidR="00BF146F" w:rsidRPr="003E6A0C" w:rsidRDefault="00BF146F" w:rsidP="00BF146F">
                      <w:pPr>
                        <w:pStyle w:val="Caption"/>
                        <w:jc w:val="center"/>
                        <w:rPr>
                          <w:b/>
                          <w:bCs/>
                          <w:noProof/>
                          <w:color w:val="C00000"/>
                          <w:sz w:val="40"/>
                          <w:szCs w:val="40"/>
                        </w:rPr>
                      </w:pPr>
                      <w:bookmarkStart w:id="21" w:name="_Toc430911149"/>
                      <w:r w:rsidRPr="00565C92">
                        <w:rPr>
                          <w:b/>
                          <w:bCs/>
                          <w:color w:val="000000" w:themeColor="text1"/>
                          <w:sz w:val="20"/>
                          <w:szCs w:val="20"/>
                        </w:rPr>
                        <w:t xml:space="preserve">Figure </w:t>
                      </w:r>
                      <w:r w:rsidRPr="00565C92">
                        <w:rPr>
                          <w:b/>
                          <w:bCs/>
                          <w:color w:val="000000" w:themeColor="text1"/>
                          <w:sz w:val="20"/>
                          <w:szCs w:val="20"/>
                        </w:rPr>
                        <w:fldChar w:fldCharType="begin"/>
                      </w:r>
                      <w:r w:rsidRPr="00565C92">
                        <w:rPr>
                          <w:b/>
                          <w:bCs/>
                          <w:color w:val="000000" w:themeColor="text1"/>
                          <w:sz w:val="20"/>
                          <w:szCs w:val="20"/>
                        </w:rPr>
                        <w:instrText xml:space="preserve"> SEQ Figure \* ARABIC </w:instrText>
                      </w:r>
                      <w:r w:rsidRPr="00565C92">
                        <w:rPr>
                          <w:b/>
                          <w:bCs/>
                          <w:color w:val="000000" w:themeColor="text1"/>
                          <w:sz w:val="20"/>
                          <w:szCs w:val="20"/>
                        </w:rPr>
                        <w:fldChar w:fldCharType="separate"/>
                      </w:r>
                      <w:r w:rsidR="00565C92">
                        <w:rPr>
                          <w:b/>
                          <w:bCs/>
                          <w:noProof/>
                          <w:color w:val="000000" w:themeColor="text1"/>
                          <w:sz w:val="20"/>
                          <w:szCs w:val="20"/>
                        </w:rPr>
                        <w:t>2</w:t>
                      </w:r>
                      <w:r w:rsidRPr="00565C92">
                        <w:rPr>
                          <w:b/>
                          <w:bCs/>
                          <w:color w:val="000000" w:themeColor="text1"/>
                          <w:sz w:val="20"/>
                          <w:szCs w:val="20"/>
                        </w:rPr>
                        <w:fldChar w:fldCharType="end"/>
                      </w:r>
                      <w:r w:rsidRPr="00565C92">
                        <w:rPr>
                          <w:b/>
                          <w:bCs/>
                          <w:color w:val="000000" w:themeColor="text1"/>
                          <w:sz w:val="20"/>
                          <w:szCs w:val="20"/>
                        </w:rPr>
                        <w:t>:</w:t>
                      </w:r>
                      <w:r w:rsidRPr="00BF146F">
                        <w:rPr>
                          <w:b/>
                          <w:bCs/>
                          <w:color w:val="000000" w:themeColor="text1"/>
                          <w:sz w:val="20"/>
                          <w:szCs w:val="20"/>
                        </w:rPr>
                        <w:t xml:space="preserve"> </w:t>
                      </w:r>
                      <w:r w:rsidRPr="0055612A">
                        <w:rPr>
                          <w:b/>
                          <w:bCs/>
                          <w:color w:val="0D0D0D" w:themeColor="text1" w:themeTint="F2"/>
                          <w:sz w:val="20"/>
                          <w:szCs w:val="20"/>
                        </w:rPr>
                        <w:t>magnetic resonance imaging</w:t>
                      </w:r>
                      <w:bookmarkEnd w:id="21"/>
                    </w:p>
                  </w:txbxContent>
                </v:textbox>
                <w10:wrap type="square" anchorx="margin"/>
              </v:shape>
            </w:pict>
          </mc:Fallback>
        </mc:AlternateContent>
      </w:r>
      <w:r w:rsidR="00FC5DB1" w:rsidRPr="005C1634">
        <w:rPr>
          <w:b/>
          <w:bCs/>
          <w:i/>
          <w:iCs/>
          <w:noProof/>
          <w:color w:val="C00000"/>
          <w:sz w:val="40"/>
          <w:szCs w:val="40"/>
        </w:rPr>
        <w:drawing>
          <wp:anchor distT="0" distB="0" distL="114300" distR="114300" simplePos="0" relativeHeight="251717632" behindDoc="0" locked="0" layoutInCell="1" allowOverlap="1" wp14:anchorId="22EB9F14" wp14:editId="44429343">
            <wp:simplePos x="0" y="0"/>
            <wp:positionH relativeFrom="margin">
              <wp:align>center</wp:align>
            </wp:positionH>
            <wp:positionV relativeFrom="paragraph">
              <wp:posOffset>957580</wp:posOffset>
            </wp:positionV>
            <wp:extent cx="6018530" cy="2066925"/>
            <wp:effectExtent l="0" t="0" r="1270" b="0"/>
            <wp:wrapSquare wrapText="bothSides"/>
            <wp:docPr id="467" name="Picture 467" descr="C:\Users\ASUS\Desktop\gamma-camera-54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SUS\Desktop\gamma-camera-5413.jpg"/>
                    <pic:cNvPicPr>
                      <a:picLocks noChangeAspect="1" noChangeArrowheads="1"/>
                    </pic:cNvPicPr>
                  </pic:nvPicPr>
                  <pic:blipFill>
                    <a:blip r:embed="rId11" cstate="print">
                      <a:clrChange>
                        <a:clrFrom>
                          <a:srgbClr val="FDFDFD"/>
                        </a:clrFrom>
                        <a:clrTo>
                          <a:srgbClr val="FDFDFD">
                            <a:alpha val="0"/>
                          </a:srgbClr>
                        </a:clrTo>
                      </a:clrChange>
                      <a:extLst>
                        <a:ext uri="{28A0092B-C50C-407E-A947-70E740481C1C}">
                          <a14:useLocalDpi xmlns:a14="http://schemas.microsoft.com/office/drawing/2010/main" val="0"/>
                        </a:ext>
                      </a:extLst>
                    </a:blip>
                    <a:srcRect/>
                    <a:stretch>
                      <a:fillRect/>
                    </a:stretch>
                  </pic:blipFill>
                  <pic:spPr bwMode="auto">
                    <a:xfrm>
                      <a:off x="0" y="0"/>
                      <a:ext cx="6028682" cy="207019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F5879">
        <w:rPr>
          <w:rFonts w:eastAsiaTheme="minorEastAsia"/>
          <w:sz w:val="28"/>
          <w:szCs w:val="28"/>
          <w:lang w:bidi="ar-SY"/>
        </w:rPr>
        <w:t xml:space="preserve">An important nuclear medicine procedure is Magnetic Resonance Imaging (MRI), which uses powerful magnets and radio waves to create cross sectional images of organs and internal structures in the body. It does not use radioisotopes or ionizing </w:t>
      </w:r>
      <w:r w:rsidR="00513670">
        <w:rPr>
          <w:rFonts w:eastAsiaTheme="minorEastAsia"/>
          <w:sz w:val="28"/>
          <w:szCs w:val="28"/>
          <w:lang w:bidi="ar-SY"/>
        </w:rPr>
        <w:t xml:space="preserve">radiation, but relies on nuclear </w:t>
      </w:r>
      <w:r w:rsidR="00022985">
        <w:rPr>
          <w:rFonts w:eastAsiaTheme="minorEastAsia"/>
          <w:sz w:val="28"/>
          <w:szCs w:val="28"/>
          <w:lang w:bidi="ar-SY"/>
        </w:rPr>
        <w:t>magnetic resonance of hydrogen.</w:t>
      </w:r>
      <w:bookmarkStart w:id="20" w:name="_Toc430407224"/>
      <w:r w:rsidR="0025750E">
        <w:rPr>
          <w:rStyle w:val="FootnoteReference"/>
          <w:rFonts w:eastAsiaTheme="minorEastAsia"/>
          <w:sz w:val="28"/>
          <w:szCs w:val="28"/>
          <w:lang w:bidi="ar-SY"/>
        </w:rPr>
        <w:footnoteReference w:id="14"/>
      </w:r>
    </w:p>
    <w:p w:rsidR="00997383" w:rsidRPr="007F1377" w:rsidRDefault="00997383" w:rsidP="005D0998">
      <w:pPr>
        <w:pStyle w:val="Heading2"/>
        <w:ind w:left="-720" w:right="-720"/>
        <w:rPr>
          <w:b/>
          <w:bCs/>
          <w:i/>
          <w:iCs/>
          <w:sz w:val="40"/>
          <w:szCs w:val="40"/>
        </w:rPr>
      </w:pPr>
      <w:bookmarkStart w:id="21" w:name="_Toc430910783"/>
      <w:r w:rsidRPr="00760ADC">
        <w:rPr>
          <w:b/>
          <w:bCs/>
          <w:i/>
          <w:iCs/>
          <w:color w:val="C00000"/>
          <w:sz w:val="40"/>
          <w:szCs w:val="40"/>
        </w:rPr>
        <w:lastRenderedPageBreak/>
        <w:t>Diagnostic technique in nuclear medicine:</w:t>
      </w:r>
      <w:bookmarkEnd w:id="20"/>
      <w:bookmarkEnd w:id="21"/>
    </w:p>
    <w:p w:rsidR="003F5879" w:rsidRDefault="00997383" w:rsidP="005D0998">
      <w:pPr>
        <w:ind w:left="-720" w:right="-720"/>
        <w:rPr>
          <w:rFonts w:eastAsiaTheme="minorEastAsia"/>
          <w:sz w:val="28"/>
          <w:szCs w:val="28"/>
          <w:lang w:bidi="ar-SY"/>
        </w:rPr>
      </w:pPr>
      <w:r>
        <w:rPr>
          <w:rFonts w:eastAsiaTheme="minorEastAsia"/>
          <w:sz w:val="28"/>
          <w:szCs w:val="28"/>
          <w:lang w:bidi="ar-SY"/>
        </w:rPr>
        <w:t xml:space="preserve">Diagnostic technique in nuclear medicine use radioactive tracers that emit gamma rays from within the body. These tracers are generally </w:t>
      </w:r>
      <w:r w:rsidR="00EC4E49">
        <w:rPr>
          <w:rFonts w:eastAsiaTheme="minorEastAsia"/>
          <w:sz w:val="28"/>
          <w:szCs w:val="28"/>
          <w:lang w:bidi="ar-SY"/>
        </w:rPr>
        <w:t>short-lived</w:t>
      </w:r>
      <w:r>
        <w:rPr>
          <w:rFonts w:eastAsiaTheme="minorEastAsia"/>
          <w:sz w:val="28"/>
          <w:szCs w:val="28"/>
          <w:lang w:bidi="ar-SY"/>
        </w:rPr>
        <w:t xml:space="preserve"> isotopes linked </w:t>
      </w:r>
      <w:r w:rsidR="00EC4E49">
        <w:rPr>
          <w:rFonts w:eastAsiaTheme="minorEastAsia"/>
          <w:sz w:val="28"/>
          <w:szCs w:val="28"/>
          <w:lang w:bidi="ar-SY"/>
        </w:rPr>
        <w:t>to chemical compounds that permit specific physiological processes to be scrutinized. They can be given by injection, inhalation or orally. The first type are where single photons are detected by a gamma camera that can view organs from many different angles.</w:t>
      </w:r>
    </w:p>
    <w:p w:rsidR="0014121C" w:rsidRDefault="00EC4E49" w:rsidP="005D0998">
      <w:pPr>
        <w:ind w:left="-720" w:right="-720"/>
        <w:rPr>
          <w:rFonts w:eastAsiaTheme="minorEastAsia"/>
          <w:sz w:val="28"/>
          <w:szCs w:val="28"/>
          <w:lang w:bidi="ar-SY"/>
        </w:rPr>
      </w:pPr>
      <w:r>
        <w:rPr>
          <w:rFonts w:eastAsiaTheme="minorEastAsia"/>
          <w:sz w:val="28"/>
          <w:szCs w:val="28"/>
          <w:lang w:bidi="ar-SY"/>
        </w:rPr>
        <w:t>The camera builds up an image from the points from which radiation is emitted; this image is enhanced by a computer and viewed by a physician on a monitor for indication of abnormal conditions.</w:t>
      </w:r>
      <w:r w:rsidR="0025750E">
        <w:rPr>
          <w:rStyle w:val="FootnoteReference"/>
          <w:rFonts w:eastAsiaTheme="minorEastAsia"/>
          <w:sz w:val="28"/>
          <w:szCs w:val="28"/>
          <w:lang w:bidi="ar-SY"/>
        </w:rPr>
        <w:footnoteReference w:id="15"/>
      </w:r>
    </w:p>
    <w:p w:rsidR="0014121C" w:rsidRDefault="0014121C" w:rsidP="005D0998">
      <w:pPr>
        <w:ind w:left="-720" w:right="-720"/>
        <w:rPr>
          <w:rFonts w:eastAsiaTheme="minorEastAsia"/>
          <w:sz w:val="28"/>
          <w:szCs w:val="28"/>
          <w:lang w:bidi="ar-SY"/>
        </w:rPr>
      </w:pPr>
      <w:r>
        <w:rPr>
          <w:rFonts w:eastAsiaTheme="minorEastAsia"/>
          <w:sz w:val="28"/>
          <w:szCs w:val="28"/>
          <w:lang w:bidi="ar-SY"/>
        </w:rPr>
        <w:t xml:space="preserve">A more recent development is Positron Emission Tomography (PET), which is a more precise, and sophisticated technique using isotopes produced in a cyclotron. </w:t>
      </w:r>
    </w:p>
    <w:p w:rsidR="005C1634" w:rsidRDefault="00565C92" w:rsidP="005D0998">
      <w:pPr>
        <w:ind w:left="-720" w:right="-720"/>
        <w:rPr>
          <w:rFonts w:eastAsiaTheme="minorEastAsia"/>
          <w:sz w:val="28"/>
          <w:szCs w:val="28"/>
          <w:lang w:bidi="ar-SY"/>
        </w:rPr>
      </w:pPr>
      <w:r>
        <w:rPr>
          <w:noProof/>
        </w:rPr>
        <mc:AlternateContent>
          <mc:Choice Requires="wps">
            <w:drawing>
              <wp:anchor distT="0" distB="0" distL="114300" distR="114300" simplePos="0" relativeHeight="251737088" behindDoc="0" locked="0" layoutInCell="1" allowOverlap="1" wp14:anchorId="6C81C7A0" wp14:editId="49D44481">
                <wp:simplePos x="0" y="0"/>
                <wp:positionH relativeFrom="column">
                  <wp:posOffset>2939415</wp:posOffset>
                </wp:positionH>
                <wp:positionV relativeFrom="paragraph">
                  <wp:posOffset>4464050</wp:posOffset>
                </wp:positionV>
                <wp:extent cx="3480435" cy="635"/>
                <wp:effectExtent l="0" t="0" r="5715" b="3810"/>
                <wp:wrapSquare wrapText="bothSides"/>
                <wp:docPr id="4" name="Text Box 4"/>
                <wp:cNvGraphicFramePr/>
                <a:graphic xmlns:a="http://schemas.openxmlformats.org/drawingml/2006/main">
                  <a:graphicData uri="http://schemas.microsoft.com/office/word/2010/wordprocessingShape">
                    <wps:wsp>
                      <wps:cNvSpPr txBox="1"/>
                      <wps:spPr>
                        <a:xfrm>
                          <a:off x="0" y="0"/>
                          <a:ext cx="3480435" cy="635"/>
                        </a:xfrm>
                        <a:prstGeom prst="rect">
                          <a:avLst/>
                        </a:prstGeom>
                        <a:noFill/>
                        <a:ln>
                          <a:noFill/>
                        </a:ln>
                        <a:effectLst/>
                      </wps:spPr>
                      <wps:txbx>
                        <w:txbxContent>
                          <w:p w:rsidR="00565C92" w:rsidRPr="00F17D79" w:rsidRDefault="00565C92" w:rsidP="00565C92">
                            <w:pPr>
                              <w:pStyle w:val="Caption"/>
                              <w:jc w:val="center"/>
                              <w:rPr>
                                <w:noProof/>
                                <w:sz w:val="28"/>
                                <w:szCs w:val="28"/>
                              </w:rPr>
                            </w:pPr>
                            <w:bookmarkStart w:id="22" w:name="_Toc430911150"/>
                            <w:r w:rsidRPr="00565C92">
                              <w:rPr>
                                <w:b/>
                                <w:bCs/>
                                <w:color w:val="000000" w:themeColor="text1"/>
                                <w:sz w:val="20"/>
                                <w:szCs w:val="20"/>
                              </w:rPr>
                              <w:t xml:space="preserve">Figure </w:t>
                            </w:r>
                            <w:r w:rsidRPr="00565C92">
                              <w:rPr>
                                <w:b/>
                                <w:bCs/>
                                <w:color w:val="000000" w:themeColor="text1"/>
                                <w:sz w:val="20"/>
                                <w:szCs w:val="20"/>
                              </w:rPr>
                              <w:fldChar w:fldCharType="begin"/>
                            </w:r>
                            <w:r w:rsidRPr="00565C92">
                              <w:rPr>
                                <w:b/>
                                <w:bCs/>
                                <w:color w:val="000000" w:themeColor="text1"/>
                                <w:sz w:val="20"/>
                                <w:szCs w:val="20"/>
                              </w:rPr>
                              <w:instrText xml:space="preserve"> SEQ Figure \* ARABIC </w:instrText>
                            </w:r>
                            <w:r w:rsidRPr="00565C92">
                              <w:rPr>
                                <w:b/>
                                <w:bCs/>
                                <w:color w:val="000000" w:themeColor="text1"/>
                                <w:sz w:val="20"/>
                                <w:szCs w:val="20"/>
                              </w:rPr>
                              <w:fldChar w:fldCharType="separate"/>
                            </w:r>
                            <w:r>
                              <w:rPr>
                                <w:b/>
                                <w:bCs/>
                                <w:noProof/>
                                <w:color w:val="000000" w:themeColor="text1"/>
                                <w:sz w:val="20"/>
                                <w:szCs w:val="20"/>
                              </w:rPr>
                              <w:t>3</w:t>
                            </w:r>
                            <w:r w:rsidRPr="00565C92">
                              <w:rPr>
                                <w:b/>
                                <w:bCs/>
                                <w:color w:val="000000" w:themeColor="text1"/>
                                <w:sz w:val="20"/>
                                <w:szCs w:val="20"/>
                              </w:rPr>
                              <w:fldChar w:fldCharType="end"/>
                            </w:r>
                            <w:r w:rsidRPr="00565C92">
                              <w:rPr>
                                <w:b/>
                                <w:bCs/>
                                <w:color w:val="000000" w:themeColor="text1"/>
                                <w:sz w:val="20"/>
                                <w:szCs w:val="20"/>
                              </w:rPr>
                              <w:t xml:space="preserve">: </w:t>
                            </w:r>
                            <w:r w:rsidRPr="0055612A">
                              <w:rPr>
                                <w:b/>
                                <w:bCs/>
                                <w:color w:val="0D0D0D" w:themeColor="text1" w:themeTint="F2"/>
                                <w:sz w:val="20"/>
                                <w:szCs w:val="20"/>
                              </w:rPr>
                              <w:t>PET/CT treatment</w:t>
                            </w:r>
                            <w:bookmarkEnd w:id="22"/>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C81C7A0" id="Text Box 4" o:spid="_x0000_s1035" type="#_x0000_t202" style="position:absolute;left:0;text-align:left;margin-left:231.45pt;margin-top:351.5pt;width:274.05pt;height:.05pt;z-index:251737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" filled="f" stroked="f">
                <v:textbox style="mso-fit-shape-to-text:t" inset="0,0,0,0">
                  <w:txbxContent>
                    <w:p w:rsidR="00565C92" w:rsidRPr="00F17D79" w:rsidRDefault="00565C92" w:rsidP="00565C92">
                      <w:pPr>
                        <w:pStyle w:val="Caption"/>
                        <w:jc w:val="center"/>
                        <w:rPr>
                          <w:noProof/>
                          <w:sz w:val="28"/>
                          <w:szCs w:val="28"/>
                        </w:rPr>
                      </w:pPr>
                      <w:bookmarkStart w:id="25" w:name="_Toc430911150"/>
                      <w:r w:rsidRPr="00565C92">
                        <w:rPr>
                          <w:b/>
                          <w:bCs/>
                          <w:color w:val="000000" w:themeColor="text1"/>
                          <w:sz w:val="20"/>
                          <w:szCs w:val="20"/>
                        </w:rPr>
                        <w:t xml:space="preserve">Figure </w:t>
                      </w:r>
                      <w:r w:rsidRPr="00565C92">
                        <w:rPr>
                          <w:b/>
                          <w:bCs/>
                          <w:color w:val="000000" w:themeColor="text1"/>
                          <w:sz w:val="20"/>
                          <w:szCs w:val="20"/>
                        </w:rPr>
                        <w:fldChar w:fldCharType="begin"/>
                      </w:r>
                      <w:r w:rsidRPr="00565C92">
                        <w:rPr>
                          <w:b/>
                          <w:bCs/>
                          <w:color w:val="000000" w:themeColor="text1"/>
                          <w:sz w:val="20"/>
                          <w:szCs w:val="20"/>
                        </w:rPr>
                        <w:instrText xml:space="preserve"> SEQ Figure \* ARABIC </w:instrText>
                      </w:r>
                      <w:r w:rsidRPr="00565C92">
                        <w:rPr>
                          <w:b/>
                          <w:bCs/>
                          <w:color w:val="000000" w:themeColor="text1"/>
                          <w:sz w:val="20"/>
                          <w:szCs w:val="20"/>
                        </w:rPr>
                        <w:fldChar w:fldCharType="separate"/>
                      </w:r>
                      <w:r>
                        <w:rPr>
                          <w:b/>
                          <w:bCs/>
                          <w:noProof/>
                          <w:color w:val="000000" w:themeColor="text1"/>
                          <w:sz w:val="20"/>
                          <w:szCs w:val="20"/>
                        </w:rPr>
                        <w:t>3</w:t>
                      </w:r>
                      <w:r w:rsidRPr="00565C92">
                        <w:rPr>
                          <w:b/>
                          <w:bCs/>
                          <w:color w:val="000000" w:themeColor="text1"/>
                          <w:sz w:val="20"/>
                          <w:szCs w:val="20"/>
                        </w:rPr>
                        <w:fldChar w:fldCharType="end"/>
                      </w:r>
                      <w:r w:rsidRPr="00565C92">
                        <w:rPr>
                          <w:b/>
                          <w:bCs/>
                          <w:color w:val="000000" w:themeColor="text1"/>
                          <w:sz w:val="20"/>
                          <w:szCs w:val="20"/>
                        </w:rPr>
                        <w:t xml:space="preserve">: </w:t>
                      </w:r>
                      <w:r w:rsidRPr="0055612A">
                        <w:rPr>
                          <w:b/>
                          <w:bCs/>
                          <w:color w:val="0D0D0D" w:themeColor="text1" w:themeTint="F2"/>
                          <w:sz w:val="20"/>
                          <w:szCs w:val="20"/>
                        </w:rPr>
                        <w:t>PET/CT treatment</w:t>
                      </w:r>
                      <w:bookmarkEnd w:id="25"/>
                    </w:p>
                  </w:txbxContent>
                </v:textbox>
                <w10:wrap type="square"/>
              </v:shape>
            </w:pict>
          </mc:Fallback>
        </mc:AlternateContent>
      </w:r>
      <w:r w:rsidR="0025750E" w:rsidRPr="005C1634">
        <w:rPr>
          <w:rFonts w:eastAsiaTheme="minorEastAsia"/>
          <w:noProof/>
          <w:sz w:val="28"/>
          <w:szCs w:val="28"/>
        </w:rPr>
        <w:drawing>
          <wp:anchor distT="0" distB="0" distL="114300" distR="114300" simplePos="0" relativeHeight="251718656" behindDoc="0" locked="0" layoutInCell="1" allowOverlap="1" wp14:anchorId="17303B6A" wp14:editId="3064153F">
            <wp:simplePos x="0" y="0"/>
            <wp:positionH relativeFrom="column">
              <wp:posOffset>2939740</wp:posOffset>
            </wp:positionH>
            <wp:positionV relativeFrom="paragraph">
              <wp:posOffset>1712876</wp:posOffset>
            </wp:positionV>
            <wp:extent cx="3480435" cy="2694305"/>
            <wp:effectExtent l="0" t="0" r="5715" b="0"/>
            <wp:wrapSquare wrapText="bothSides"/>
            <wp:docPr id="468" name="Picture 468" descr="C:\Users\ASUS\Desktop\PETc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SUS\Desktop\PETct2.png"/>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480435" cy="26943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4121C">
        <w:rPr>
          <w:rFonts w:eastAsiaTheme="minorEastAsia"/>
          <w:sz w:val="28"/>
          <w:szCs w:val="28"/>
          <w:lang w:bidi="ar-SY"/>
        </w:rPr>
        <w:t xml:space="preserve">A positron emitting radionuclide is introduced, usually by injection, and accumulates in the target tissue. As it decays it emits a positron, </w:t>
      </w:r>
      <w:r w:rsidR="00A71283">
        <w:rPr>
          <w:rFonts w:eastAsiaTheme="minorEastAsia"/>
          <w:sz w:val="28"/>
          <w:szCs w:val="28"/>
          <w:lang w:bidi="ar-SY"/>
        </w:rPr>
        <w:t>which promptly combines with a nearby electron resulting in the simultaneous emission of two identifiable gamma rays in opposite directions. These are detected by a PET camera and give very precise indication of their origin. PET most important clinical role is in oncology, with (Flourine-18) as the tracer, since it has proven to be the most accurate noninvasive method of detecting and evaluating most cancers. It is also well used in cardiac and brain imaging.</w:t>
      </w:r>
      <w:r w:rsidR="0025750E">
        <w:rPr>
          <w:rStyle w:val="FootnoteReference"/>
          <w:rFonts w:eastAsiaTheme="minorEastAsia"/>
          <w:sz w:val="28"/>
          <w:szCs w:val="28"/>
          <w:lang w:bidi="ar-SY"/>
        </w:rPr>
        <w:footnoteReference w:id="16"/>
      </w:r>
    </w:p>
    <w:p w:rsidR="00685903" w:rsidRDefault="00685903" w:rsidP="005D0998">
      <w:pPr>
        <w:ind w:left="-720" w:right="-720"/>
        <w:rPr>
          <w:sz w:val="28"/>
          <w:szCs w:val="28"/>
          <w:lang w:bidi="ar-SY"/>
        </w:rPr>
      </w:pPr>
      <w:r>
        <w:rPr>
          <w:sz w:val="28"/>
          <w:szCs w:val="28"/>
          <w:lang w:bidi="ar-SY"/>
        </w:rPr>
        <w:t>New procedures combine (PET) with computed X-ray</w:t>
      </w:r>
      <w:r w:rsidR="0055612A">
        <w:rPr>
          <w:sz w:val="28"/>
          <w:szCs w:val="28"/>
          <w:lang w:bidi="ar-SY"/>
        </w:rPr>
        <w:t xml:space="preserve"> tomography (CT) scans to give </w:t>
      </w:r>
      <w:r>
        <w:rPr>
          <w:sz w:val="28"/>
          <w:szCs w:val="28"/>
          <w:lang w:bidi="ar-SY"/>
        </w:rPr>
        <w:t>Co-registration of the two images (PETCT), enabling 30% better diagnosis than with traditional gamma camera alone. It is a very powerful and significant tool which provides unique information on a wide variety of disease from dementia to cardiovascular and cancer (oncology).</w:t>
      </w:r>
    </w:p>
    <w:p w:rsidR="000B7FBB" w:rsidRDefault="000B7FBB" w:rsidP="005D0998">
      <w:pPr>
        <w:ind w:left="-720" w:right="-720"/>
        <w:rPr>
          <w:sz w:val="28"/>
          <w:szCs w:val="28"/>
          <w:lang w:bidi="ar-SY"/>
        </w:rPr>
      </w:pPr>
      <w:r>
        <w:rPr>
          <w:sz w:val="28"/>
          <w:szCs w:val="28"/>
          <w:lang w:bidi="ar-SY"/>
        </w:rPr>
        <w:lastRenderedPageBreak/>
        <w:t>Positioning of the radiation source within the body makes the fundamental difference between nuclear medicine imaging and other imaging technique such as X-ray.</w:t>
      </w:r>
    </w:p>
    <w:p w:rsidR="000B7FBB" w:rsidRDefault="000B7FBB" w:rsidP="005D0998">
      <w:pPr>
        <w:ind w:left="-720" w:right="-720"/>
        <w:rPr>
          <w:sz w:val="28"/>
          <w:szCs w:val="28"/>
          <w:lang w:bidi="ar-SY"/>
        </w:rPr>
      </w:pPr>
      <w:r>
        <w:rPr>
          <w:sz w:val="28"/>
          <w:szCs w:val="28"/>
          <w:lang w:bidi="ar-SY"/>
        </w:rPr>
        <w:t>Gamma imaging by either method described provides a view of the position and concentration of the radioisotopes within the body. Organ malfunction can be indicated if the isotopes is either partially taken up in the organ (cold spot)</w:t>
      </w:r>
      <w:r w:rsidR="0053714A">
        <w:rPr>
          <w:sz w:val="28"/>
          <w:szCs w:val="28"/>
          <w:lang w:bidi="ar-SY"/>
        </w:rPr>
        <w:t>, or taken over a period</w:t>
      </w:r>
      <w:r>
        <w:rPr>
          <w:sz w:val="28"/>
          <w:szCs w:val="28"/>
          <w:lang w:bidi="ar-SY"/>
        </w:rPr>
        <w:t xml:space="preserve">, an unusual pattern or rate </w:t>
      </w:r>
      <w:r w:rsidR="0053714A">
        <w:rPr>
          <w:sz w:val="28"/>
          <w:szCs w:val="28"/>
          <w:lang w:bidi="ar-SY"/>
        </w:rPr>
        <w:t>of isotopes movement could indicate malfunction in the organ.</w:t>
      </w:r>
    </w:p>
    <w:p w:rsidR="0053714A" w:rsidRDefault="0053714A" w:rsidP="005D0998">
      <w:pPr>
        <w:ind w:left="-720" w:right="-720"/>
        <w:rPr>
          <w:sz w:val="28"/>
          <w:szCs w:val="28"/>
          <w:lang w:bidi="ar-SY"/>
        </w:rPr>
      </w:pPr>
      <w:r>
        <w:rPr>
          <w:sz w:val="28"/>
          <w:szCs w:val="28"/>
          <w:lang w:bidi="ar-SY"/>
        </w:rPr>
        <w:t xml:space="preserve">A distinct advantage of nuclear imaging over X-ray technique is that both bone and soft tissue can be imaged very successfully. This has led to its common use in developed countries where the probability of anyone having such as test is about one in two and rising. The mean effective dose is 4.6 </w:t>
      </w:r>
      <w:proofErr w:type="spellStart"/>
      <w:r>
        <w:rPr>
          <w:sz w:val="28"/>
          <w:szCs w:val="28"/>
          <w:lang w:bidi="ar-SY"/>
        </w:rPr>
        <w:t>msv</w:t>
      </w:r>
      <w:proofErr w:type="spellEnd"/>
      <w:r>
        <w:rPr>
          <w:sz w:val="28"/>
          <w:szCs w:val="28"/>
          <w:lang w:bidi="ar-SY"/>
        </w:rPr>
        <w:t xml:space="preserve"> per diagnosis procedure.</w:t>
      </w:r>
      <w:r w:rsidR="0025750E">
        <w:rPr>
          <w:rStyle w:val="FootnoteReference"/>
          <w:sz w:val="28"/>
          <w:szCs w:val="28"/>
          <w:lang w:bidi="ar-SY"/>
        </w:rPr>
        <w:footnoteReference w:id="17"/>
      </w:r>
    </w:p>
    <w:p w:rsidR="0053714A" w:rsidRPr="00760ADC" w:rsidRDefault="0053714A" w:rsidP="005D0998">
      <w:pPr>
        <w:pStyle w:val="Heading2"/>
        <w:ind w:left="-720" w:right="-720"/>
        <w:rPr>
          <w:b/>
          <w:bCs/>
          <w:i/>
          <w:iCs/>
          <w:color w:val="C00000"/>
          <w:sz w:val="40"/>
          <w:szCs w:val="40"/>
        </w:rPr>
      </w:pPr>
      <w:bookmarkStart w:id="23" w:name="_Toc430407225"/>
      <w:bookmarkStart w:id="24" w:name="_Toc430910784"/>
      <w:r w:rsidRPr="00760ADC">
        <w:rPr>
          <w:b/>
          <w:bCs/>
          <w:i/>
          <w:iCs/>
          <w:color w:val="C00000"/>
          <w:sz w:val="40"/>
          <w:szCs w:val="40"/>
        </w:rPr>
        <w:t>Radionuclide therapy (RNT):</w:t>
      </w:r>
      <w:bookmarkEnd w:id="23"/>
      <w:bookmarkEnd w:id="24"/>
    </w:p>
    <w:p w:rsidR="0053714A" w:rsidRDefault="00AB055B" w:rsidP="005D0998">
      <w:pPr>
        <w:ind w:left="-720" w:right="-720"/>
        <w:rPr>
          <w:sz w:val="28"/>
          <w:szCs w:val="28"/>
          <w:lang w:bidi="ar-SY"/>
        </w:rPr>
      </w:pPr>
      <w:r>
        <w:rPr>
          <w:sz w:val="28"/>
          <w:szCs w:val="28"/>
          <w:lang w:bidi="ar-SY"/>
        </w:rPr>
        <w:t>Rapidly dividing cells are particularly sensitive to damage by radiation. For this reason, some cancerous growths can be controlled or eliminated by irradiating the area containing the growth.</w:t>
      </w:r>
    </w:p>
    <w:p w:rsidR="00AB055B" w:rsidRDefault="00AB055B" w:rsidP="005D0998">
      <w:pPr>
        <w:ind w:left="-720" w:right="-720"/>
        <w:rPr>
          <w:sz w:val="28"/>
          <w:szCs w:val="28"/>
          <w:lang w:bidi="ar-SY"/>
        </w:rPr>
      </w:pPr>
      <w:r>
        <w:rPr>
          <w:sz w:val="28"/>
          <w:szCs w:val="28"/>
          <w:lang w:bidi="ar-SY"/>
        </w:rPr>
        <w:t xml:space="preserve">External irradiating (sometimes-called teletherapy) can be carried out using a gamma beam from a radioactive (cobalt-60) source. Though in developed countries the much more versatile linear accelerators are now being utilized as a high-energy X-ray source, (gamma and X-ray are much the same). An external </w:t>
      </w:r>
      <w:r w:rsidR="00381EFE">
        <w:rPr>
          <w:sz w:val="28"/>
          <w:szCs w:val="28"/>
          <w:lang w:bidi="ar-SY"/>
        </w:rPr>
        <w:t>procedure</w:t>
      </w:r>
      <w:r>
        <w:rPr>
          <w:sz w:val="28"/>
          <w:szCs w:val="28"/>
          <w:lang w:bidi="ar-SY"/>
        </w:rPr>
        <w:t xml:space="preserve"> is known</w:t>
      </w:r>
      <w:r w:rsidR="00381EFE">
        <w:rPr>
          <w:sz w:val="28"/>
          <w:szCs w:val="28"/>
          <w:lang w:bidi="ar-SY"/>
        </w:rPr>
        <w:t xml:space="preserve"> as the gamma knife radiosurgery, and involves focusing gamma radiation from 201 sources of (cobalt-60) sources on a precise area of the brain with a cancerous tumor. Worldwide, over 30000 patients are treated annually, generally as outpatients.</w:t>
      </w:r>
    </w:p>
    <w:p w:rsidR="00381EFE" w:rsidRDefault="00381EFE" w:rsidP="005D0998">
      <w:pPr>
        <w:ind w:left="-720" w:right="-720"/>
        <w:rPr>
          <w:sz w:val="28"/>
          <w:szCs w:val="28"/>
          <w:lang w:bidi="ar-SY"/>
        </w:rPr>
      </w:pPr>
      <w:r>
        <w:rPr>
          <w:sz w:val="28"/>
          <w:szCs w:val="28"/>
          <w:lang w:bidi="ar-SY"/>
        </w:rPr>
        <w:t xml:space="preserve">Internal radionuclide therapy is by administering or planting a small radiation source, usually a gamma or beta emitter, in the target area. Short-range radiotherapy is known as brachytherapy, and this is becoming the main means of treatment. Iodine-131 is commonly used to treat thyroid cancer, probably by the most successful kind of cancer treatment. It is also used to treat non-malignant thyroid disorders. Iridium-192 implants are used especially in the head and breast. They are produced in wire </w:t>
      </w:r>
      <w:r w:rsidR="00D7300C">
        <w:rPr>
          <w:sz w:val="28"/>
          <w:szCs w:val="28"/>
          <w:lang w:bidi="ar-SY"/>
        </w:rPr>
        <w:t>form and are introduced through a catheter to the target area. After administering the correct dose, the implant wire is removed to shielded storage</w:t>
      </w:r>
      <w:r w:rsidR="0025750E">
        <w:rPr>
          <w:rStyle w:val="FootnoteReference"/>
          <w:sz w:val="28"/>
          <w:szCs w:val="28"/>
          <w:lang w:bidi="ar-SY"/>
        </w:rPr>
        <w:footnoteReference w:id="18"/>
      </w:r>
      <w:r w:rsidR="00D7300C">
        <w:rPr>
          <w:sz w:val="28"/>
          <w:szCs w:val="28"/>
          <w:lang w:bidi="ar-SY"/>
        </w:rPr>
        <w:t xml:space="preserve">. The brachytherapy (short-range) </w:t>
      </w:r>
      <w:r w:rsidR="00D7300C">
        <w:rPr>
          <w:sz w:val="28"/>
          <w:szCs w:val="28"/>
          <w:lang w:bidi="ar-SY"/>
        </w:rPr>
        <w:lastRenderedPageBreak/>
        <w:t>procedure gives less overall radiation to the body, is more localized to the target tumor and is cost effective.</w:t>
      </w:r>
    </w:p>
    <w:p w:rsidR="00525445" w:rsidRDefault="00D81DD2" w:rsidP="005D0998">
      <w:pPr>
        <w:ind w:left="-720" w:right="-720"/>
        <w:rPr>
          <w:sz w:val="28"/>
          <w:szCs w:val="28"/>
          <w:lang w:bidi="ar-SY"/>
        </w:rPr>
      </w:pPr>
      <w:r>
        <w:rPr>
          <w:sz w:val="28"/>
          <w:szCs w:val="28"/>
          <w:lang w:bidi="ar-SY"/>
        </w:rPr>
        <w:t>Treating leukemia may involve a bone ma</w:t>
      </w:r>
      <w:r w:rsidR="00525445">
        <w:rPr>
          <w:sz w:val="28"/>
          <w:szCs w:val="28"/>
          <w:lang w:bidi="ar-SY"/>
        </w:rPr>
        <w:t>rrow transplant, in which case the defective bone marrow will first be killed off with a massive (and otherwise lethal) dose of radiation before being replaced with healthy bone marrow from a donor.</w:t>
      </w:r>
    </w:p>
    <w:p w:rsidR="006E709A" w:rsidRDefault="00245E34" w:rsidP="005D0998">
      <w:pPr>
        <w:ind w:left="-720" w:right="-720"/>
        <w:rPr>
          <w:sz w:val="28"/>
          <w:szCs w:val="28"/>
          <w:lang w:bidi="ar-SY"/>
        </w:rPr>
      </w:pPr>
      <w:r w:rsidRPr="00CF5BCF">
        <w:rPr>
          <w:noProof/>
          <w:sz w:val="28"/>
          <w:szCs w:val="28"/>
        </w:rPr>
        <w:drawing>
          <wp:anchor distT="0" distB="0" distL="114300" distR="114300" simplePos="0" relativeHeight="251719680" behindDoc="0" locked="0" layoutInCell="1" allowOverlap="1" wp14:anchorId="4A1C1583" wp14:editId="32722054">
            <wp:simplePos x="0" y="0"/>
            <wp:positionH relativeFrom="column">
              <wp:posOffset>3141980</wp:posOffset>
            </wp:positionH>
            <wp:positionV relativeFrom="paragraph">
              <wp:posOffset>721390</wp:posOffset>
            </wp:positionV>
            <wp:extent cx="3206750" cy="2256790"/>
            <wp:effectExtent l="0" t="0" r="0" b="0"/>
            <wp:wrapSquare wrapText="bothSides"/>
            <wp:docPr id="470" name="Picture 470" descr="C:\Users\ASUS\Desktop\3539351_JAA2012-967347.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SUS\Desktop\3539351_JAA2012-967347.002.png"/>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06750" cy="22567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E709A">
        <w:rPr>
          <w:sz w:val="28"/>
          <w:szCs w:val="28"/>
          <w:lang w:bidi="ar-SY"/>
        </w:rPr>
        <w:t>Many therapeutic procedures are palliative, usually to relieve pain. For instance, strontium-89 and (increasingly) samarium-153 are used for the relief of cancer-induced bone pain. Rhenium-186 is a newer product for this.</w:t>
      </w:r>
      <w:r w:rsidR="00CF5BCF" w:rsidRPr="00CF5BCF">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2D1F75" w:rsidRDefault="00565C92" w:rsidP="005D0998">
      <w:pPr>
        <w:ind w:left="-720" w:right="-720"/>
        <w:rPr>
          <w:sz w:val="28"/>
          <w:szCs w:val="28"/>
          <w:lang w:bidi="ar-SY"/>
        </w:rPr>
      </w:pPr>
      <w:r>
        <w:rPr>
          <w:noProof/>
        </w:rPr>
        <mc:AlternateContent>
          <mc:Choice Requires="wps">
            <w:drawing>
              <wp:anchor distT="0" distB="0" distL="114300" distR="114300" simplePos="0" relativeHeight="251739136" behindDoc="0" locked="0" layoutInCell="1" allowOverlap="1" wp14:anchorId="536AA5FA" wp14:editId="3D6E3705">
                <wp:simplePos x="0" y="0"/>
                <wp:positionH relativeFrom="column">
                  <wp:posOffset>3143885</wp:posOffset>
                </wp:positionH>
                <wp:positionV relativeFrom="paragraph">
                  <wp:posOffset>2226945</wp:posOffset>
                </wp:positionV>
                <wp:extent cx="3206750" cy="177800"/>
                <wp:effectExtent l="0" t="0" r="12700" b="12700"/>
                <wp:wrapSquare wrapText="bothSides"/>
                <wp:docPr id="5" name="Text Box 5"/>
                <wp:cNvGraphicFramePr/>
                <a:graphic xmlns:a="http://schemas.openxmlformats.org/drawingml/2006/main">
                  <a:graphicData uri="http://schemas.microsoft.com/office/word/2010/wordprocessingShape">
                    <wps:wsp>
                      <wps:cNvSpPr txBox="1"/>
                      <wps:spPr>
                        <a:xfrm>
                          <a:off x="0" y="0"/>
                          <a:ext cx="3206750" cy="177800"/>
                        </a:xfrm>
                        <a:prstGeom prst="rect">
                          <a:avLst/>
                        </a:prstGeom>
                        <a:noFill/>
                        <a:ln>
                          <a:noFill/>
                        </a:ln>
                        <a:effectLst/>
                      </wps:spPr>
                      <wps:txbx>
                        <w:txbxContent>
                          <w:p w:rsidR="00565C92" w:rsidRPr="00C869C0" w:rsidRDefault="00565C92" w:rsidP="00565C92">
                            <w:pPr>
                              <w:pStyle w:val="Caption"/>
                              <w:jc w:val="center"/>
                              <w:rPr>
                                <w:noProof/>
                                <w:sz w:val="28"/>
                                <w:szCs w:val="28"/>
                              </w:rPr>
                            </w:pPr>
                            <w:bookmarkStart w:id="25" w:name="_Toc430911151"/>
                            <w:r w:rsidRPr="00565C92">
                              <w:rPr>
                                <w:b/>
                                <w:bCs/>
                                <w:color w:val="000000" w:themeColor="text1"/>
                                <w:sz w:val="20"/>
                                <w:szCs w:val="20"/>
                              </w:rPr>
                              <w:t xml:space="preserve">Figure </w:t>
                            </w:r>
                            <w:r w:rsidRPr="00565C92">
                              <w:rPr>
                                <w:b/>
                                <w:bCs/>
                                <w:color w:val="000000" w:themeColor="text1"/>
                                <w:sz w:val="20"/>
                                <w:szCs w:val="20"/>
                              </w:rPr>
                              <w:fldChar w:fldCharType="begin"/>
                            </w:r>
                            <w:r w:rsidRPr="00565C92">
                              <w:rPr>
                                <w:b/>
                                <w:bCs/>
                                <w:color w:val="000000" w:themeColor="text1"/>
                                <w:sz w:val="20"/>
                                <w:szCs w:val="20"/>
                              </w:rPr>
                              <w:instrText xml:space="preserve"> SEQ Figure \* ARABIC </w:instrText>
                            </w:r>
                            <w:r w:rsidRPr="00565C92">
                              <w:rPr>
                                <w:b/>
                                <w:bCs/>
                                <w:color w:val="000000" w:themeColor="text1"/>
                                <w:sz w:val="20"/>
                                <w:szCs w:val="20"/>
                              </w:rPr>
                              <w:fldChar w:fldCharType="separate"/>
                            </w:r>
                            <w:r w:rsidRPr="00565C92">
                              <w:rPr>
                                <w:b/>
                                <w:bCs/>
                                <w:noProof/>
                                <w:color w:val="000000" w:themeColor="text1"/>
                                <w:sz w:val="20"/>
                                <w:szCs w:val="20"/>
                              </w:rPr>
                              <w:t>4</w:t>
                            </w:r>
                            <w:r w:rsidRPr="00565C92">
                              <w:rPr>
                                <w:b/>
                                <w:bCs/>
                                <w:color w:val="000000" w:themeColor="text1"/>
                                <w:sz w:val="20"/>
                                <w:szCs w:val="20"/>
                              </w:rPr>
                              <w:fldChar w:fldCharType="end"/>
                            </w:r>
                            <w:r w:rsidRPr="00565C92">
                              <w:rPr>
                                <w:b/>
                                <w:bCs/>
                                <w:color w:val="000000" w:themeColor="text1"/>
                                <w:sz w:val="20"/>
                                <w:szCs w:val="20"/>
                              </w:rPr>
                              <w:t xml:space="preserve">: </w:t>
                            </w:r>
                            <w:r w:rsidRPr="007A2E37">
                              <w:rPr>
                                <w:b/>
                                <w:bCs/>
                                <w:color w:val="0D0D0D" w:themeColor="text1" w:themeTint="F2"/>
                                <w:sz w:val="20"/>
                                <w:szCs w:val="20"/>
                              </w:rPr>
                              <w:t xml:space="preserve">treating </w:t>
                            </w:r>
                            <w:r>
                              <w:rPr>
                                <w:b/>
                                <w:bCs/>
                                <w:color w:val="0D0D0D" w:themeColor="text1" w:themeTint="F2"/>
                                <w:sz w:val="20"/>
                                <w:szCs w:val="20"/>
                              </w:rPr>
                              <w:t>tumor by chelate radioisotopes</w:t>
                            </w:r>
                            <w:bookmarkEnd w:id="25"/>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6AA5FA" id="Text Box 5" o:spid="_x0000_s1036" type="#_x0000_t202" style="position:absolute;left:0;text-align:left;margin-left:247.55pt;margin-top:175.35pt;width:252.5pt;height:14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" filled="f" stroked="f">
                <v:textbox inset="0,0,0,0">
                  <w:txbxContent>
                    <w:p w:rsidR="00565C92" w:rsidRPr="00C869C0" w:rsidRDefault="00565C92" w:rsidP="00565C92">
                      <w:pPr>
                        <w:pStyle w:val="Caption"/>
                        <w:jc w:val="center"/>
                        <w:rPr>
                          <w:noProof/>
                          <w:sz w:val="28"/>
                          <w:szCs w:val="28"/>
                        </w:rPr>
                      </w:pPr>
                      <w:bookmarkStart w:id="30" w:name="_Toc430911151"/>
                      <w:r w:rsidRPr="00565C92">
                        <w:rPr>
                          <w:b/>
                          <w:bCs/>
                          <w:color w:val="000000" w:themeColor="text1"/>
                          <w:sz w:val="20"/>
                          <w:szCs w:val="20"/>
                        </w:rPr>
                        <w:t xml:space="preserve">Figure </w:t>
                      </w:r>
                      <w:r w:rsidRPr="00565C92">
                        <w:rPr>
                          <w:b/>
                          <w:bCs/>
                          <w:color w:val="000000" w:themeColor="text1"/>
                          <w:sz w:val="20"/>
                          <w:szCs w:val="20"/>
                        </w:rPr>
                        <w:fldChar w:fldCharType="begin"/>
                      </w:r>
                      <w:r w:rsidRPr="00565C92">
                        <w:rPr>
                          <w:b/>
                          <w:bCs/>
                          <w:color w:val="000000" w:themeColor="text1"/>
                          <w:sz w:val="20"/>
                          <w:szCs w:val="20"/>
                        </w:rPr>
                        <w:instrText xml:space="preserve"> SEQ Figure \* ARABIC </w:instrText>
                      </w:r>
                      <w:r w:rsidRPr="00565C92">
                        <w:rPr>
                          <w:b/>
                          <w:bCs/>
                          <w:color w:val="000000" w:themeColor="text1"/>
                          <w:sz w:val="20"/>
                          <w:szCs w:val="20"/>
                        </w:rPr>
                        <w:fldChar w:fldCharType="separate"/>
                      </w:r>
                      <w:r w:rsidRPr="00565C92">
                        <w:rPr>
                          <w:b/>
                          <w:bCs/>
                          <w:noProof/>
                          <w:color w:val="000000" w:themeColor="text1"/>
                          <w:sz w:val="20"/>
                          <w:szCs w:val="20"/>
                        </w:rPr>
                        <w:t>4</w:t>
                      </w:r>
                      <w:r w:rsidRPr="00565C92">
                        <w:rPr>
                          <w:b/>
                          <w:bCs/>
                          <w:color w:val="000000" w:themeColor="text1"/>
                          <w:sz w:val="20"/>
                          <w:szCs w:val="20"/>
                        </w:rPr>
                        <w:fldChar w:fldCharType="end"/>
                      </w:r>
                      <w:r w:rsidRPr="00565C92">
                        <w:rPr>
                          <w:b/>
                          <w:bCs/>
                          <w:color w:val="000000" w:themeColor="text1"/>
                          <w:sz w:val="20"/>
                          <w:szCs w:val="20"/>
                        </w:rPr>
                        <w:t xml:space="preserve">: </w:t>
                      </w:r>
                      <w:r w:rsidRPr="007A2E37">
                        <w:rPr>
                          <w:b/>
                          <w:bCs/>
                          <w:color w:val="0D0D0D" w:themeColor="text1" w:themeTint="F2"/>
                          <w:sz w:val="20"/>
                          <w:szCs w:val="20"/>
                        </w:rPr>
                        <w:t xml:space="preserve">treating </w:t>
                      </w:r>
                      <w:r>
                        <w:rPr>
                          <w:b/>
                          <w:bCs/>
                          <w:color w:val="0D0D0D" w:themeColor="text1" w:themeTint="F2"/>
                          <w:sz w:val="20"/>
                          <w:szCs w:val="20"/>
                        </w:rPr>
                        <w:t>tumor by chelate radioisotopes</w:t>
                      </w:r>
                      <w:bookmarkEnd w:id="30"/>
                    </w:p>
                  </w:txbxContent>
                </v:textbox>
                <w10:wrap type="square"/>
              </v:shape>
            </w:pict>
          </mc:Fallback>
        </mc:AlternateContent>
      </w:r>
      <w:r w:rsidR="006E709A">
        <w:rPr>
          <w:sz w:val="28"/>
          <w:szCs w:val="28"/>
          <w:lang w:bidi="ar-SY"/>
        </w:rPr>
        <w:t>Lutetium-177 Dotatate or Octreotate is used to treat tumors such as neuroendocrine ones, and is effective where other treatments fail. A series of four treatments delivers 32 GBq</w:t>
      </w:r>
      <w:r w:rsidR="002D1F75">
        <w:rPr>
          <w:sz w:val="28"/>
          <w:szCs w:val="28"/>
          <w:lang w:bidi="ar-SY"/>
        </w:rPr>
        <w:t>. After about four to six hours, the exposure rate of the patient has fallen to less than 25 microsieverts per hour at one meter and the patients can be discharged from hospital. Lu-177 is essentially a low-energy beta emitter and the carrier attaches to the surface of the tumor.</w:t>
      </w:r>
      <w:r w:rsidR="00245E34">
        <w:rPr>
          <w:rStyle w:val="FootnoteReference"/>
          <w:sz w:val="28"/>
          <w:szCs w:val="28"/>
          <w:lang w:bidi="ar-SY"/>
        </w:rPr>
        <w:footnoteReference w:id="19"/>
      </w:r>
    </w:p>
    <w:p w:rsidR="00427A06" w:rsidRDefault="005A11C9" w:rsidP="005D0998">
      <w:pPr>
        <w:ind w:left="-720" w:right="-720"/>
        <w:rPr>
          <w:sz w:val="28"/>
          <w:szCs w:val="28"/>
          <w:lang w:bidi="ar-SY"/>
        </w:rPr>
      </w:pPr>
      <w:r>
        <w:rPr>
          <w:sz w:val="28"/>
          <w:szCs w:val="28"/>
          <w:lang w:bidi="ar-SY"/>
        </w:rPr>
        <w:t xml:space="preserve">A new field is </w:t>
      </w:r>
      <w:r w:rsidRPr="005A11C9">
        <w:rPr>
          <w:b/>
          <w:bCs/>
          <w:sz w:val="28"/>
          <w:szCs w:val="28"/>
          <w:lang w:bidi="ar-SY"/>
        </w:rPr>
        <w:t>Targeted Alpha therapy (TAT)</w:t>
      </w:r>
      <w:r>
        <w:rPr>
          <w:b/>
          <w:bCs/>
          <w:sz w:val="28"/>
          <w:szCs w:val="28"/>
          <w:lang w:bidi="ar-SY"/>
        </w:rPr>
        <w:t xml:space="preserve"> </w:t>
      </w:r>
      <w:r>
        <w:rPr>
          <w:sz w:val="28"/>
          <w:szCs w:val="28"/>
          <w:lang w:bidi="ar-SY"/>
        </w:rPr>
        <w:t>or alpha radioimmunotherapy, especially for the control of dispersed cancer</w:t>
      </w:r>
      <w:r w:rsidR="00427A06">
        <w:rPr>
          <w:sz w:val="28"/>
          <w:szCs w:val="28"/>
          <w:lang w:bidi="ar-SY"/>
        </w:rPr>
        <w:t>. The short range of very energetic alpha emissions in tissue means that a large fraction of the radiative energy goes into the targeted cancer cells, once a carrier such as a monoclonal antibody has taken the alpha emitting radionuclide such as (Bi-213) to exactly</w:t>
      </w:r>
      <w:r>
        <w:rPr>
          <w:sz w:val="28"/>
          <w:szCs w:val="28"/>
          <w:lang w:bidi="ar-SY"/>
        </w:rPr>
        <w:t xml:space="preserve"> </w:t>
      </w:r>
      <w:r w:rsidR="00427A06">
        <w:rPr>
          <w:sz w:val="28"/>
          <w:szCs w:val="28"/>
          <w:lang w:bidi="ar-SY"/>
        </w:rPr>
        <w:t>the right places. Clinical trials for leukaemia, cystic glioma and melanoma are under way. TAT using (Lead-212) to show promise for treating p</w:t>
      </w:r>
      <w:r w:rsidR="00556AA9">
        <w:rPr>
          <w:sz w:val="28"/>
          <w:szCs w:val="28"/>
          <w:lang w:bidi="ar-SY"/>
        </w:rPr>
        <w:t xml:space="preserve">ancreatic, ovarian and melanoma </w:t>
      </w:r>
      <w:r w:rsidR="00427A06">
        <w:rPr>
          <w:sz w:val="28"/>
          <w:szCs w:val="28"/>
          <w:lang w:bidi="ar-SY"/>
        </w:rPr>
        <w:t>cancers.</w:t>
      </w:r>
      <w:r w:rsidR="00245E34">
        <w:rPr>
          <w:rStyle w:val="FootnoteReference"/>
          <w:sz w:val="28"/>
          <w:szCs w:val="28"/>
          <w:lang w:bidi="ar-SY"/>
        </w:rPr>
        <w:footnoteReference w:id="20"/>
      </w:r>
    </w:p>
    <w:p w:rsidR="00427A06" w:rsidRDefault="00427A06" w:rsidP="005D0998">
      <w:pPr>
        <w:ind w:left="-720" w:right="-720"/>
        <w:rPr>
          <w:sz w:val="28"/>
          <w:szCs w:val="28"/>
          <w:lang w:bidi="ar-SY"/>
        </w:rPr>
      </w:pPr>
      <w:r>
        <w:rPr>
          <w:sz w:val="28"/>
          <w:szCs w:val="28"/>
          <w:lang w:bidi="ar-SY"/>
        </w:rPr>
        <w:t xml:space="preserve">An experimental development of this is </w:t>
      </w:r>
      <w:r w:rsidRPr="00AD546D">
        <w:rPr>
          <w:b/>
          <w:bCs/>
          <w:sz w:val="28"/>
          <w:szCs w:val="28"/>
          <w:lang w:bidi="ar-SY"/>
        </w:rPr>
        <w:t xml:space="preserve">Boron Neutron Capture Therapy </w:t>
      </w:r>
      <w:r>
        <w:rPr>
          <w:sz w:val="28"/>
          <w:szCs w:val="28"/>
          <w:lang w:bidi="ar-SY"/>
        </w:rPr>
        <w:t>using boron-10 which concentra</w:t>
      </w:r>
      <w:r w:rsidR="00AD546D">
        <w:rPr>
          <w:sz w:val="28"/>
          <w:szCs w:val="28"/>
          <w:lang w:bidi="ar-SY"/>
        </w:rPr>
        <w:t>tes in malignant brain tumors. The patient is then irradiated with thermal neutrons which are strongly absorbed by boron, producing high energy alpha particles which kill the cancer, this requires the patient to be brought to a nuclear reactor, rather than the radioisotopes being taken to the patient.</w:t>
      </w:r>
    </w:p>
    <w:p w:rsidR="001A520D" w:rsidRDefault="00011CDE" w:rsidP="005D0998">
      <w:pPr>
        <w:ind w:left="-720" w:right="-720"/>
        <w:rPr>
          <w:sz w:val="28"/>
          <w:szCs w:val="28"/>
          <w:lang w:bidi="ar-SY"/>
        </w:rPr>
      </w:pPr>
      <w:r>
        <w:rPr>
          <w:sz w:val="28"/>
          <w:szCs w:val="28"/>
          <w:lang w:bidi="ar-SY"/>
        </w:rPr>
        <w:lastRenderedPageBreak/>
        <w:t>Radionuclide therapy has progressively become successful in treating persistent disease and doing so with low toxic side effects. With any ther</w:t>
      </w:r>
      <w:r w:rsidR="007A2E37">
        <w:rPr>
          <w:sz w:val="28"/>
          <w:szCs w:val="28"/>
          <w:lang w:bidi="ar-SY"/>
        </w:rPr>
        <w:t>apeutic procedure the aim is to c</w:t>
      </w:r>
      <w:r>
        <w:rPr>
          <w:sz w:val="28"/>
          <w:szCs w:val="28"/>
          <w:lang w:bidi="ar-SY"/>
        </w:rPr>
        <w:t xml:space="preserve">onfine the radiation to well defined target volumes of the patient.                                                     The doses per therapeutic procedure are typically 20-60 </w:t>
      </w:r>
      <w:proofErr w:type="spellStart"/>
      <w:r>
        <w:rPr>
          <w:sz w:val="28"/>
          <w:szCs w:val="28"/>
          <w:lang w:bidi="ar-SY"/>
        </w:rPr>
        <w:t>Gy</w:t>
      </w:r>
      <w:proofErr w:type="spellEnd"/>
      <w:r>
        <w:rPr>
          <w:sz w:val="28"/>
          <w:szCs w:val="28"/>
          <w:lang w:bidi="ar-SY"/>
        </w:rPr>
        <w:t xml:space="preserve">. </w:t>
      </w:r>
    </w:p>
    <w:p w:rsidR="00546A86" w:rsidRPr="00760ADC" w:rsidRDefault="00546A86" w:rsidP="005D0998">
      <w:pPr>
        <w:pStyle w:val="Heading2"/>
        <w:ind w:left="-720" w:right="-720"/>
        <w:rPr>
          <w:b/>
          <w:bCs/>
          <w:i/>
          <w:iCs/>
          <w:color w:val="C00000"/>
          <w:sz w:val="40"/>
          <w:szCs w:val="40"/>
        </w:rPr>
      </w:pPr>
      <w:bookmarkStart w:id="26" w:name="_Toc430407226"/>
      <w:bookmarkStart w:id="27" w:name="_Toc430910785"/>
      <w:r w:rsidRPr="00760ADC">
        <w:rPr>
          <w:b/>
          <w:bCs/>
          <w:i/>
          <w:iCs/>
          <w:color w:val="C00000"/>
          <w:sz w:val="40"/>
          <w:szCs w:val="40"/>
        </w:rPr>
        <w:t>Diagnostic Radiopharmaceuticals:</w:t>
      </w:r>
      <w:bookmarkEnd w:id="26"/>
      <w:bookmarkEnd w:id="27"/>
    </w:p>
    <w:p w:rsidR="00A47A96" w:rsidRDefault="00546A86" w:rsidP="005D0998">
      <w:pPr>
        <w:ind w:left="-720" w:right="-720"/>
        <w:rPr>
          <w:sz w:val="28"/>
          <w:szCs w:val="28"/>
          <w:lang w:bidi="ar-SY"/>
        </w:rPr>
      </w:pPr>
      <w:r>
        <w:rPr>
          <w:sz w:val="28"/>
          <w:szCs w:val="28"/>
          <w:lang w:bidi="ar-SY"/>
        </w:rPr>
        <w:t>Every organ in our bodies acts differently from a chemical point of view. Doctors and chemists have identified a number of chemicals that are absorbed by specific organs. The thyroid,</w:t>
      </w:r>
      <w:r w:rsidR="001A520D">
        <w:rPr>
          <w:sz w:val="28"/>
          <w:szCs w:val="28"/>
          <w:lang w:bidi="ar-SY"/>
        </w:rPr>
        <w:t xml:space="preserve"> </w:t>
      </w:r>
      <w:r>
        <w:rPr>
          <w:sz w:val="28"/>
          <w:szCs w:val="28"/>
          <w:lang w:bidi="ar-SY"/>
        </w:rPr>
        <w:t>for example, takes up iodine; the brain consumes quantities of glucose, and so on. With this knowledge, radiopharmacists are able to attach various radioisotopes to biologically active substances. Once a radioactive form of one of these substances enters the body, it is incorporated into the normal biological processes and excreted in the usual ways.</w:t>
      </w:r>
    </w:p>
    <w:p w:rsidR="00E36893" w:rsidRDefault="00AF1608" w:rsidP="005D0998">
      <w:pPr>
        <w:ind w:left="-720" w:right="-720"/>
        <w:rPr>
          <w:sz w:val="28"/>
          <w:szCs w:val="28"/>
          <w:lang w:bidi="ar-SY"/>
        </w:rPr>
      </w:pPr>
      <w:r>
        <w:rPr>
          <w:sz w:val="28"/>
          <w:szCs w:val="28"/>
          <w:lang w:bidi="ar-SY"/>
        </w:rPr>
        <w:t>Diagnostic radiopharmaceuticals can be used to examine blood flow to the brain, functioning of the liver, lungs, heart or kidneys, to assess bone growth, and to confirm other diagnostic procedures. Another important use is to predict the effects of surgery and assess changes since treatment. The amount of the radiopharmaceutical given to a patient is just sufficient to obtain the required information before its decay. The radiation dose received is medically insignificant. The patient experiences no discomfort during the test and after a short time, there is no trace that the test was ever done.             The non</w:t>
      </w:r>
      <w:r w:rsidR="0081631B">
        <w:rPr>
          <w:sz w:val="28"/>
          <w:szCs w:val="28"/>
          <w:lang w:bidi="ar-SY"/>
        </w:rPr>
        <w:t>-invasive nature of this technology, together with the ability to observe an organ functioning from outside the body, makes this technique a powerful diagnostic tool.</w:t>
      </w:r>
    </w:p>
    <w:p w:rsidR="00E36893" w:rsidRDefault="00E36893" w:rsidP="005D0998">
      <w:pPr>
        <w:ind w:left="-720" w:right="-720"/>
        <w:rPr>
          <w:sz w:val="28"/>
          <w:szCs w:val="28"/>
          <w:lang w:bidi="ar-SY"/>
        </w:rPr>
      </w:pPr>
      <w:r>
        <w:rPr>
          <w:sz w:val="28"/>
          <w:szCs w:val="28"/>
          <w:lang w:bidi="ar-SY"/>
        </w:rPr>
        <w:t>A radioisotopes used for diagnosis must emit gamma rays of sufficient energy to escape from the body and it must have a half-life short enough for it to decay away soon after imaging is completed.</w:t>
      </w:r>
    </w:p>
    <w:p w:rsidR="007A2E37" w:rsidRDefault="00E36893" w:rsidP="005D0998">
      <w:pPr>
        <w:ind w:left="-720" w:right="-720"/>
        <w:rPr>
          <w:rFonts w:asciiTheme="majorHAnsi" w:eastAsiaTheme="majorEastAsia" w:hAnsiTheme="majorHAnsi" w:cstheme="majorBidi"/>
          <w:b/>
          <w:bCs/>
          <w:i/>
          <w:iCs/>
          <w:color w:val="C00000"/>
          <w:sz w:val="40"/>
          <w:szCs w:val="40"/>
        </w:rPr>
      </w:pPr>
      <w:r>
        <w:rPr>
          <w:sz w:val="28"/>
          <w:szCs w:val="28"/>
          <w:lang w:bidi="ar-SY"/>
        </w:rPr>
        <w:t>The radioisotopes most widely used in medicine is (technetium-99m), employed in some 80% of all nuclear medicine procedures hence 30 million per year, of which 6-7 million are in Europe, 15 million in north America, 6-8million in Asia/Pacific (particularly Japan), and 0.5 million other regions.</w:t>
      </w:r>
      <w:r w:rsidR="00245E34">
        <w:rPr>
          <w:rStyle w:val="FootnoteReference"/>
          <w:sz w:val="28"/>
          <w:szCs w:val="28"/>
          <w:lang w:bidi="ar-SY"/>
        </w:rPr>
        <w:footnoteReference w:id="21"/>
      </w:r>
    </w:p>
    <w:p w:rsidR="0025750E" w:rsidRPr="0025750E" w:rsidRDefault="0025750E" w:rsidP="005D0998">
      <w:pPr>
        <w:ind w:left="-720" w:right="-720"/>
        <w:rPr>
          <w:rFonts w:asciiTheme="majorHAnsi" w:eastAsiaTheme="majorEastAsia" w:hAnsiTheme="majorHAnsi" w:cstheme="majorBidi"/>
          <w:b/>
          <w:bCs/>
          <w:i/>
          <w:iCs/>
          <w:color w:val="C00000"/>
          <w:sz w:val="40"/>
          <w:szCs w:val="40"/>
        </w:rPr>
      </w:pPr>
    </w:p>
    <w:p w:rsidR="007A2E37" w:rsidRPr="007A2E37" w:rsidRDefault="007A2E37" w:rsidP="005D0998">
      <w:pPr>
        <w:pStyle w:val="Heading2"/>
        <w:ind w:left="-720" w:right="-720"/>
        <w:rPr>
          <w:b/>
          <w:bCs/>
          <w:i/>
          <w:iCs/>
          <w:color w:val="C00000"/>
          <w:sz w:val="40"/>
          <w:szCs w:val="40"/>
        </w:rPr>
      </w:pPr>
      <w:bookmarkStart w:id="28" w:name="_Toc430910786"/>
      <w:r w:rsidRPr="00760ADC">
        <w:rPr>
          <w:b/>
          <w:bCs/>
          <w:i/>
          <w:iCs/>
          <w:color w:val="C00000"/>
          <w:sz w:val="40"/>
          <w:szCs w:val="40"/>
        </w:rPr>
        <w:lastRenderedPageBreak/>
        <w:t>Therapeutic Radiopharmaceuticals:</w:t>
      </w:r>
      <w:bookmarkEnd w:id="28"/>
    </w:p>
    <w:p w:rsidR="000853C0" w:rsidRDefault="000853C0" w:rsidP="005D0998">
      <w:pPr>
        <w:ind w:left="-720" w:right="-720"/>
        <w:rPr>
          <w:sz w:val="28"/>
          <w:szCs w:val="28"/>
          <w:lang w:bidi="ar-SY"/>
        </w:rPr>
      </w:pPr>
      <w:r>
        <w:rPr>
          <w:sz w:val="28"/>
          <w:szCs w:val="28"/>
          <w:lang w:bidi="ar-SY"/>
        </w:rPr>
        <w:t xml:space="preserve">For </w:t>
      </w:r>
      <w:r w:rsidR="00174CE8">
        <w:rPr>
          <w:sz w:val="28"/>
          <w:szCs w:val="28"/>
          <w:lang w:bidi="ar-SY"/>
        </w:rPr>
        <w:t>some medical circum</w:t>
      </w:r>
      <w:r>
        <w:rPr>
          <w:sz w:val="28"/>
          <w:szCs w:val="28"/>
          <w:lang w:bidi="ar-SY"/>
        </w:rPr>
        <w:t>stances</w:t>
      </w:r>
      <w:r w:rsidR="00174CE8">
        <w:rPr>
          <w:sz w:val="28"/>
          <w:szCs w:val="28"/>
          <w:lang w:bidi="ar-SY"/>
        </w:rPr>
        <w:t>, it is useful to destroy or weaken malfunctioning cells using radiation. The radioisotopes that generates that radiation can be localized in the required organ in the same way it is used for diagnosis through a radioactive element following its usual biological path, or through the element being attached to a suitable biological compound. In most cases, it is beta radiation which causes the destruction of the damaged cells. This is radionuclide therapy (RNT) or radiotherapy. Short-range radiotherapy is known as brachytherapy, and this is becoming the main means of treatment.</w:t>
      </w:r>
    </w:p>
    <w:p w:rsidR="00174CE8" w:rsidRDefault="00174CE8" w:rsidP="005D0998">
      <w:pPr>
        <w:ind w:left="-720" w:right="-720"/>
        <w:rPr>
          <w:sz w:val="28"/>
          <w:szCs w:val="28"/>
          <w:lang w:bidi="ar-SY"/>
        </w:rPr>
      </w:pPr>
      <w:r>
        <w:rPr>
          <w:sz w:val="28"/>
          <w:szCs w:val="28"/>
          <w:lang w:bidi="ar-SY"/>
        </w:rPr>
        <w:t>Although radiotherapy is less common than diagnosis use of radioactive material in medicine, it is nevertheless widespread, important and growing. An ideal therapeutic radioisotopes is a strong beta emitter with just enough gamma to enable ima</w:t>
      </w:r>
      <w:r w:rsidR="000B7327">
        <w:rPr>
          <w:sz w:val="28"/>
          <w:szCs w:val="28"/>
          <w:lang w:bidi="ar-SY"/>
        </w:rPr>
        <w:t>ging, e.g. lutetium-177. This is prepared form ytterbium-176 which is irradiated to become Yb-177 which decays rapidly to Lu-177. Yttrium-90 is used for treatment of cancer, particularly non-Hodgkin’s lymphoma and liver cancer, and it</w:t>
      </w:r>
      <w:r w:rsidR="00E93750">
        <w:rPr>
          <w:sz w:val="28"/>
          <w:szCs w:val="28"/>
          <w:lang w:bidi="ar-SY"/>
        </w:rPr>
        <w:t xml:space="preserve"> i</w:t>
      </w:r>
      <w:r w:rsidR="000B7327">
        <w:rPr>
          <w:sz w:val="28"/>
          <w:szCs w:val="28"/>
          <w:lang w:bidi="ar-SY"/>
        </w:rPr>
        <w:t>s being used more widely, including for arthritis treatment. Lu-177 and Y-90 are becoming the main RNT agents.</w:t>
      </w:r>
    </w:p>
    <w:p w:rsidR="00E04100" w:rsidRDefault="00E04100" w:rsidP="005D0998">
      <w:pPr>
        <w:ind w:left="-720" w:right="-720"/>
        <w:rPr>
          <w:sz w:val="28"/>
          <w:szCs w:val="28"/>
          <w:lang w:bidi="ar-SY"/>
        </w:rPr>
      </w:pPr>
      <w:r>
        <w:rPr>
          <w:sz w:val="28"/>
          <w:szCs w:val="28"/>
          <w:lang w:bidi="ar-SY"/>
        </w:rPr>
        <w:t>Iodine-131, samarium-153 and phosphorus-32 are also used for therapy. Iodine-131 is used to treat the thyroid for cancers and other abnormal conditions such as hyperthyroidism (over-active thyroid).</w:t>
      </w:r>
    </w:p>
    <w:p w:rsidR="00E04100" w:rsidRDefault="00E04100" w:rsidP="005D0998">
      <w:pPr>
        <w:ind w:left="-720" w:right="-720"/>
        <w:rPr>
          <w:sz w:val="28"/>
          <w:szCs w:val="28"/>
          <w:lang w:bidi="ar-SY"/>
        </w:rPr>
      </w:pPr>
      <w:r>
        <w:rPr>
          <w:sz w:val="28"/>
          <w:szCs w:val="28"/>
          <w:lang w:bidi="ar-SY"/>
        </w:rPr>
        <w:t>In a disease called polycythemia Vera, an excess of red blood cells is produced in the bone marrow. Phosphorus-32 is used to control this excess.</w:t>
      </w:r>
    </w:p>
    <w:p w:rsidR="0002115A" w:rsidRDefault="0002115A" w:rsidP="005D0998">
      <w:pPr>
        <w:ind w:left="-720" w:right="-720"/>
        <w:rPr>
          <w:sz w:val="28"/>
          <w:szCs w:val="28"/>
          <w:lang w:bidi="ar-SY"/>
        </w:rPr>
      </w:pPr>
      <w:r>
        <w:rPr>
          <w:sz w:val="28"/>
          <w:szCs w:val="28"/>
          <w:lang w:bidi="ar-SY"/>
        </w:rPr>
        <w:t>A new and still experimental procedure uses boron-10, which concentrates in the tumors. The patient is then irradiated with neutrons which are strongly absorbed by the boron, to produce high-energy alpha particles which kill the cancer.</w:t>
      </w:r>
    </w:p>
    <w:p w:rsidR="000B1546" w:rsidRPr="00094D82" w:rsidRDefault="008C6B42" w:rsidP="005D0998">
      <w:pPr>
        <w:ind w:left="-720" w:right="-720"/>
        <w:rPr>
          <w:sz w:val="28"/>
          <w:szCs w:val="28"/>
          <w:lang w:bidi="ar-SY"/>
        </w:rPr>
      </w:pPr>
      <w:r>
        <w:rPr>
          <w:sz w:val="28"/>
          <w:szCs w:val="28"/>
          <w:lang w:bidi="ar-SY"/>
        </w:rPr>
        <w:t xml:space="preserve">Considerable medical research is being conducted worldwide into the use of radionuclides attached to highly specific biological chemicals such as </w:t>
      </w:r>
      <w:r w:rsidR="00B5270B">
        <w:rPr>
          <w:sz w:val="28"/>
          <w:szCs w:val="28"/>
          <w:lang w:bidi="ar-SY"/>
        </w:rPr>
        <w:t>immunoglobulin molecules (monoclonal antibodies). The eventual tagging of these cells with a therapeutic dose of radiation may lead to the regression or even cure of some disease.</w:t>
      </w:r>
      <w:r w:rsidR="00245E34">
        <w:rPr>
          <w:rStyle w:val="FootnoteReference"/>
          <w:sz w:val="28"/>
          <w:szCs w:val="28"/>
          <w:lang w:bidi="ar-SY"/>
        </w:rPr>
        <w:footnoteReference w:id="22"/>
      </w:r>
    </w:p>
    <w:p w:rsidR="00B24EAC" w:rsidRDefault="000515B0" w:rsidP="005D0998">
      <w:pPr>
        <w:pStyle w:val="Heading1"/>
        <w:ind w:left="-720" w:right="-720"/>
        <w:rPr>
          <w:b/>
          <w:bCs/>
          <w:i/>
          <w:iCs/>
          <w:sz w:val="48"/>
          <w:szCs w:val="48"/>
          <w:lang w:bidi="ar-SY"/>
        </w:rPr>
      </w:pPr>
      <w:bookmarkStart w:id="29" w:name="_Toc430407228"/>
      <w:bookmarkStart w:id="30" w:name="_Toc430910787"/>
      <w:r w:rsidRPr="000515B0">
        <w:rPr>
          <w:b/>
          <w:bCs/>
          <w:i/>
          <w:iCs/>
          <w:sz w:val="48"/>
          <w:szCs w:val="48"/>
          <w:lang w:bidi="ar-SY"/>
        </w:rPr>
        <w:lastRenderedPageBreak/>
        <w:t>Denouement and conclusion:</w:t>
      </w:r>
      <w:bookmarkEnd w:id="29"/>
      <w:bookmarkEnd w:id="30"/>
      <w:r w:rsidRPr="000515B0">
        <w:rPr>
          <w:b/>
          <w:bCs/>
          <w:i/>
          <w:iCs/>
          <w:sz w:val="48"/>
          <w:szCs w:val="48"/>
          <w:lang w:bidi="ar-SY"/>
        </w:rPr>
        <w:t xml:space="preserve"> </w:t>
      </w:r>
    </w:p>
    <w:p w:rsidR="00B24EAC" w:rsidRDefault="00B24EAC" w:rsidP="00BB03CA">
      <w:pPr>
        <w:ind w:left="-720" w:right="-720"/>
        <w:rPr>
          <w:sz w:val="28"/>
          <w:szCs w:val="28"/>
          <w:lang w:bidi="ar-SY"/>
        </w:rPr>
      </w:pPr>
      <w:r>
        <w:rPr>
          <w:sz w:val="28"/>
          <w:szCs w:val="28"/>
          <w:lang w:bidi="ar-SY"/>
        </w:rPr>
        <w:t>Uranium is a heavy radioactive element that occurs in different isotopes, and is commonly used for making nuclear weapons and nuclear fuels. There are many numerous benefits of nuclear power, which outweigh possible negative effects</w:t>
      </w:r>
      <w:r w:rsidR="00ED105D">
        <w:rPr>
          <w:rStyle w:val="FootnoteReference"/>
          <w:sz w:val="28"/>
          <w:szCs w:val="28"/>
          <w:lang w:bidi="ar-SY"/>
        </w:rPr>
        <w:footnoteReference w:id="23"/>
      </w:r>
      <w:r w:rsidR="00BB03CA" w:rsidRPr="00BB03CA">
        <w:t xml:space="preserve"> </w:t>
      </w:r>
      <w:r w:rsidR="00BB03CA">
        <w:rPr>
          <w:sz w:val="28"/>
          <w:szCs w:val="28"/>
        </w:rPr>
        <w:t xml:space="preserve">and </w:t>
      </w:r>
      <w:r w:rsidR="00BB03CA">
        <w:rPr>
          <w:sz w:val="28"/>
          <w:szCs w:val="28"/>
          <w:lang w:bidi="ar-SY"/>
        </w:rPr>
        <w:t>as we saw</w:t>
      </w:r>
      <w:r w:rsidR="00BB03CA" w:rsidRPr="00BB03CA">
        <w:rPr>
          <w:sz w:val="28"/>
          <w:szCs w:val="28"/>
          <w:lang w:bidi="ar-SY"/>
        </w:rPr>
        <w:t xml:space="preserve">, uranium is used widely for treating so, we should encourage using it especially in that field and </w:t>
      </w:r>
      <w:r w:rsidR="00BB03CA">
        <w:rPr>
          <w:sz w:val="28"/>
          <w:szCs w:val="28"/>
          <w:lang w:bidi="ar-SY"/>
        </w:rPr>
        <w:t>I</w:t>
      </w:r>
      <w:r w:rsidR="00BB03CA" w:rsidRPr="00BB03CA">
        <w:rPr>
          <w:sz w:val="28"/>
          <w:szCs w:val="28"/>
          <w:lang w:bidi="ar-SY"/>
        </w:rPr>
        <w:t xml:space="preserve"> think it will be a great tool in future to protect our bodies against those diseases and treat as a vaccine.</w:t>
      </w:r>
      <w:r>
        <w:rPr>
          <w:sz w:val="28"/>
          <w:szCs w:val="28"/>
          <w:lang w:bidi="ar-SY"/>
        </w:rPr>
        <w:t xml:space="preserve"> </w:t>
      </w:r>
    </w:p>
    <w:p w:rsidR="00B24EAC" w:rsidRPr="00657EE6" w:rsidRDefault="00B24EAC" w:rsidP="005D0998">
      <w:pPr>
        <w:ind w:left="-720" w:right="-720"/>
        <w:rPr>
          <w:color w:val="C00000"/>
          <w:sz w:val="32"/>
          <w:szCs w:val="32"/>
          <w:lang w:bidi="ar-SY"/>
        </w:rPr>
      </w:pPr>
      <w:r w:rsidRPr="00657EE6">
        <w:rPr>
          <w:color w:val="C00000"/>
          <w:sz w:val="32"/>
          <w:szCs w:val="32"/>
          <w:lang w:bidi="ar-SY"/>
        </w:rPr>
        <w:t>1. Produces nuclear energy:</w:t>
      </w:r>
    </w:p>
    <w:p w:rsidR="00391895" w:rsidRDefault="00B24EAC" w:rsidP="005D0998">
      <w:pPr>
        <w:ind w:left="-720" w:right="-720"/>
        <w:rPr>
          <w:sz w:val="28"/>
          <w:szCs w:val="28"/>
          <w:lang w:bidi="ar-SY"/>
        </w:rPr>
      </w:pPr>
      <w:r>
        <w:rPr>
          <w:sz w:val="28"/>
          <w:szCs w:val="28"/>
          <w:lang w:bidi="ar-SY"/>
        </w:rPr>
        <w:t>President Obama and his administration are keen to encourage the use of nuclear energy, which has less damaging on the environment as compared to other sources of energy like coal and natural gas. Once this has been accomplished, investors will certainly shift their focus towards uranium</w:t>
      </w:r>
      <w:r w:rsidR="00391895">
        <w:rPr>
          <w:sz w:val="28"/>
          <w:szCs w:val="28"/>
          <w:lang w:bidi="ar-SY"/>
        </w:rPr>
        <w:t>.</w:t>
      </w:r>
    </w:p>
    <w:p w:rsidR="006071DB" w:rsidRPr="00657EE6" w:rsidRDefault="00391895" w:rsidP="005D0998">
      <w:pPr>
        <w:ind w:left="-720" w:right="-720"/>
        <w:rPr>
          <w:color w:val="C00000"/>
          <w:sz w:val="32"/>
          <w:szCs w:val="32"/>
          <w:lang w:bidi="ar-SY"/>
        </w:rPr>
      </w:pPr>
      <w:r w:rsidRPr="00657EE6">
        <w:rPr>
          <w:color w:val="C00000"/>
          <w:sz w:val="32"/>
          <w:szCs w:val="32"/>
          <w:lang w:bidi="ar-SY"/>
        </w:rPr>
        <w:t>2. Less pollution:</w:t>
      </w:r>
    </w:p>
    <w:p w:rsidR="00391895" w:rsidRDefault="00391895" w:rsidP="005D0998">
      <w:pPr>
        <w:ind w:left="-720" w:right="-720"/>
        <w:rPr>
          <w:sz w:val="28"/>
          <w:szCs w:val="28"/>
          <w:lang w:bidi="ar-SY"/>
        </w:rPr>
      </w:pPr>
      <w:r>
        <w:rPr>
          <w:sz w:val="28"/>
          <w:szCs w:val="28"/>
          <w:lang w:bidi="ar-SY"/>
        </w:rPr>
        <w:t xml:space="preserve">Compared of different energy sources such as coal that have destructive effects, nuclear energy is pollution free. </w:t>
      </w:r>
    </w:p>
    <w:p w:rsidR="00391895" w:rsidRDefault="00391895" w:rsidP="005D0998">
      <w:pPr>
        <w:ind w:left="-720" w:right="-720"/>
        <w:rPr>
          <w:rFonts w:eastAsiaTheme="minorEastAsia"/>
          <w:sz w:val="28"/>
          <w:szCs w:val="28"/>
          <w:lang w:bidi="ar-SY"/>
        </w:rPr>
      </w:pPr>
      <w:r>
        <w:rPr>
          <w:sz w:val="28"/>
          <w:szCs w:val="28"/>
          <w:lang w:bidi="ar-SY"/>
        </w:rPr>
        <w:t xml:space="preserve">Production of nuclear energy is also free from </w:t>
      </w:r>
      <m:oMath>
        <m:sSub>
          <m:sSubPr>
            <m:ctrlPr>
              <w:rPr>
                <w:rFonts w:ascii="Cambria Math" w:hAnsi="Cambria Math"/>
                <w:i/>
                <w:sz w:val="28"/>
                <w:szCs w:val="28"/>
                <w:lang w:bidi="ar-SY"/>
              </w:rPr>
            </m:ctrlPr>
          </m:sSubPr>
          <m:e>
            <m:r>
              <w:rPr>
                <w:rFonts w:ascii="Cambria Math" w:hAnsi="Cambria Math"/>
                <w:sz w:val="28"/>
                <w:szCs w:val="28"/>
                <w:lang w:bidi="ar-SY"/>
              </w:rPr>
              <m:t>CO</m:t>
            </m:r>
          </m:e>
          <m:sub>
            <m:r>
              <w:rPr>
                <w:rFonts w:ascii="Cambria Math" w:hAnsi="Cambria Math"/>
                <w:sz w:val="28"/>
                <w:szCs w:val="28"/>
                <w:lang w:bidi="ar-SY"/>
              </w:rPr>
              <m:t>2</m:t>
            </m:r>
          </m:sub>
        </m:sSub>
      </m:oMath>
      <w:r>
        <w:rPr>
          <w:rFonts w:eastAsiaTheme="minorEastAsia"/>
          <w:sz w:val="28"/>
          <w:szCs w:val="28"/>
          <w:lang w:bidi="ar-SY"/>
        </w:rPr>
        <w:t xml:space="preserve"> emissions, which is the main source of environmental degradation from other energy sources.</w:t>
      </w:r>
    </w:p>
    <w:p w:rsidR="00391895" w:rsidRPr="00657EE6" w:rsidRDefault="00657EE6" w:rsidP="005D0998">
      <w:pPr>
        <w:ind w:left="-720" w:right="-720"/>
        <w:rPr>
          <w:rFonts w:eastAsiaTheme="minorEastAsia"/>
          <w:color w:val="C00000"/>
          <w:sz w:val="32"/>
          <w:szCs w:val="32"/>
          <w:lang w:bidi="ar-SY"/>
        </w:rPr>
      </w:pPr>
      <w:r>
        <w:rPr>
          <w:rFonts w:eastAsiaTheme="minorEastAsia"/>
          <w:color w:val="C00000"/>
          <w:sz w:val="32"/>
          <w:szCs w:val="32"/>
          <w:lang w:bidi="ar-SY"/>
        </w:rPr>
        <w:t>3</w:t>
      </w:r>
      <w:r w:rsidR="00391895" w:rsidRPr="00657EE6">
        <w:rPr>
          <w:rFonts w:eastAsiaTheme="minorEastAsia"/>
          <w:color w:val="C00000"/>
          <w:sz w:val="32"/>
          <w:szCs w:val="32"/>
          <w:lang w:bidi="ar-SY"/>
        </w:rPr>
        <w:t>. Great financial potential:</w:t>
      </w:r>
    </w:p>
    <w:p w:rsidR="00391895" w:rsidRDefault="00391895" w:rsidP="005D0998">
      <w:pPr>
        <w:ind w:left="-720" w:right="-720"/>
        <w:rPr>
          <w:rFonts w:eastAsiaTheme="minorEastAsia"/>
          <w:sz w:val="28"/>
          <w:szCs w:val="28"/>
          <w:lang w:bidi="ar-SY"/>
        </w:rPr>
      </w:pPr>
      <w:r>
        <w:rPr>
          <w:rFonts w:eastAsiaTheme="minorEastAsia"/>
          <w:sz w:val="28"/>
          <w:szCs w:val="28"/>
          <w:lang w:bidi="ar-SY"/>
        </w:rPr>
        <w:t xml:space="preserve">While use of nuclear energy is on the upsurge, experimentation is also on the rise as well due to lack of regulations. For this reason, small </w:t>
      </w:r>
      <w:r w:rsidR="00BC12E8">
        <w:rPr>
          <w:rFonts w:eastAsiaTheme="minorEastAsia"/>
          <w:sz w:val="28"/>
          <w:szCs w:val="28"/>
          <w:lang w:bidi="ar-SY"/>
        </w:rPr>
        <w:t xml:space="preserve">miners will provide the highest profit, but they are at a greater financial risk. On the other hand, large miners have low risk and great profit potential. </w:t>
      </w:r>
    </w:p>
    <w:p w:rsidR="00BC12E8" w:rsidRPr="00657EE6" w:rsidRDefault="00657EE6" w:rsidP="005D0998">
      <w:pPr>
        <w:ind w:left="-720" w:right="-720"/>
        <w:rPr>
          <w:rFonts w:eastAsiaTheme="minorEastAsia"/>
          <w:color w:val="C00000"/>
          <w:sz w:val="32"/>
          <w:szCs w:val="32"/>
          <w:lang w:bidi="ar-SY"/>
        </w:rPr>
      </w:pPr>
      <w:r>
        <w:rPr>
          <w:rFonts w:eastAsiaTheme="minorEastAsia"/>
          <w:color w:val="C00000"/>
          <w:sz w:val="32"/>
          <w:szCs w:val="32"/>
          <w:lang w:bidi="ar-SY"/>
        </w:rPr>
        <w:t>4</w:t>
      </w:r>
      <w:r w:rsidR="00BC12E8" w:rsidRPr="00657EE6">
        <w:rPr>
          <w:rFonts w:eastAsiaTheme="minorEastAsia"/>
          <w:color w:val="C00000"/>
          <w:sz w:val="32"/>
          <w:szCs w:val="32"/>
          <w:lang w:bidi="ar-SY"/>
        </w:rPr>
        <w:t>. It is renewable:</w:t>
      </w:r>
    </w:p>
    <w:p w:rsidR="00BC12E8" w:rsidRDefault="00BC12E8" w:rsidP="005D0998">
      <w:pPr>
        <w:ind w:left="-720" w:right="-720"/>
        <w:rPr>
          <w:rFonts w:eastAsiaTheme="minorEastAsia"/>
          <w:sz w:val="28"/>
          <w:szCs w:val="28"/>
          <w:lang w:bidi="ar-SY"/>
        </w:rPr>
      </w:pPr>
      <w:r>
        <w:rPr>
          <w:rFonts w:eastAsiaTheme="minorEastAsia"/>
          <w:sz w:val="28"/>
          <w:szCs w:val="28"/>
          <w:lang w:bidi="ar-SY"/>
        </w:rPr>
        <w:t>Another benefit of nuclear energy is the fact that it renewable but this will depend on the reactor being used in production. Currently, more than 442 reactors are operating around the world. With improvement in technology, thermal reactors would be used to capture uranium.</w:t>
      </w:r>
    </w:p>
    <w:bookmarkStart w:id="31" w:name="_GoBack" w:displacedByCustomXml="next"/>
    <w:bookmarkEnd w:id="31" w:displacedByCustomXml="next"/>
    <w:sdt>
      <w:sdtPr>
        <w:rPr>
          <w:rFonts w:asciiTheme="minorHAnsi" w:eastAsiaTheme="minorHAnsi" w:hAnsiTheme="minorHAnsi" w:cstheme="minorBidi"/>
          <w:color w:val="auto"/>
          <w:sz w:val="22"/>
          <w:szCs w:val="22"/>
        </w:rPr>
        <w:id w:val="-1693832276"/>
        <w:docPartObj>
          <w:docPartGallery w:val="Table of Contents"/>
          <w:docPartUnique/>
        </w:docPartObj>
      </w:sdtPr>
      <w:sdtEndPr>
        <w:rPr>
          <w:b/>
          <w:bCs/>
          <w:noProof/>
          <w:sz w:val="36"/>
          <w:szCs w:val="36"/>
        </w:rPr>
      </w:sdtEndPr>
      <w:sdtContent>
        <w:p w:rsidR="00BF146F" w:rsidRPr="009F4572" w:rsidRDefault="00BF146F" w:rsidP="005D0998">
          <w:pPr>
            <w:pStyle w:val="TOCHeading"/>
            <w:rPr>
              <w:b/>
              <w:bCs/>
              <w:i/>
              <w:iCs/>
              <w:color w:val="1F4E79" w:themeColor="accent1" w:themeShade="80"/>
              <w:sz w:val="56"/>
              <w:szCs w:val="56"/>
            </w:rPr>
          </w:pPr>
          <w:r w:rsidRPr="009F4572">
            <w:rPr>
              <w:b/>
              <w:bCs/>
              <w:i/>
              <w:iCs/>
              <w:color w:val="1F4E79" w:themeColor="accent1" w:themeShade="80"/>
              <w:sz w:val="56"/>
              <w:szCs w:val="56"/>
            </w:rPr>
            <w:t>Contents</w:t>
          </w:r>
        </w:p>
        <w:p w:rsidR="00BF146F" w:rsidRPr="009F4572" w:rsidRDefault="00BF146F" w:rsidP="005D0998">
          <w:pPr>
            <w:pStyle w:val="TOC1"/>
            <w:rPr>
              <w:rFonts w:eastAsiaTheme="minorEastAsia"/>
              <w:color w:val="auto"/>
            </w:rPr>
          </w:pPr>
          <w:r w:rsidRPr="00CB443A">
            <w:fldChar w:fldCharType="begin"/>
          </w:r>
          <w:r w:rsidRPr="00CB443A">
            <w:instrText xml:space="preserve"> TOC \o "1-3" \h \z \u </w:instrText>
          </w:r>
          <w:r w:rsidRPr="00CB443A">
            <w:fldChar w:fldCharType="separate"/>
          </w:r>
          <w:hyperlink w:anchor="_Toc430910775" w:history="1">
            <w:r w:rsidRPr="009F4572">
              <w:rPr>
                <w:rStyle w:val="Hyperlink"/>
                <w:color w:val="auto"/>
              </w:rPr>
              <w:t>Introduction:</w:t>
            </w:r>
            <w:r w:rsidRPr="009F4572">
              <w:rPr>
                <w:webHidden/>
                <w:color w:val="auto"/>
              </w:rPr>
              <w:tab/>
            </w:r>
            <w:r w:rsidRPr="009F4572">
              <w:rPr>
                <w:webHidden/>
                <w:color w:val="auto"/>
              </w:rPr>
              <w:fldChar w:fldCharType="begin"/>
            </w:r>
            <w:r w:rsidRPr="009F4572">
              <w:rPr>
                <w:webHidden/>
                <w:color w:val="auto"/>
              </w:rPr>
              <w:instrText xml:space="preserve"> PAGEREF _Toc430910775 \h </w:instrText>
            </w:r>
            <w:r w:rsidRPr="009F4572">
              <w:rPr>
                <w:webHidden/>
                <w:color w:val="auto"/>
              </w:rPr>
            </w:r>
            <w:r w:rsidRPr="009F4572">
              <w:rPr>
                <w:webHidden/>
                <w:color w:val="auto"/>
              </w:rPr>
              <w:fldChar w:fldCharType="separate"/>
            </w:r>
            <w:r w:rsidRPr="009F4572">
              <w:rPr>
                <w:webHidden/>
                <w:color w:val="auto"/>
              </w:rPr>
              <w:t>1</w:t>
            </w:r>
            <w:r w:rsidRPr="009F4572">
              <w:rPr>
                <w:webHidden/>
                <w:color w:val="auto"/>
              </w:rPr>
              <w:fldChar w:fldCharType="end"/>
            </w:r>
          </w:hyperlink>
        </w:p>
        <w:p w:rsidR="00BF146F" w:rsidRPr="009F4572" w:rsidRDefault="0039536C" w:rsidP="005D0998">
          <w:pPr>
            <w:pStyle w:val="TOC1"/>
            <w:rPr>
              <w:rFonts w:eastAsiaTheme="minorEastAsia"/>
              <w:color w:val="auto"/>
            </w:rPr>
          </w:pPr>
          <w:hyperlink w:anchor="_Toc430910776" w:history="1">
            <w:r w:rsidR="00BF146F" w:rsidRPr="009F4572">
              <w:rPr>
                <w:rStyle w:val="Hyperlink"/>
                <w:color w:val="auto"/>
              </w:rPr>
              <w:t>Uranium and its isotopes:</w:t>
            </w:r>
            <w:r w:rsidR="00BF146F" w:rsidRPr="009F4572">
              <w:rPr>
                <w:webHidden/>
                <w:color w:val="auto"/>
              </w:rPr>
              <w:tab/>
            </w:r>
            <w:r w:rsidR="00BF146F" w:rsidRPr="009F4572">
              <w:rPr>
                <w:webHidden/>
                <w:color w:val="auto"/>
              </w:rPr>
              <w:fldChar w:fldCharType="begin"/>
            </w:r>
            <w:r w:rsidR="00BF146F" w:rsidRPr="009F4572">
              <w:rPr>
                <w:webHidden/>
                <w:color w:val="auto"/>
              </w:rPr>
              <w:instrText xml:space="preserve"> PAGEREF _Toc430910776 \h </w:instrText>
            </w:r>
            <w:r w:rsidR="00BF146F" w:rsidRPr="009F4572">
              <w:rPr>
                <w:webHidden/>
                <w:color w:val="auto"/>
              </w:rPr>
            </w:r>
            <w:r w:rsidR="00BF146F" w:rsidRPr="009F4572">
              <w:rPr>
                <w:webHidden/>
                <w:color w:val="auto"/>
              </w:rPr>
              <w:fldChar w:fldCharType="separate"/>
            </w:r>
            <w:r w:rsidR="00BF146F" w:rsidRPr="009F4572">
              <w:rPr>
                <w:webHidden/>
                <w:color w:val="auto"/>
              </w:rPr>
              <w:t>2</w:t>
            </w:r>
            <w:r w:rsidR="00BF146F" w:rsidRPr="009F4572">
              <w:rPr>
                <w:webHidden/>
                <w:color w:val="auto"/>
              </w:rPr>
              <w:fldChar w:fldCharType="end"/>
            </w:r>
          </w:hyperlink>
        </w:p>
        <w:p w:rsidR="00BF146F" w:rsidRPr="009F4572" w:rsidRDefault="0039536C" w:rsidP="005D0998">
          <w:pPr>
            <w:pStyle w:val="TOC2"/>
            <w:rPr>
              <w:rFonts w:eastAsiaTheme="minorEastAsia"/>
              <w:color w:val="auto"/>
            </w:rPr>
          </w:pPr>
          <w:hyperlink w:anchor="_Toc430910777" w:history="1">
            <w:r w:rsidR="00BF146F" w:rsidRPr="009F4572">
              <w:rPr>
                <w:rStyle w:val="Hyperlink"/>
                <w:color w:val="auto"/>
              </w:rPr>
              <w:t>What is uranium?</w:t>
            </w:r>
            <w:r w:rsidR="00BF146F" w:rsidRPr="009F4572">
              <w:rPr>
                <w:webHidden/>
                <w:color w:val="auto"/>
              </w:rPr>
              <w:tab/>
            </w:r>
            <w:r w:rsidR="00BF146F" w:rsidRPr="009F4572">
              <w:rPr>
                <w:webHidden/>
                <w:color w:val="auto"/>
              </w:rPr>
              <w:fldChar w:fldCharType="begin"/>
            </w:r>
            <w:r w:rsidR="00BF146F" w:rsidRPr="009F4572">
              <w:rPr>
                <w:webHidden/>
                <w:color w:val="auto"/>
              </w:rPr>
              <w:instrText xml:space="preserve"> PAGEREF _Toc430910777 \h </w:instrText>
            </w:r>
            <w:r w:rsidR="00BF146F" w:rsidRPr="009F4572">
              <w:rPr>
                <w:webHidden/>
                <w:color w:val="auto"/>
              </w:rPr>
            </w:r>
            <w:r w:rsidR="00BF146F" w:rsidRPr="009F4572">
              <w:rPr>
                <w:webHidden/>
                <w:color w:val="auto"/>
              </w:rPr>
              <w:fldChar w:fldCharType="separate"/>
            </w:r>
            <w:r w:rsidR="00BF146F" w:rsidRPr="009F4572">
              <w:rPr>
                <w:webHidden/>
                <w:color w:val="auto"/>
              </w:rPr>
              <w:t>2</w:t>
            </w:r>
            <w:r w:rsidR="00BF146F" w:rsidRPr="009F4572">
              <w:rPr>
                <w:webHidden/>
                <w:color w:val="auto"/>
              </w:rPr>
              <w:fldChar w:fldCharType="end"/>
            </w:r>
          </w:hyperlink>
        </w:p>
        <w:p w:rsidR="00BF146F" w:rsidRPr="009F4572" w:rsidRDefault="0039536C" w:rsidP="005D0998">
          <w:pPr>
            <w:pStyle w:val="TOC2"/>
            <w:rPr>
              <w:rFonts w:eastAsiaTheme="minorEastAsia"/>
              <w:color w:val="auto"/>
            </w:rPr>
          </w:pPr>
          <w:hyperlink w:anchor="_Toc430910778" w:history="1">
            <w:r w:rsidR="00BF146F" w:rsidRPr="009F4572">
              <w:rPr>
                <w:rStyle w:val="Hyperlink"/>
                <w:color w:val="auto"/>
              </w:rPr>
              <w:t>What are radioisotopes?</w:t>
            </w:r>
            <w:r w:rsidR="00BF146F" w:rsidRPr="009F4572">
              <w:rPr>
                <w:webHidden/>
                <w:color w:val="auto"/>
              </w:rPr>
              <w:tab/>
            </w:r>
            <w:r w:rsidR="00BF146F" w:rsidRPr="009F4572">
              <w:rPr>
                <w:webHidden/>
                <w:color w:val="auto"/>
              </w:rPr>
              <w:fldChar w:fldCharType="begin"/>
            </w:r>
            <w:r w:rsidR="00BF146F" w:rsidRPr="009F4572">
              <w:rPr>
                <w:webHidden/>
                <w:color w:val="auto"/>
              </w:rPr>
              <w:instrText xml:space="preserve"> PAGEREF _Toc430910778 \h </w:instrText>
            </w:r>
            <w:r w:rsidR="00BF146F" w:rsidRPr="009F4572">
              <w:rPr>
                <w:webHidden/>
                <w:color w:val="auto"/>
              </w:rPr>
            </w:r>
            <w:r w:rsidR="00BF146F" w:rsidRPr="009F4572">
              <w:rPr>
                <w:webHidden/>
                <w:color w:val="auto"/>
              </w:rPr>
              <w:fldChar w:fldCharType="separate"/>
            </w:r>
            <w:r w:rsidR="00BF146F" w:rsidRPr="009F4572">
              <w:rPr>
                <w:webHidden/>
                <w:color w:val="auto"/>
              </w:rPr>
              <w:t>3</w:t>
            </w:r>
            <w:r w:rsidR="00BF146F" w:rsidRPr="009F4572">
              <w:rPr>
                <w:webHidden/>
                <w:color w:val="auto"/>
              </w:rPr>
              <w:fldChar w:fldCharType="end"/>
            </w:r>
          </w:hyperlink>
        </w:p>
        <w:p w:rsidR="00BF146F" w:rsidRPr="009F4572" w:rsidRDefault="0039536C" w:rsidP="005D0998">
          <w:pPr>
            <w:pStyle w:val="TOC1"/>
            <w:rPr>
              <w:rFonts w:eastAsiaTheme="minorEastAsia"/>
              <w:color w:val="auto"/>
            </w:rPr>
          </w:pPr>
          <w:hyperlink w:anchor="_Toc430910779" w:history="1">
            <w:r w:rsidR="00BF146F" w:rsidRPr="009F4572">
              <w:rPr>
                <w:rStyle w:val="Hyperlink"/>
                <w:color w:val="auto"/>
              </w:rPr>
              <w:t>Uranium hazards:</w:t>
            </w:r>
            <w:r w:rsidR="00BF146F" w:rsidRPr="009F4572">
              <w:rPr>
                <w:webHidden/>
                <w:color w:val="auto"/>
              </w:rPr>
              <w:tab/>
            </w:r>
            <w:r w:rsidR="00BF146F" w:rsidRPr="009F4572">
              <w:rPr>
                <w:webHidden/>
                <w:color w:val="auto"/>
              </w:rPr>
              <w:fldChar w:fldCharType="begin"/>
            </w:r>
            <w:r w:rsidR="00BF146F" w:rsidRPr="009F4572">
              <w:rPr>
                <w:webHidden/>
                <w:color w:val="auto"/>
              </w:rPr>
              <w:instrText xml:space="preserve"> PAGEREF _Toc430910779 \h </w:instrText>
            </w:r>
            <w:r w:rsidR="00BF146F" w:rsidRPr="009F4572">
              <w:rPr>
                <w:webHidden/>
                <w:color w:val="auto"/>
              </w:rPr>
            </w:r>
            <w:r w:rsidR="00BF146F" w:rsidRPr="009F4572">
              <w:rPr>
                <w:webHidden/>
                <w:color w:val="auto"/>
              </w:rPr>
              <w:fldChar w:fldCharType="separate"/>
            </w:r>
            <w:r w:rsidR="00BF146F" w:rsidRPr="009F4572">
              <w:rPr>
                <w:webHidden/>
                <w:color w:val="auto"/>
              </w:rPr>
              <w:t>5</w:t>
            </w:r>
            <w:r w:rsidR="00BF146F" w:rsidRPr="009F4572">
              <w:rPr>
                <w:webHidden/>
                <w:color w:val="auto"/>
              </w:rPr>
              <w:fldChar w:fldCharType="end"/>
            </w:r>
          </w:hyperlink>
        </w:p>
        <w:p w:rsidR="00BF146F" w:rsidRPr="009F4572" w:rsidRDefault="0039536C" w:rsidP="005D0998">
          <w:pPr>
            <w:pStyle w:val="TOC2"/>
            <w:rPr>
              <w:rFonts w:eastAsiaTheme="minorEastAsia"/>
              <w:color w:val="auto"/>
            </w:rPr>
          </w:pPr>
          <w:hyperlink w:anchor="_Toc430910780" w:history="1">
            <w:r w:rsidR="00BF146F" w:rsidRPr="009F4572">
              <w:rPr>
                <w:rStyle w:val="Hyperlink"/>
                <w:color w:val="auto"/>
              </w:rPr>
              <w:t>How am I exposed to uranium?</w:t>
            </w:r>
            <w:r w:rsidR="00BF146F" w:rsidRPr="009F4572">
              <w:rPr>
                <w:webHidden/>
                <w:color w:val="auto"/>
              </w:rPr>
              <w:tab/>
            </w:r>
            <w:r w:rsidR="00BF146F" w:rsidRPr="009F4572">
              <w:rPr>
                <w:webHidden/>
                <w:color w:val="auto"/>
              </w:rPr>
              <w:fldChar w:fldCharType="begin"/>
            </w:r>
            <w:r w:rsidR="00BF146F" w:rsidRPr="009F4572">
              <w:rPr>
                <w:webHidden/>
                <w:color w:val="auto"/>
              </w:rPr>
              <w:instrText xml:space="preserve"> PAGEREF _Toc430910780 \h </w:instrText>
            </w:r>
            <w:r w:rsidR="00BF146F" w:rsidRPr="009F4572">
              <w:rPr>
                <w:webHidden/>
                <w:color w:val="auto"/>
              </w:rPr>
            </w:r>
            <w:r w:rsidR="00BF146F" w:rsidRPr="009F4572">
              <w:rPr>
                <w:webHidden/>
                <w:color w:val="auto"/>
              </w:rPr>
              <w:fldChar w:fldCharType="separate"/>
            </w:r>
            <w:r w:rsidR="00BF146F" w:rsidRPr="009F4572">
              <w:rPr>
                <w:webHidden/>
                <w:color w:val="auto"/>
              </w:rPr>
              <w:t>5</w:t>
            </w:r>
            <w:r w:rsidR="00BF146F" w:rsidRPr="009F4572">
              <w:rPr>
                <w:webHidden/>
                <w:color w:val="auto"/>
              </w:rPr>
              <w:fldChar w:fldCharType="end"/>
            </w:r>
          </w:hyperlink>
        </w:p>
        <w:p w:rsidR="00BF146F" w:rsidRPr="009F4572" w:rsidRDefault="0039536C" w:rsidP="005D0998">
          <w:pPr>
            <w:pStyle w:val="TOC2"/>
            <w:rPr>
              <w:rFonts w:eastAsiaTheme="minorEastAsia"/>
              <w:color w:val="auto"/>
            </w:rPr>
          </w:pPr>
          <w:hyperlink w:anchor="_Toc430910781" w:history="1">
            <w:r w:rsidR="00BF146F" w:rsidRPr="009F4572">
              <w:rPr>
                <w:rStyle w:val="Hyperlink"/>
                <w:color w:val="auto"/>
              </w:rPr>
              <w:t>What are the symptoms of uranium exposure?</w:t>
            </w:r>
            <w:r w:rsidR="00BF146F" w:rsidRPr="009F4572">
              <w:rPr>
                <w:webHidden/>
                <w:color w:val="auto"/>
              </w:rPr>
              <w:tab/>
            </w:r>
            <w:r w:rsidR="00BF146F" w:rsidRPr="009F4572">
              <w:rPr>
                <w:webHidden/>
                <w:color w:val="auto"/>
              </w:rPr>
              <w:fldChar w:fldCharType="begin"/>
            </w:r>
            <w:r w:rsidR="00BF146F" w:rsidRPr="009F4572">
              <w:rPr>
                <w:webHidden/>
                <w:color w:val="auto"/>
              </w:rPr>
              <w:instrText xml:space="preserve"> PAGEREF _Toc430910781 \h </w:instrText>
            </w:r>
            <w:r w:rsidR="00BF146F" w:rsidRPr="009F4572">
              <w:rPr>
                <w:webHidden/>
                <w:color w:val="auto"/>
              </w:rPr>
            </w:r>
            <w:r w:rsidR="00BF146F" w:rsidRPr="009F4572">
              <w:rPr>
                <w:webHidden/>
                <w:color w:val="auto"/>
              </w:rPr>
              <w:fldChar w:fldCharType="separate"/>
            </w:r>
            <w:r w:rsidR="00BF146F" w:rsidRPr="009F4572">
              <w:rPr>
                <w:webHidden/>
                <w:color w:val="auto"/>
              </w:rPr>
              <w:t>5</w:t>
            </w:r>
            <w:r w:rsidR="00BF146F" w:rsidRPr="009F4572">
              <w:rPr>
                <w:webHidden/>
                <w:color w:val="auto"/>
              </w:rPr>
              <w:fldChar w:fldCharType="end"/>
            </w:r>
          </w:hyperlink>
        </w:p>
        <w:p w:rsidR="00BF146F" w:rsidRPr="009F4572" w:rsidRDefault="0039536C" w:rsidP="005D0998">
          <w:pPr>
            <w:pStyle w:val="TOC1"/>
            <w:rPr>
              <w:rFonts w:eastAsiaTheme="minorEastAsia"/>
              <w:color w:val="auto"/>
            </w:rPr>
          </w:pPr>
          <w:hyperlink w:anchor="_Toc430910782" w:history="1">
            <w:r w:rsidR="00BF146F" w:rsidRPr="009F4572">
              <w:rPr>
                <w:rStyle w:val="Hyperlink"/>
                <w:color w:val="auto"/>
              </w:rPr>
              <w:t>Nuclear medicine:</w:t>
            </w:r>
            <w:r w:rsidR="00BF146F" w:rsidRPr="009F4572">
              <w:rPr>
                <w:webHidden/>
                <w:color w:val="auto"/>
              </w:rPr>
              <w:tab/>
            </w:r>
            <w:r w:rsidR="00BF146F" w:rsidRPr="009F4572">
              <w:rPr>
                <w:webHidden/>
                <w:color w:val="auto"/>
              </w:rPr>
              <w:fldChar w:fldCharType="begin"/>
            </w:r>
            <w:r w:rsidR="00BF146F" w:rsidRPr="009F4572">
              <w:rPr>
                <w:webHidden/>
                <w:color w:val="auto"/>
              </w:rPr>
              <w:instrText xml:space="preserve"> PAGEREF _Toc430910782 \h </w:instrText>
            </w:r>
            <w:r w:rsidR="00BF146F" w:rsidRPr="009F4572">
              <w:rPr>
                <w:webHidden/>
                <w:color w:val="auto"/>
              </w:rPr>
            </w:r>
            <w:r w:rsidR="00BF146F" w:rsidRPr="009F4572">
              <w:rPr>
                <w:webHidden/>
                <w:color w:val="auto"/>
              </w:rPr>
              <w:fldChar w:fldCharType="separate"/>
            </w:r>
            <w:r w:rsidR="00BF146F" w:rsidRPr="009F4572">
              <w:rPr>
                <w:webHidden/>
                <w:color w:val="auto"/>
              </w:rPr>
              <w:t>6</w:t>
            </w:r>
            <w:r w:rsidR="00BF146F" w:rsidRPr="009F4572">
              <w:rPr>
                <w:webHidden/>
                <w:color w:val="auto"/>
              </w:rPr>
              <w:fldChar w:fldCharType="end"/>
            </w:r>
          </w:hyperlink>
        </w:p>
        <w:p w:rsidR="00BF146F" w:rsidRPr="009F4572" w:rsidRDefault="0039536C" w:rsidP="005D0998">
          <w:pPr>
            <w:pStyle w:val="TOC2"/>
            <w:rPr>
              <w:rFonts w:eastAsiaTheme="minorEastAsia"/>
              <w:color w:val="auto"/>
            </w:rPr>
          </w:pPr>
          <w:hyperlink w:anchor="_Toc430910783" w:history="1">
            <w:r w:rsidR="00BF146F" w:rsidRPr="009F4572">
              <w:rPr>
                <w:rStyle w:val="Hyperlink"/>
                <w:color w:val="auto"/>
              </w:rPr>
              <w:t>Diagnostic technique in nuclear medicine</w:t>
            </w:r>
            <w:r w:rsidR="00BF146F" w:rsidRPr="009F4572">
              <w:rPr>
                <w:webHidden/>
                <w:color w:val="auto"/>
              </w:rPr>
              <w:tab/>
            </w:r>
            <w:r w:rsidR="00BF146F" w:rsidRPr="009F4572">
              <w:rPr>
                <w:webHidden/>
                <w:color w:val="auto"/>
              </w:rPr>
              <w:fldChar w:fldCharType="begin"/>
            </w:r>
            <w:r w:rsidR="00BF146F" w:rsidRPr="009F4572">
              <w:rPr>
                <w:webHidden/>
                <w:color w:val="auto"/>
              </w:rPr>
              <w:instrText xml:space="preserve"> PAGEREF _Toc430910783 \h </w:instrText>
            </w:r>
            <w:r w:rsidR="00BF146F" w:rsidRPr="009F4572">
              <w:rPr>
                <w:webHidden/>
                <w:color w:val="auto"/>
              </w:rPr>
            </w:r>
            <w:r w:rsidR="00BF146F" w:rsidRPr="009F4572">
              <w:rPr>
                <w:webHidden/>
                <w:color w:val="auto"/>
              </w:rPr>
              <w:fldChar w:fldCharType="separate"/>
            </w:r>
            <w:r w:rsidR="00BF146F" w:rsidRPr="009F4572">
              <w:rPr>
                <w:webHidden/>
                <w:color w:val="auto"/>
              </w:rPr>
              <w:t>8</w:t>
            </w:r>
            <w:r w:rsidR="00BF146F" w:rsidRPr="009F4572">
              <w:rPr>
                <w:webHidden/>
                <w:color w:val="auto"/>
              </w:rPr>
              <w:fldChar w:fldCharType="end"/>
            </w:r>
          </w:hyperlink>
        </w:p>
        <w:p w:rsidR="00BF146F" w:rsidRPr="009F4572" w:rsidRDefault="0039536C" w:rsidP="005D0998">
          <w:pPr>
            <w:pStyle w:val="TOC2"/>
            <w:rPr>
              <w:rFonts w:eastAsiaTheme="minorEastAsia"/>
              <w:color w:val="auto"/>
            </w:rPr>
          </w:pPr>
          <w:hyperlink w:anchor="_Toc430910784" w:history="1">
            <w:r w:rsidR="00CB443A" w:rsidRPr="009F4572">
              <w:rPr>
                <w:rStyle w:val="Hyperlink"/>
                <w:color w:val="auto"/>
              </w:rPr>
              <w:t>Radionuclide therapy (RNT)</w:t>
            </w:r>
            <w:r w:rsidR="00BF146F" w:rsidRPr="009F4572">
              <w:rPr>
                <w:webHidden/>
                <w:color w:val="auto"/>
              </w:rPr>
              <w:tab/>
            </w:r>
            <w:r w:rsidR="00BF146F" w:rsidRPr="009F4572">
              <w:rPr>
                <w:webHidden/>
                <w:color w:val="auto"/>
              </w:rPr>
              <w:fldChar w:fldCharType="begin"/>
            </w:r>
            <w:r w:rsidR="00BF146F" w:rsidRPr="009F4572">
              <w:rPr>
                <w:webHidden/>
                <w:color w:val="auto"/>
              </w:rPr>
              <w:instrText xml:space="preserve"> PAGEREF _Toc430910784 \h </w:instrText>
            </w:r>
            <w:r w:rsidR="00BF146F" w:rsidRPr="009F4572">
              <w:rPr>
                <w:webHidden/>
                <w:color w:val="auto"/>
              </w:rPr>
            </w:r>
            <w:r w:rsidR="00BF146F" w:rsidRPr="009F4572">
              <w:rPr>
                <w:webHidden/>
                <w:color w:val="auto"/>
              </w:rPr>
              <w:fldChar w:fldCharType="separate"/>
            </w:r>
            <w:r w:rsidR="00BF146F" w:rsidRPr="009F4572">
              <w:rPr>
                <w:webHidden/>
                <w:color w:val="auto"/>
              </w:rPr>
              <w:t>9</w:t>
            </w:r>
            <w:r w:rsidR="00BF146F" w:rsidRPr="009F4572">
              <w:rPr>
                <w:webHidden/>
                <w:color w:val="auto"/>
              </w:rPr>
              <w:fldChar w:fldCharType="end"/>
            </w:r>
          </w:hyperlink>
        </w:p>
        <w:p w:rsidR="00BF146F" w:rsidRPr="009F4572" w:rsidRDefault="0039536C" w:rsidP="005D0998">
          <w:pPr>
            <w:pStyle w:val="TOC2"/>
            <w:rPr>
              <w:rFonts w:eastAsiaTheme="minorEastAsia"/>
              <w:color w:val="auto"/>
            </w:rPr>
          </w:pPr>
          <w:hyperlink w:anchor="_Toc430910785" w:history="1">
            <w:r w:rsidR="00BF146F" w:rsidRPr="009F4572">
              <w:rPr>
                <w:rStyle w:val="Hyperlink"/>
                <w:color w:val="auto"/>
              </w:rPr>
              <w:t>Diagnostic Radiopharmaceu</w:t>
            </w:r>
            <w:r w:rsidR="00CB443A" w:rsidRPr="009F4572">
              <w:rPr>
                <w:rStyle w:val="Hyperlink"/>
                <w:color w:val="auto"/>
              </w:rPr>
              <w:t>ticals</w:t>
            </w:r>
            <w:r w:rsidR="00BF146F" w:rsidRPr="009F4572">
              <w:rPr>
                <w:webHidden/>
                <w:color w:val="auto"/>
              </w:rPr>
              <w:tab/>
            </w:r>
            <w:r w:rsidR="00BF146F" w:rsidRPr="009F4572">
              <w:rPr>
                <w:webHidden/>
                <w:color w:val="auto"/>
              </w:rPr>
              <w:fldChar w:fldCharType="begin"/>
            </w:r>
            <w:r w:rsidR="00BF146F" w:rsidRPr="009F4572">
              <w:rPr>
                <w:webHidden/>
                <w:color w:val="auto"/>
              </w:rPr>
              <w:instrText xml:space="preserve"> PAGEREF _Toc430910785 \h </w:instrText>
            </w:r>
            <w:r w:rsidR="00BF146F" w:rsidRPr="009F4572">
              <w:rPr>
                <w:webHidden/>
                <w:color w:val="auto"/>
              </w:rPr>
            </w:r>
            <w:r w:rsidR="00BF146F" w:rsidRPr="009F4572">
              <w:rPr>
                <w:webHidden/>
                <w:color w:val="auto"/>
              </w:rPr>
              <w:fldChar w:fldCharType="separate"/>
            </w:r>
            <w:r w:rsidR="00BF146F" w:rsidRPr="009F4572">
              <w:rPr>
                <w:webHidden/>
                <w:color w:val="auto"/>
              </w:rPr>
              <w:t>11</w:t>
            </w:r>
            <w:r w:rsidR="00BF146F" w:rsidRPr="009F4572">
              <w:rPr>
                <w:webHidden/>
                <w:color w:val="auto"/>
              </w:rPr>
              <w:fldChar w:fldCharType="end"/>
            </w:r>
          </w:hyperlink>
        </w:p>
        <w:p w:rsidR="00BF146F" w:rsidRPr="009F4572" w:rsidRDefault="0039536C" w:rsidP="005D0998">
          <w:pPr>
            <w:pStyle w:val="TOC2"/>
            <w:rPr>
              <w:rFonts w:eastAsiaTheme="minorEastAsia"/>
              <w:color w:val="auto"/>
            </w:rPr>
          </w:pPr>
          <w:hyperlink w:anchor="_Toc430910786" w:history="1">
            <w:r w:rsidR="00BF146F" w:rsidRPr="009F4572">
              <w:rPr>
                <w:rStyle w:val="Hyperlink"/>
                <w:color w:val="auto"/>
              </w:rPr>
              <w:t>T</w:t>
            </w:r>
            <w:r w:rsidR="00CB443A" w:rsidRPr="009F4572">
              <w:rPr>
                <w:rStyle w:val="Hyperlink"/>
                <w:color w:val="auto"/>
              </w:rPr>
              <w:t>herapeutic Radiopharmaceuticals</w:t>
            </w:r>
            <w:r w:rsidR="00BF146F" w:rsidRPr="009F4572">
              <w:rPr>
                <w:webHidden/>
                <w:color w:val="auto"/>
              </w:rPr>
              <w:tab/>
            </w:r>
            <w:r w:rsidR="00BF146F" w:rsidRPr="009F4572">
              <w:rPr>
                <w:webHidden/>
                <w:color w:val="auto"/>
              </w:rPr>
              <w:fldChar w:fldCharType="begin"/>
            </w:r>
            <w:r w:rsidR="00BF146F" w:rsidRPr="009F4572">
              <w:rPr>
                <w:webHidden/>
                <w:color w:val="auto"/>
              </w:rPr>
              <w:instrText xml:space="preserve"> PAGEREF _Toc430910786 \h </w:instrText>
            </w:r>
            <w:r w:rsidR="00BF146F" w:rsidRPr="009F4572">
              <w:rPr>
                <w:webHidden/>
                <w:color w:val="auto"/>
              </w:rPr>
            </w:r>
            <w:r w:rsidR="00BF146F" w:rsidRPr="009F4572">
              <w:rPr>
                <w:webHidden/>
                <w:color w:val="auto"/>
              </w:rPr>
              <w:fldChar w:fldCharType="separate"/>
            </w:r>
            <w:r w:rsidR="00BF146F" w:rsidRPr="009F4572">
              <w:rPr>
                <w:webHidden/>
                <w:color w:val="auto"/>
              </w:rPr>
              <w:t>12</w:t>
            </w:r>
            <w:r w:rsidR="00BF146F" w:rsidRPr="009F4572">
              <w:rPr>
                <w:webHidden/>
                <w:color w:val="auto"/>
              </w:rPr>
              <w:fldChar w:fldCharType="end"/>
            </w:r>
          </w:hyperlink>
        </w:p>
        <w:p w:rsidR="00BF146F" w:rsidRPr="00CB443A" w:rsidRDefault="0039536C" w:rsidP="005D0998">
          <w:pPr>
            <w:pStyle w:val="TOC1"/>
            <w:rPr>
              <w:rFonts w:eastAsiaTheme="minorEastAsia"/>
            </w:rPr>
          </w:pPr>
          <w:hyperlink w:anchor="_Toc430910787" w:history="1">
            <w:r w:rsidR="00BF146F" w:rsidRPr="009F4572">
              <w:rPr>
                <w:rStyle w:val="Hyperlink"/>
                <w:color w:val="auto"/>
              </w:rPr>
              <w:t>Denouement and conclusion:</w:t>
            </w:r>
            <w:r w:rsidR="00BF146F" w:rsidRPr="009F4572">
              <w:rPr>
                <w:webHidden/>
                <w:color w:val="auto"/>
              </w:rPr>
              <w:tab/>
            </w:r>
            <w:r w:rsidR="00BF146F" w:rsidRPr="009F4572">
              <w:rPr>
                <w:webHidden/>
                <w:color w:val="auto"/>
              </w:rPr>
              <w:fldChar w:fldCharType="begin"/>
            </w:r>
            <w:r w:rsidR="00BF146F" w:rsidRPr="009F4572">
              <w:rPr>
                <w:webHidden/>
                <w:color w:val="auto"/>
              </w:rPr>
              <w:instrText xml:space="preserve"> PAGEREF _Toc430910787 \h </w:instrText>
            </w:r>
            <w:r w:rsidR="00BF146F" w:rsidRPr="009F4572">
              <w:rPr>
                <w:webHidden/>
                <w:color w:val="auto"/>
              </w:rPr>
            </w:r>
            <w:r w:rsidR="00BF146F" w:rsidRPr="009F4572">
              <w:rPr>
                <w:webHidden/>
                <w:color w:val="auto"/>
              </w:rPr>
              <w:fldChar w:fldCharType="separate"/>
            </w:r>
            <w:r w:rsidR="00BF146F" w:rsidRPr="009F4572">
              <w:rPr>
                <w:webHidden/>
                <w:color w:val="auto"/>
              </w:rPr>
              <w:t>13</w:t>
            </w:r>
            <w:r w:rsidR="00BF146F" w:rsidRPr="009F4572">
              <w:rPr>
                <w:webHidden/>
                <w:color w:val="auto"/>
              </w:rPr>
              <w:fldChar w:fldCharType="end"/>
            </w:r>
          </w:hyperlink>
        </w:p>
        <w:p w:rsidR="00BF146F" w:rsidRPr="00CB443A" w:rsidRDefault="00BF146F" w:rsidP="005D0998">
          <w:pPr>
            <w:rPr>
              <w:sz w:val="36"/>
              <w:szCs w:val="36"/>
            </w:rPr>
          </w:pPr>
          <w:r w:rsidRPr="00CB443A">
            <w:rPr>
              <w:b/>
              <w:bCs/>
              <w:noProof/>
              <w:sz w:val="36"/>
              <w:szCs w:val="36"/>
            </w:rPr>
            <w:fldChar w:fldCharType="end"/>
          </w:r>
        </w:p>
      </w:sdtContent>
    </w:sdt>
    <w:p w:rsidR="00CB443A" w:rsidRDefault="00CB443A" w:rsidP="005D0998">
      <w:pPr>
        <w:pStyle w:val="TableofFigures"/>
        <w:tabs>
          <w:tab w:val="right" w:leader="dot" w:pos="8630"/>
        </w:tabs>
        <w:rPr>
          <w:b/>
          <w:bCs/>
          <w:i/>
          <w:iCs/>
          <w:color w:val="1F4E79" w:themeColor="accent1" w:themeShade="80"/>
          <w:sz w:val="44"/>
          <w:szCs w:val="44"/>
          <w:lang w:bidi="ar-SY"/>
        </w:rPr>
      </w:pPr>
    </w:p>
    <w:p w:rsidR="00CB443A" w:rsidRPr="009F4572" w:rsidRDefault="00CB443A" w:rsidP="005D0998">
      <w:pPr>
        <w:pStyle w:val="TableofFigures"/>
        <w:tabs>
          <w:tab w:val="right" w:leader="dot" w:pos="8630"/>
        </w:tabs>
        <w:rPr>
          <w:b/>
          <w:bCs/>
          <w:i/>
          <w:iCs/>
          <w:color w:val="1F4E79" w:themeColor="accent1" w:themeShade="80"/>
          <w:sz w:val="56"/>
          <w:szCs w:val="56"/>
          <w:lang w:bidi="ar-SY"/>
        </w:rPr>
      </w:pPr>
      <w:r w:rsidRPr="009F4572">
        <w:rPr>
          <w:b/>
          <w:bCs/>
          <w:i/>
          <w:iCs/>
          <w:color w:val="1F4E79" w:themeColor="accent1" w:themeShade="80"/>
          <w:sz w:val="56"/>
          <w:szCs w:val="56"/>
          <w:lang w:bidi="ar-SY"/>
        </w:rPr>
        <w:t>Image index:</w:t>
      </w:r>
    </w:p>
    <w:p w:rsidR="00CB443A" w:rsidRPr="009F4572" w:rsidRDefault="00CB443A" w:rsidP="005D0998">
      <w:pPr>
        <w:pStyle w:val="TableofFigures"/>
        <w:tabs>
          <w:tab w:val="right" w:leader="dot" w:pos="8630"/>
        </w:tabs>
        <w:rPr>
          <w:rFonts w:eastAsiaTheme="minorEastAsia"/>
          <w:noProof/>
          <w:sz w:val="36"/>
          <w:szCs w:val="36"/>
        </w:rPr>
      </w:pPr>
      <w:r w:rsidRPr="009F4572">
        <w:rPr>
          <w:b/>
          <w:bCs/>
          <w:i/>
          <w:iCs/>
          <w:sz w:val="36"/>
          <w:szCs w:val="36"/>
          <w:lang w:bidi="ar-SY"/>
        </w:rPr>
        <w:fldChar w:fldCharType="begin"/>
      </w:r>
      <w:r w:rsidRPr="009F4572">
        <w:rPr>
          <w:b/>
          <w:bCs/>
          <w:i/>
          <w:iCs/>
          <w:sz w:val="36"/>
          <w:szCs w:val="36"/>
          <w:lang w:bidi="ar-SY"/>
        </w:rPr>
        <w:instrText xml:space="preserve"> TOC \h \z \c "Figure" </w:instrText>
      </w:r>
      <w:r w:rsidRPr="009F4572">
        <w:rPr>
          <w:b/>
          <w:bCs/>
          <w:i/>
          <w:iCs/>
          <w:sz w:val="36"/>
          <w:szCs w:val="36"/>
          <w:lang w:bidi="ar-SY"/>
        </w:rPr>
        <w:fldChar w:fldCharType="separate"/>
      </w:r>
      <w:hyperlink r:id="rId14" w:anchor="_Toc430911148" w:history="1">
        <w:r w:rsidRPr="009F4572">
          <w:rPr>
            <w:rStyle w:val="Hyperlink"/>
            <w:b/>
            <w:bCs/>
            <w:noProof/>
            <w:color w:val="auto"/>
            <w:sz w:val="36"/>
            <w:szCs w:val="36"/>
          </w:rPr>
          <w:t>Figure 1: uranium in nature</w:t>
        </w:r>
        <w:r w:rsidRPr="009F4572">
          <w:rPr>
            <w:noProof/>
            <w:webHidden/>
            <w:sz w:val="36"/>
            <w:szCs w:val="36"/>
          </w:rPr>
          <w:tab/>
        </w:r>
        <w:r w:rsidRPr="009F4572">
          <w:rPr>
            <w:noProof/>
            <w:webHidden/>
            <w:sz w:val="36"/>
            <w:szCs w:val="36"/>
          </w:rPr>
          <w:fldChar w:fldCharType="begin"/>
        </w:r>
        <w:r w:rsidRPr="009F4572">
          <w:rPr>
            <w:noProof/>
            <w:webHidden/>
            <w:sz w:val="36"/>
            <w:szCs w:val="36"/>
          </w:rPr>
          <w:instrText xml:space="preserve"> PAGEREF _Toc430911148 \h </w:instrText>
        </w:r>
        <w:r w:rsidRPr="009F4572">
          <w:rPr>
            <w:noProof/>
            <w:webHidden/>
            <w:sz w:val="36"/>
            <w:szCs w:val="36"/>
          </w:rPr>
        </w:r>
        <w:r w:rsidRPr="009F4572">
          <w:rPr>
            <w:noProof/>
            <w:webHidden/>
            <w:sz w:val="36"/>
            <w:szCs w:val="36"/>
          </w:rPr>
          <w:fldChar w:fldCharType="separate"/>
        </w:r>
        <w:r w:rsidRPr="009F4572">
          <w:rPr>
            <w:noProof/>
            <w:webHidden/>
            <w:sz w:val="36"/>
            <w:szCs w:val="36"/>
          </w:rPr>
          <w:t>2</w:t>
        </w:r>
        <w:r w:rsidRPr="009F4572">
          <w:rPr>
            <w:noProof/>
            <w:webHidden/>
            <w:sz w:val="36"/>
            <w:szCs w:val="36"/>
          </w:rPr>
          <w:fldChar w:fldCharType="end"/>
        </w:r>
      </w:hyperlink>
    </w:p>
    <w:p w:rsidR="00CB443A" w:rsidRPr="009F4572" w:rsidRDefault="0039536C" w:rsidP="005D0998">
      <w:pPr>
        <w:pStyle w:val="TableofFigures"/>
        <w:tabs>
          <w:tab w:val="right" w:leader="dot" w:pos="8630"/>
        </w:tabs>
        <w:rPr>
          <w:rFonts w:eastAsiaTheme="minorEastAsia"/>
          <w:noProof/>
          <w:sz w:val="36"/>
          <w:szCs w:val="36"/>
        </w:rPr>
      </w:pPr>
      <w:hyperlink r:id="rId15" w:anchor="_Toc430911149" w:history="1">
        <w:r w:rsidR="00CB443A" w:rsidRPr="009F4572">
          <w:rPr>
            <w:rStyle w:val="Hyperlink"/>
            <w:b/>
            <w:bCs/>
            <w:noProof/>
            <w:color w:val="auto"/>
            <w:sz w:val="36"/>
            <w:szCs w:val="36"/>
          </w:rPr>
          <w:t>Figure 2: magnetic resonance imaging</w:t>
        </w:r>
        <w:r w:rsidR="00CB443A" w:rsidRPr="009F4572">
          <w:rPr>
            <w:noProof/>
            <w:webHidden/>
            <w:sz w:val="36"/>
            <w:szCs w:val="36"/>
          </w:rPr>
          <w:tab/>
        </w:r>
        <w:r w:rsidR="00CB443A" w:rsidRPr="009F4572">
          <w:rPr>
            <w:noProof/>
            <w:webHidden/>
            <w:sz w:val="36"/>
            <w:szCs w:val="36"/>
          </w:rPr>
          <w:fldChar w:fldCharType="begin"/>
        </w:r>
        <w:r w:rsidR="00CB443A" w:rsidRPr="009F4572">
          <w:rPr>
            <w:noProof/>
            <w:webHidden/>
            <w:sz w:val="36"/>
            <w:szCs w:val="36"/>
          </w:rPr>
          <w:instrText xml:space="preserve"> PAGEREF _Toc430911149 \h </w:instrText>
        </w:r>
        <w:r w:rsidR="00CB443A" w:rsidRPr="009F4572">
          <w:rPr>
            <w:noProof/>
            <w:webHidden/>
            <w:sz w:val="36"/>
            <w:szCs w:val="36"/>
          </w:rPr>
        </w:r>
        <w:r w:rsidR="00CB443A" w:rsidRPr="009F4572">
          <w:rPr>
            <w:noProof/>
            <w:webHidden/>
            <w:sz w:val="36"/>
            <w:szCs w:val="36"/>
          </w:rPr>
          <w:fldChar w:fldCharType="separate"/>
        </w:r>
        <w:r w:rsidR="00CB443A" w:rsidRPr="009F4572">
          <w:rPr>
            <w:noProof/>
            <w:webHidden/>
            <w:sz w:val="36"/>
            <w:szCs w:val="36"/>
          </w:rPr>
          <w:t>7</w:t>
        </w:r>
        <w:r w:rsidR="00CB443A" w:rsidRPr="009F4572">
          <w:rPr>
            <w:noProof/>
            <w:webHidden/>
            <w:sz w:val="36"/>
            <w:szCs w:val="36"/>
          </w:rPr>
          <w:fldChar w:fldCharType="end"/>
        </w:r>
      </w:hyperlink>
    </w:p>
    <w:p w:rsidR="00CB443A" w:rsidRPr="009F4572" w:rsidRDefault="0039536C" w:rsidP="005D0998">
      <w:pPr>
        <w:pStyle w:val="TableofFigures"/>
        <w:tabs>
          <w:tab w:val="right" w:leader="dot" w:pos="8630"/>
        </w:tabs>
        <w:rPr>
          <w:rFonts w:eastAsiaTheme="minorEastAsia"/>
          <w:noProof/>
          <w:sz w:val="36"/>
          <w:szCs w:val="36"/>
        </w:rPr>
      </w:pPr>
      <w:hyperlink r:id="rId16" w:anchor="_Toc430911150" w:history="1">
        <w:r w:rsidR="00CB443A" w:rsidRPr="009F4572">
          <w:rPr>
            <w:rStyle w:val="Hyperlink"/>
            <w:b/>
            <w:bCs/>
            <w:noProof/>
            <w:color w:val="auto"/>
            <w:sz w:val="36"/>
            <w:szCs w:val="36"/>
          </w:rPr>
          <w:t>Figure 3: PET/CT treatment</w:t>
        </w:r>
        <w:r w:rsidR="00CB443A" w:rsidRPr="009F4572">
          <w:rPr>
            <w:noProof/>
            <w:webHidden/>
            <w:sz w:val="36"/>
            <w:szCs w:val="36"/>
          </w:rPr>
          <w:tab/>
        </w:r>
        <w:r w:rsidR="00CB443A" w:rsidRPr="009F4572">
          <w:rPr>
            <w:noProof/>
            <w:webHidden/>
            <w:sz w:val="36"/>
            <w:szCs w:val="36"/>
          </w:rPr>
          <w:fldChar w:fldCharType="begin"/>
        </w:r>
        <w:r w:rsidR="00CB443A" w:rsidRPr="009F4572">
          <w:rPr>
            <w:noProof/>
            <w:webHidden/>
            <w:sz w:val="36"/>
            <w:szCs w:val="36"/>
          </w:rPr>
          <w:instrText xml:space="preserve"> PAGEREF _Toc430911150 \h </w:instrText>
        </w:r>
        <w:r w:rsidR="00CB443A" w:rsidRPr="009F4572">
          <w:rPr>
            <w:noProof/>
            <w:webHidden/>
            <w:sz w:val="36"/>
            <w:szCs w:val="36"/>
          </w:rPr>
        </w:r>
        <w:r w:rsidR="00CB443A" w:rsidRPr="009F4572">
          <w:rPr>
            <w:noProof/>
            <w:webHidden/>
            <w:sz w:val="36"/>
            <w:szCs w:val="36"/>
          </w:rPr>
          <w:fldChar w:fldCharType="separate"/>
        </w:r>
        <w:r w:rsidR="00CB443A" w:rsidRPr="009F4572">
          <w:rPr>
            <w:noProof/>
            <w:webHidden/>
            <w:sz w:val="36"/>
            <w:szCs w:val="36"/>
          </w:rPr>
          <w:t>8</w:t>
        </w:r>
        <w:r w:rsidR="00CB443A" w:rsidRPr="009F4572">
          <w:rPr>
            <w:noProof/>
            <w:webHidden/>
            <w:sz w:val="36"/>
            <w:szCs w:val="36"/>
          </w:rPr>
          <w:fldChar w:fldCharType="end"/>
        </w:r>
      </w:hyperlink>
    </w:p>
    <w:p w:rsidR="00CB443A" w:rsidRPr="009F4572" w:rsidRDefault="0039536C" w:rsidP="005D0998">
      <w:pPr>
        <w:pStyle w:val="TableofFigures"/>
        <w:tabs>
          <w:tab w:val="right" w:leader="dot" w:pos="8630"/>
        </w:tabs>
        <w:rPr>
          <w:rFonts w:eastAsiaTheme="minorEastAsia"/>
          <w:noProof/>
          <w:sz w:val="36"/>
          <w:szCs w:val="36"/>
        </w:rPr>
      </w:pPr>
      <w:hyperlink r:id="rId17" w:anchor="_Toc430911151" w:history="1">
        <w:r w:rsidR="00CB443A" w:rsidRPr="009F4572">
          <w:rPr>
            <w:rStyle w:val="Hyperlink"/>
            <w:b/>
            <w:bCs/>
            <w:noProof/>
            <w:color w:val="auto"/>
            <w:sz w:val="36"/>
            <w:szCs w:val="36"/>
          </w:rPr>
          <w:t>Figure 4: treating tumor by chelate radioisotopes</w:t>
        </w:r>
        <w:r w:rsidR="00CB443A" w:rsidRPr="009F4572">
          <w:rPr>
            <w:noProof/>
            <w:webHidden/>
            <w:sz w:val="36"/>
            <w:szCs w:val="36"/>
          </w:rPr>
          <w:tab/>
        </w:r>
        <w:r w:rsidR="00CB443A" w:rsidRPr="009F4572">
          <w:rPr>
            <w:noProof/>
            <w:webHidden/>
            <w:sz w:val="36"/>
            <w:szCs w:val="36"/>
          </w:rPr>
          <w:fldChar w:fldCharType="begin"/>
        </w:r>
        <w:r w:rsidR="00CB443A" w:rsidRPr="009F4572">
          <w:rPr>
            <w:noProof/>
            <w:webHidden/>
            <w:sz w:val="36"/>
            <w:szCs w:val="36"/>
          </w:rPr>
          <w:instrText xml:space="preserve"> PAGEREF _Toc430911151 \h </w:instrText>
        </w:r>
        <w:r w:rsidR="00CB443A" w:rsidRPr="009F4572">
          <w:rPr>
            <w:noProof/>
            <w:webHidden/>
            <w:sz w:val="36"/>
            <w:szCs w:val="36"/>
          </w:rPr>
        </w:r>
        <w:r w:rsidR="00CB443A" w:rsidRPr="009F4572">
          <w:rPr>
            <w:noProof/>
            <w:webHidden/>
            <w:sz w:val="36"/>
            <w:szCs w:val="36"/>
          </w:rPr>
          <w:fldChar w:fldCharType="separate"/>
        </w:r>
        <w:r w:rsidR="00CB443A" w:rsidRPr="009F4572">
          <w:rPr>
            <w:noProof/>
            <w:webHidden/>
            <w:sz w:val="36"/>
            <w:szCs w:val="36"/>
          </w:rPr>
          <w:t>10</w:t>
        </w:r>
        <w:r w:rsidR="00CB443A" w:rsidRPr="009F4572">
          <w:rPr>
            <w:noProof/>
            <w:webHidden/>
            <w:sz w:val="36"/>
            <w:szCs w:val="36"/>
          </w:rPr>
          <w:fldChar w:fldCharType="end"/>
        </w:r>
      </w:hyperlink>
    </w:p>
    <w:p w:rsidR="00CB443A" w:rsidRDefault="00CB443A" w:rsidP="005D0998">
      <w:pPr>
        <w:rPr>
          <w:b/>
          <w:bCs/>
          <w:i/>
          <w:iCs/>
          <w:sz w:val="36"/>
          <w:szCs w:val="36"/>
          <w:lang w:bidi="ar-SY"/>
        </w:rPr>
      </w:pPr>
      <w:r w:rsidRPr="009F4572">
        <w:rPr>
          <w:b/>
          <w:bCs/>
          <w:i/>
          <w:iCs/>
          <w:sz w:val="36"/>
          <w:szCs w:val="36"/>
          <w:lang w:bidi="ar-SY"/>
        </w:rPr>
        <w:fldChar w:fldCharType="end"/>
      </w:r>
    </w:p>
    <w:p w:rsidR="00755F5F" w:rsidRPr="009F4572" w:rsidRDefault="00B63B21" w:rsidP="005D0998">
      <w:pPr>
        <w:rPr>
          <w:b/>
          <w:bCs/>
          <w:i/>
          <w:iCs/>
          <w:color w:val="1F4E79" w:themeColor="accent1" w:themeShade="80"/>
          <w:sz w:val="56"/>
          <w:szCs w:val="56"/>
          <w:lang w:bidi="ar-SY"/>
        </w:rPr>
      </w:pPr>
      <w:r w:rsidRPr="009F4572">
        <w:rPr>
          <w:b/>
          <w:bCs/>
          <w:i/>
          <w:iCs/>
          <w:color w:val="1F4E79" w:themeColor="accent1" w:themeShade="80"/>
          <w:sz w:val="56"/>
          <w:szCs w:val="56"/>
          <w:lang w:bidi="ar-SY"/>
        </w:rPr>
        <w:lastRenderedPageBreak/>
        <w:t>Refer</w:t>
      </w:r>
      <w:r w:rsidR="008B2C43" w:rsidRPr="009F4572">
        <w:rPr>
          <w:b/>
          <w:bCs/>
          <w:i/>
          <w:iCs/>
          <w:color w:val="1F4E79" w:themeColor="accent1" w:themeShade="80"/>
          <w:sz w:val="56"/>
          <w:szCs w:val="56"/>
          <w:lang w:bidi="ar-SY"/>
        </w:rPr>
        <w:t>e</w:t>
      </w:r>
      <w:r w:rsidRPr="009F4572">
        <w:rPr>
          <w:b/>
          <w:bCs/>
          <w:i/>
          <w:iCs/>
          <w:color w:val="1F4E79" w:themeColor="accent1" w:themeShade="80"/>
          <w:sz w:val="56"/>
          <w:szCs w:val="56"/>
          <w:lang w:bidi="ar-SY"/>
        </w:rPr>
        <w:t>nce</w:t>
      </w:r>
      <w:r w:rsidR="008B2C43" w:rsidRPr="009F4572">
        <w:rPr>
          <w:b/>
          <w:bCs/>
          <w:i/>
          <w:iCs/>
          <w:color w:val="1F4E79" w:themeColor="accent1" w:themeShade="80"/>
          <w:sz w:val="56"/>
          <w:szCs w:val="56"/>
          <w:lang w:bidi="ar-SY"/>
        </w:rPr>
        <w:t>s:</w:t>
      </w:r>
    </w:p>
    <w:p w:rsidR="008B2C43" w:rsidRPr="009F4572" w:rsidRDefault="0039536C" w:rsidP="005D0998">
      <w:pPr>
        <w:rPr>
          <w:sz w:val="28"/>
          <w:szCs w:val="28"/>
          <w:lang w:bidi="ar-SY"/>
        </w:rPr>
      </w:pPr>
      <w:hyperlink r:id="rId18" w:history="1">
        <w:r w:rsidR="008B2C43" w:rsidRPr="009F4572">
          <w:rPr>
            <w:rStyle w:val="Hyperlink"/>
            <w:color w:val="auto"/>
            <w:sz w:val="28"/>
            <w:szCs w:val="28"/>
            <w:lang w:bidi="ar-SY"/>
          </w:rPr>
          <w:t>www.epa.gov</w:t>
        </w:r>
      </w:hyperlink>
      <w:r w:rsidR="008B2C43" w:rsidRPr="009F4572">
        <w:rPr>
          <w:sz w:val="28"/>
          <w:szCs w:val="28"/>
          <w:lang w:bidi="ar-SY"/>
        </w:rPr>
        <w:t xml:space="preserve"> </w:t>
      </w:r>
    </w:p>
    <w:p w:rsidR="00734599" w:rsidRPr="009F4572" w:rsidRDefault="0039536C" w:rsidP="005D0998">
      <w:pPr>
        <w:rPr>
          <w:sz w:val="28"/>
          <w:szCs w:val="28"/>
          <w:lang w:bidi="ar-SY"/>
        </w:rPr>
      </w:pPr>
      <w:hyperlink r:id="rId19" w:history="1">
        <w:r w:rsidR="00734599" w:rsidRPr="009F4572">
          <w:rPr>
            <w:rStyle w:val="Hyperlink"/>
            <w:color w:val="auto"/>
            <w:sz w:val="28"/>
            <w:szCs w:val="28"/>
            <w:lang w:bidi="ar-SY"/>
          </w:rPr>
          <w:t>www.web.ead.anl.gov</w:t>
        </w:r>
      </w:hyperlink>
      <w:r w:rsidR="00734599" w:rsidRPr="009F4572">
        <w:rPr>
          <w:sz w:val="28"/>
          <w:szCs w:val="28"/>
          <w:lang w:bidi="ar-SY"/>
        </w:rPr>
        <w:t xml:space="preserve"> </w:t>
      </w:r>
    </w:p>
    <w:p w:rsidR="00734599" w:rsidRPr="009F4572" w:rsidRDefault="0039536C" w:rsidP="005D0998">
      <w:pPr>
        <w:rPr>
          <w:sz w:val="28"/>
          <w:szCs w:val="28"/>
        </w:rPr>
      </w:pPr>
      <w:hyperlink r:id="rId20" w:history="1">
        <w:r w:rsidR="00734599" w:rsidRPr="009F4572">
          <w:rPr>
            <w:rStyle w:val="Hyperlink"/>
            <w:color w:val="auto"/>
            <w:sz w:val="28"/>
            <w:szCs w:val="28"/>
          </w:rPr>
          <w:t>www.cancer.gov</w:t>
        </w:r>
      </w:hyperlink>
    </w:p>
    <w:p w:rsidR="00734599" w:rsidRPr="009F4572" w:rsidRDefault="0039536C" w:rsidP="005D0998">
      <w:pPr>
        <w:rPr>
          <w:sz w:val="28"/>
          <w:szCs w:val="28"/>
        </w:rPr>
      </w:pPr>
      <w:hyperlink r:id="rId21" w:history="1">
        <w:r w:rsidR="00734599" w:rsidRPr="009F4572">
          <w:rPr>
            <w:rStyle w:val="Hyperlink"/>
            <w:color w:val="auto"/>
            <w:sz w:val="28"/>
            <w:szCs w:val="28"/>
          </w:rPr>
          <w:t>www.ncbi.nih.gov</w:t>
        </w:r>
      </w:hyperlink>
      <w:r w:rsidR="00734599" w:rsidRPr="009F4572">
        <w:rPr>
          <w:sz w:val="28"/>
          <w:szCs w:val="28"/>
        </w:rPr>
        <w:t xml:space="preserve"> </w:t>
      </w:r>
    </w:p>
    <w:p w:rsidR="008B2C43" w:rsidRPr="009F4572" w:rsidRDefault="0039536C" w:rsidP="005D0998">
      <w:pPr>
        <w:rPr>
          <w:sz w:val="28"/>
          <w:szCs w:val="28"/>
          <w:lang w:bidi="ar-SY"/>
        </w:rPr>
      </w:pPr>
      <w:hyperlink r:id="rId22" w:history="1">
        <w:r w:rsidR="008B2C43" w:rsidRPr="009F4572">
          <w:rPr>
            <w:rStyle w:val="Hyperlink"/>
            <w:color w:val="auto"/>
            <w:sz w:val="28"/>
            <w:szCs w:val="28"/>
            <w:lang w:bidi="ar-SY"/>
          </w:rPr>
          <w:t>www.world-nuclear.org</w:t>
        </w:r>
      </w:hyperlink>
      <w:r w:rsidR="008B2C43" w:rsidRPr="009F4572">
        <w:rPr>
          <w:sz w:val="28"/>
          <w:szCs w:val="28"/>
          <w:lang w:bidi="ar-SY"/>
        </w:rPr>
        <w:t xml:space="preserve"> </w:t>
      </w:r>
    </w:p>
    <w:p w:rsidR="007A15F6" w:rsidRPr="009F4572" w:rsidRDefault="0039536C" w:rsidP="005D0998">
      <w:pPr>
        <w:rPr>
          <w:sz w:val="28"/>
          <w:szCs w:val="28"/>
          <w:lang w:bidi="ar-SY"/>
        </w:rPr>
      </w:pPr>
      <w:hyperlink r:id="rId23" w:history="1">
        <w:r w:rsidR="007A15F6" w:rsidRPr="009F4572">
          <w:rPr>
            <w:rStyle w:val="Hyperlink"/>
            <w:color w:val="auto"/>
            <w:sz w:val="28"/>
            <w:szCs w:val="28"/>
            <w:lang w:bidi="ar-SY"/>
          </w:rPr>
          <w:t>www.ieer.org</w:t>
        </w:r>
      </w:hyperlink>
      <w:r w:rsidR="007A15F6" w:rsidRPr="009F4572">
        <w:rPr>
          <w:sz w:val="28"/>
          <w:szCs w:val="28"/>
          <w:lang w:bidi="ar-SY"/>
        </w:rPr>
        <w:t xml:space="preserve"> </w:t>
      </w:r>
    </w:p>
    <w:p w:rsidR="00734599" w:rsidRPr="009F4572" w:rsidRDefault="0039536C" w:rsidP="005D0998">
      <w:pPr>
        <w:rPr>
          <w:sz w:val="28"/>
          <w:szCs w:val="28"/>
          <w:lang w:bidi="ar-SY"/>
        </w:rPr>
      </w:pPr>
      <w:hyperlink r:id="rId24" w:history="1">
        <w:r w:rsidR="00734599" w:rsidRPr="009F4572">
          <w:rPr>
            <w:rStyle w:val="Hyperlink"/>
            <w:color w:val="auto"/>
            <w:sz w:val="28"/>
            <w:szCs w:val="28"/>
          </w:rPr>
          <w:t>www.iksr.org</w:t>
        </w:r>
      </w:hyperlink>
    </w:p>
    <w:p w:rsidR="007A15F6" w:rsidRPr="009F4572" w:rsidRDefault="0039536C" w:rsidP="005D0998">
      <w:pPr>
        <w:rPr>
          <w:sz w:val="28"/>
          <w:szCs w:val="28"/>
          <w:lang w:bidi="ar-SY"/>
        </w:rPr>
      </w:pPr>
      <w:hyperlink r:id="rId25" w:history="1">
        <w:r w:rsidR="007A15F6" w:rsidRPr="009F4572">
          <w:rPr>
            <w:rStyle w:val="Hyperlink"/>
            <w:color w:val="auto"/>
            <w:sz w:val="28"/>
            <w:szCs w:val="28"/>
          </w:rPr>
          <w:t>www.pub.iaea.org</w:t>
        </w:r>
      </w:hyperlink>
    </w:p>
    <w:p w:rsidR="007A15F6" w:rsidRPr="009F4572" w:rsidRDefault="0039536C" w:rsidP="005D0998">
      <w:pPr>
        <w:rPr>
          <w:sz w:val="28"/>
          <w:szCs w:val="28"/>
          <w:lang w:bidi="ar-SY"/>
        </w:rPr>
      </w:pPr>
      <w:hyperlink r:id="rId26" w:history="1">
        <w:r w:rsidR="007A15F6" w:rsidRPr="009F4572">
          <w:rPr>
            <w:rStyle w:val="Hyperlink"/>
            <w:color w:val="auto"/>
            <w:sz w:val="28"/>
            <w:szCs w:val="28"/>
          </w:rPr>
          <w:t>www.snmmi.org</w:t>
        </w:r>
      </w:hyperlink>
    </w:p>
    <w:p w:rsidR="00734599" w:rsidRPr="009F4572" w:rsidRDefault="0039536C" w:rsidP="005D0998">
      <w:pPr>
        <w:pStyle w:val="FootnoteText"/>
        <w:rPr>
          <w:sz w:val="28"/>
          <w:szCs w:val="28"/>
        </w:rPr>
      </w:pPr>
      <w:hyperlink r:id="rId27" w:history="1">
        <w:r w:rsidR="00734599" w:rsidRPr="009F4572">
          <w:rPr>
            <w:rStyle w:val="Hyperlink"/>
            <w:color w:val="auto"/>
            <w:sz w:val="28"/>
            <w:szCs w:val="28"/>
          </w:rPr>
          <w:t>www.caringforcarcinoid.org</w:t>
        </w:r>
      </w:hyperlink>
      <w:r w:rsidR="00734599" w:rsidRPr="009F4572">
        <w:rPr>
          <w:sz w:val="28"/>
          <w:szCs w:val="28"/>
        </w:rPr>
        <w:t xml:space="preserve"> </w:t>
      </w:r>
    </w:p>
    <w:p w:rsidR="00734599" w:rsidRPr="009F4572" w:rsidRDefault="00734599" w:rsidP="005D0998">
      <w:pPr>
        <w:pStyle w:val="FootnoteText"/>
        <w:rPr>
          <w:sz w:val="28"/>
          <w:szCs w:val="28"/>
        </w:rPr>
      </w:pPr>
    </w:p>
    <w:p w:rsidR="00734599" w:rsidRPr="009F4572" w:rsidRDefault="0039536C" w:rsidP="005D0998">
      <w:pPr>
        <w:rPr>
          <w:sz w:val="28"/>
          <w:szCs w:val="28"/>
        </w:rPr>
      </w:pPr>
      <w:hyperlink r:id="rId28" w:history="1">
        <w:r w:rsidR="00734599" w:rsidRPr="009F4572">
          <w:rPr>
            <w:rStyle w:val="Hyperlink"/>
            <w:color w:val="auto"/>
            <w:sz w:val="28"/>
            <w:szCs w:val="28"/>
          </w:rPr>
          <w:t>http://nucleus.iaea.org</w:t>
        </w:r>
      </w:hyperlink>
    </w:p>
    <w:p w:rsidR="00E2332D" w:rsidRPr="009F4572" w:rsidRDefault="0039536C" w:rsidP="005D0998">
      <w:pPr>
        <w:rPr>
          <w:sz w:val="28"/>
          <w:szCs w:val="28"/>
          <w:lang w:bidi="ar-SY"/>
        </w:rPr>
      </w:pPr>
      <w:hyperlink r:id="rId29" w:history="1">
        <w:r w:rsidR="00E2332D" w:rsidRPr="009F4572">
          <w:rPr>
            <w:rStyle w:val="Hyperlink"/>
            <w:color w:val="auto"/>
            <w:sz w:val="28"/>
            <w:szCs w:val="28"/>
            <w:lang w:bidi="ar-SY"/>
          </w:rPr>
          <w:t>www.ist-socrates.berkeley.edu</w:t>
        </w:r>
      </w:hyperlink>
      <w:r w:rsidR="00E2332D" w:rsidRPr="009F4572">
        <w:rPr>
          <w:sz w:val="28"/>
          <w:szCs w:val="28"/>
          <w:lang w:bidi="ar-SY"/>
        </w:rPr>
        <w:t xml:space="preserve"> </w:t>
      </w:r>
    </w:p>
    <w:p w:rsidR="007A15F6" w:rsidRPr="009F4572" w:rsidRDefault="0039536C" w:rsidP="005D0998">
      <w:pPr>
        <w:rPr>
          <w:sz w:val="28"/>
          <w:szCs w:val="28"/>
          <w:lang w:bidi="ar-SY"/>
        </w:rPr>
      </w:pPr>
      <w:hyperlink r:id="rId30" w:history="1">
        <w:r w:rsidR="007A15F6" w:rsidRPr="009F4572">
          <w:rPr>
            <w:rStyle w:val="Hyperlink"/>
            <w:color w:val="auto"/>
            <w:sz w:val="28"/>
            <w:szCs w:val="28"/>
          </w:rPr>
          <w:t>www.icpsr.umich.edu</w:t>
        </w:r>
      </w:hyperlink>
    </w:p>
    <w:p w:rsidR="007A15F6" w:rsidRPr="009F4572" w:rsidRDefault="0039536C" w:rsidP="005D0998">
      <w:pPr>
        <w:pStyle w:val="FootnoteText"/>
        <w:rPr>
          <w:sz w:val="28"/>
          <w:szCs w:val="28"/>
        </w:rPr>
      </w:pPr>
      <w:hyperlink r:id="rId31" w:history="1">
        <w:r w:rsidR="007A15F6" w:rsidRPr="009F4572">
          <w:rPr>
            <w:rStyle w:val="Hyperlink"/>
            <w:color w:val="auto"/>
            <w:sz w:val="28"/>
            <w:szCs w:val="28"/>
          </w:rPr>
          <w:t>www.radiology.ucsf.edu</w:t>
        </w:r>
      </w:hyperlink>
    </w:p>
    <w:p w:rsidR="007A15F6" w:rsidRPr="009F4572" w:rsidRDefault="007A15F6" w:rsidP="005D0998">
      <w:pPr>
        <w:pStyle w:val="FootnoteText"/>
        <w:rPr>
          <w:sz w:val="28"/>
          <w:szCs w:val="28"/>
        </w:rPr>
      </w:pPr>
      <w:r w:rsidRPr="009F4572">
        <w:rPr>
          <w:sz w:val="28"/>
          <w:szCs w:val="28"/>
        </w:rPr>
        <w:t xml:space="preserve"> </w:t>
      </w:r>
    </w:p>
    <w:p w:rsidR="00E2332D" w:rsidRPr="009F4572" w:rsidRDefault="0039536C" w:rsidP="005D0998">
      <w:pPr>
        <w:rPr>
          <w:sz w:val="28"/>
          <w:szCs w:val="28"/>
          <w:lang w:bidi="ar-SY"/>
        </w:rPr>
      </w:pPr>
      <w:hyperlink r:id="rId32" w:history="1">
        <w:r w:rsidR="00E2332D" w:rsidRPr="009F4572">
          <w:rPr>
            <w:rStyle w:val="Hyperlink"/>
            <w:color w:val="auto"/>
            <w:sz w:val="28"/>
            <w:szCs w:val="28"/>
            <w:lang w:bidi="ar-SY"/>
          </w:rPr>
          <w:t>www.teachnuclear.ca</w:t>
        </w:r>
      </w:hyperlink>
      <w:r w:rsidR="00E2332D" w:rsidRPr="009F4572">
        <w:rPr>
          <w:sz w:val="28"/>
          <w:szCs w:val="28"/>
          <w:lang w:bidi="ar-SY"/>
        </w:rPr>
        <w:t xml:space="preserve"> </w:t>
      </w:r>
    </w:p>
    <w:p w:rsidR="00E2332D" w:rsidRPr="009F4572" w:rsidRDefault="0039536C" w:rsidP="005D0998">
      <w:pPr>
        <w:rPr>
          <w:sz w:val="28"/>
          <w:szCs w:val="28"/>
          <w:lang w:bidi="ar-SY"/>
        </w:rPr>
      </w:pPr>
      <w:hyperlink r:id="rId33" w:history="1">
        <w:r w:rsidR="00E2332D" w:rsidRPr="009F4572">
          <w:rPr>
            <w:rStyle w:val="Hyperlink"/>
            <w:color w:val="auto"/>
            <w:sz w:val="28"/>
            <w:szCs w:val="28"/>
            <w:lang w:bidi="ar-SY"/>
          </w:rPr>
          <w:t>www.aph.gov.au</w:t>
        </w:r>
      </w:hyperlink>
      <w:r w:rsidR="00E2332D" w:rsidRPr="009F4572">
        <w:rPr>
          <w:sz w:val="28"/>
          <w:szCs w:val="28"/>
          <w:lang w:bidi="ar-SY"/>
        </w:rPr>
        <w:t xml:space="preserve"> </w:t>
      </w:r>
    </w:p>
    <w:p w:rsidR="008B2C43" w:rsidRPr="009F4572" w:rsidRDefault="0039536C" w:rsidP="005D0998">
      <w:pPr>
        <w:rPr>
          <w:sz w:val="28"/>
          <w:szCs w:val="28"/>
          <w:lang w:bidi="ar-SY"/>
        </w:rPr>
      </w:pPr>
      <w:hyperlink r:id="rId34" w:history="1">
        <w:r w:rsidR="008B2C43" w:rsidRPr="009F4572">
          <w:rPr>
            <w:rStyle w:val="Hyperlink"/>
            <w:color w:val="auto"/>
            <w:sz w:val="28"/>
            <w:szCs w:val="28"/>
            <w:lang w:bidi="ar-SY"/>
          </w:rPr>
          <w:t>http://www.ocrwm.doe.gov/curriculum/unit2/lesson2reading.shtml</w:t>
        </w:r>
      </w:hyperlink>
      <w:r w:rsidR="00883334" w:rsidRPr="009F4572">
        <w:rPr>
          <w:sz w:val="28"/>
          <w:szCs w:val="28"/>
          <w:lang w:bidi="ar-SY"/>
        </w:rPr>
        <w:t xml:space="preserve"> </w:t>
      </w:r>
    </w:p>
    <w:p w:rsidR="00245E34" w:rsidRPr="009F4572" w:rsidRDefault="0039536C" w:rsidP="005D0998">
      <w:pPr>
        <w:rPr>
          <w:sz w:val="28"/>
          <w:szCs w:val="28"/>
        </w:rPr>
      </w:pPr>
      <w:hyperlink r:id="rId35" w:history="1">
        <w:r w:rsidR="00245E34" w:rsidRPr="009F4572">
          <w:rPr>
            <w:rStyle w:val="Hyperlink"/>
            <w:color w:val="auto"/>
            <w:sz w:val="28"/>
            <w:szCs w:val="28"/>
          </w:rPr>
          <w:t>www.patient.co.uk</w:t>
        </w:r>
      </w:hyperlink>
      <w:r w:rsidR="00245E34" w:rsidRPr="009F4572">
        <w:rPr>
          <w:sz w:val="28"/>
          <w:szCs w:val="28"/>
        </w:rPr>
        <w:t xml:space="preserve"> </w:t>
      </w:r>
    </w:p>
    <w:p w:rsidR="00734599" w:rsidRPr="009F4572" w:rsidRDefault="0039536C" w:rsidP="005D0998">
      <w:pPr>
        <w:pStyle w:val="FootnoteText"/>
        <w:rPr>
          <w:sz w:val="28"/>
          <w:szCs w:val="28"/>
        </w:rPr>
      </w:pPr>
      <w:hyperlink r:id="rId36" w:history="1">
        <w:r w:rsidR="00245E34" w:rsidRPr="009F4572">
          <w:rPr>
            <w:rStyle w:val="Hyperlink"/>
            <w:color w:val="auto"/>
            <w:sz w:val="28"/>
            <w:szCs w:val="28"/>
          </w:rPr>
          <w:t>www.news-medical.net</w:t>
        </w:r>
      </w:hyperlink>
    </w:p>
    <w:p w:rsidR="00DC6759" w:rsidRPr="009F4572" w:rsidRDefault="00DC6759" w:rsidP="005D0998">
      <w:pPr>
        <w:rPr>
          <w:sz w:val="28"/>
          <w:szCs w:val="28"/>
        </w:rPr>
      </w:pPr>
    </w:p>
    <w:sectPr w:rsidR="00DC6759" w:rsidRPr="009F4572" w:rsidSect="00026A3A">
      <w:headerReference w:type="even" r:id="rId37"/>
      <w:headerReference w:type="default" r:id="rId38"/>
      <w:headerReference w:type="first" r:id="rId39"/>
      <w:pgSz w:w="12240" w:h="15840"/>
      <w:pgMar w:top="1440"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36C" w:rsidRDefault="0039536C" w:rsidP="00FD1483">
      <w:pPr>
        <w:spacing w:after="0" w:line="240" w:lineRule="auto"/>
      </w:pPr>
      <w:r>
        <w:separator/>
      </w:r>
    </w:p>
  </w:endnote>
  <w:endnote w:type="continuationSeparator" w:id="0">
    <w:p w:rsidR="0039536C" w:rsidRDefault="0039536C" w:rsidP="00FD1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36C" w:rsidRDefault="0039536C" w:rsidP="00FD1483">
      <w:pPr>
        <w:spacing w:after="0" w:line="240" w:lineRule="auto"/>
      </w:pPr>
      <w:r>
        <w:separator/>
      </w:r>
    </w:p>
  </w:footnote>
  <w:footnote w:type="continuationSeparator" w:id="0">
    <w:p w:rsidR="0039536C" w:rsidRDefault="0039536C" w:rsidP="00FD1483">
      <w:pPr>
        <w:spacing w:after="0" w:line="240" w:lineRule="auto"/>
      </w:pPr>
      <w:r>
        <w:continuationSeparator/>
      </w:r>
    </w:p>
  </w:footnote>
  <w:footnote w:id="1">
    <w:p w:rsidR="00256944" w:rsidRPr="00ED105D" w:rsidRDefault="00256944">
      <w:pPr>
        <w:pStyle w:val="FootnoteText"/>
      </w:pPr>
      <w:r w:rsidRPr="00ED105D">
        <w:rPr>
          <w:rStyle w:val="FootnoteReference"/>
        </w:rPr>
        <w:footnoteRef/>
      </w:r>
      <w:r w:rsidRPr="00ED105D">
        <w:t xml:space="preserve"> </w:t>
      </w:r>
      <w:hyperlink r:id="rId1" w:history="1">
        <w:r w:rsidRPr="00ED105D">
          <w:rPr>
            <w:rStyle w:val="Hyperlink"/>
            <w:lang w:bidi="ar-SY"/>
          </w:rPr>
          <w:t>www.ist-socrates.berkeley.edu</w:t>
        </w:r>
      </w:hyperlink>
    </w:p>
  </w:footnote>
  <w:footnote w:id="2">
    <w:p w:rsidR="00256944" w:rsidRDefault="00256944">
      <w:pPr>
        <w:pStyle w:val="FootnoteText"/>
      </w:pPr>
      <w:r>
        <w:rPr>
          <w:rStyle w:val="FootnoteReference"/>
        </w:rPr>
        <w:footnoteRef/>
      </w:r>
      <w:r>
        <w:t xml:space="preserve"> </w:t>
      </w:r>
      <w:hyperlink r:id="rId2" w:history="1">
        <w:r w:rsidRPr="00ED105D">
          <w:rPr>
            <w:rStyle w:val="Hyperlink"/>
            <w:lang w:bidi="ar-SY"/>
          </w:rPr>
          <w:t>www.teachnuclear.ca</w:t>
        </w:r>
      </w:hyperlink>
    </w:p>
  </w:footnote>
  <w:footnote w:id="3">
    <w:p w:rsidR="00256944" w:rsidRDefault="00256944">
      <w:pPr>
        <w:pStyle w:val="FootnoteText"/>
      </w:pPr>
      <w:r>
        <w:rPr>
          <w:rStyle w:val="FootnoteReference"/>
        </w:rPr>
        <w:footnoteRef/>
      </w:r>
      <w:r w:rsidRPr="008920A9">
        <w:rPr>
          <w:sz w:val="14"/>
          <w:szCs w:val="14"/>
        </w:rPr>
        <w:t xml:space="preserve"> </w:t>
      </w:r>
      <w:hyperlink r:id="rId3" w:history="1">
        <w:r w:rsidRPr="008920A9">
          <w:rPr>
            <w:rStyle w:val="Hyperlink"/>
            <w:lang w:bidi="ar-SY"/>
          </w:rPr>
          <w:t>www.world-nuclear.org</w:t>
        </w:r>
      </w:hyperlink>
    </w:p>
  </w:footnote>
  <w:footnote w:id="4">
    <w:p w:rsidR="00256944" w:rsidRPr="008920A9" w:rsidRDefault="00256944" w:rsidP="008920A9">
      <w:pPr>
        <w:rPr>
          <w:sz w:val="28"/>
          <w:szCs w:val="28"/>
          <w:lang w:bidi="ar-SY"/>
        </w:rPr>
      </w:pPr>
      <w:r>
        <w:rPr>
          <w:rStyle w:val="FootnoteReference"/>
        </w:rPr>
        <w:footnoteRef/>
      </w:r>
      <w:r>
        <w:t xml:space="preserve"> </w:t>
      </w:r>
      <w:hyperlink r:id="rId4" w:history="1">
        <w:r w:rsidRPr="008920A9">
          <w:rPr>
            <w:rStyle w:val="Hyperlink"/>
            <w:sz w:val="20"/>
            <w:szCs w:val="20"/>
            <w:lang w:bidi="ar-SY"/>
          </w:rPr>
          <w:t>www.web.ead.anl.gov</w:t>
        </w:r>
      </w:hyperlink>
      <w:r w:rsidRPr="008920A9">
        <w:rPr>
          <w:sz w:val="20"/>
          <w:szCs w:val="20"/>
          <w:lang w:bidi="ar-SY"/>
        </w:rPr>
        <w:t xml:space="preserve"> </w:t>
      </w:r>
    </w:p>
  </w:footnote>
  <w:footnote w:id="5">
    <w:p w:rsidR="00256944" w:rsidRDefault="00256944" w:rsidP="008920A9">
      <w:pPr>
        <w:rPr>
          <w:sz w:val="28"/>
          <w:szCs w:val="28"/>
          <w:lang w:bidi="ar-SY"/>
        </w:rPr>
      </w:pPr>
      <w:r>
        <w:rPr>
          <w:rStyle w:val="FootnoteReference"/>
        </w:rPr>
        <w:footnoteRef/>
      </w:r>
      <w:r>
        <w:t xml:space="preserve"> </w:t>
      </w:r>
      <w:hyperlink r:id="rId5" w:history="1">
        <w:r w:rsidRPr="008920A9">
          <w:rPr>
            <w:rStyle w:val="Hyperlink"/>
            <w:sz w:val="20"/>
            <w:szCs w:val="20"/>
            <w:lang w:bidi="ar-SY"/>
          </w:rPr>
          <w:t>http://geoinfo.nmt.edu</w:t>
        </w:r>
      </w:hyperlink>
      <w:r w:rsidRPr="008920A9">
        <w:rPr>
          <w:sz w:val="20"/>
          <w:szCs w:val="20"/>
          <w:lang w:bidi="ar-SY"/>
        </w:rPr>
        <w:t xml:space="preserve"> </w:t>
      </w:r>
    </w:p>
    <w:p w:rsidR="00256944" w:rsidRDefault="00256944">
      <w:pPr>
        <w:pStyle w:val="FootnoteText"/>
      </w:pPr>
    </w:p>
  </w:footnote>
  <w:footnote w:id="6">
    <w:p w:rsidR="00256944" w:rsidRPr="008F08F8" w:rsidRDefault="00256944" w:rsidP="008F08F8">
      <w:pPr>
        <w:rPr>
          <w:sz w:val="28"/>
          <w:szCs w:val="28"/>
          <w:lang w:bidi="ar-SY"/>
        </w:rPr>
      </w:pPr>
      <w:r>
        <w:rPr>
          <w:rStyle w:val="FootnoteReference"/>
        </w:rPr>
        <w:footnoteRef/>
      </w:r>
      <w:r>
        <w:t xml:space="preserve"> </w:t>
      </w:r>
      <w:hyperlink r:id="rId6" w:history="1">
        <w:r w:rsidRPr="008F08F8">
          <w:rPr>
            <w:rStyle w:val="Hyperlink"/>
            <w:sz w:val="20"/>
            <w:szCs w:val="20"/>
            <w:lang w:bidi="ar-SY"/>
          </w:rPr>
          <w:t>www.epa.gov</w:t>
        </w:r>
      </w:hyperlink>
      <w:r w:rsidRPr="008F08F8">
        <w:rPr>
          <w:sz w:val="20"/>
          <w:szCs w:val="20"/>
          <w:lang w:bidi="ar-SY"/>
        </w:rPr>
        <w:t xml:space="preserve"> </w:t>
      </w:r>
    </w:p>
  </w:footnote>
  <w:footnote w:id="7">
    <w:p w:rsidR="00256944" w:rsidRDefault="00256944" w:rsidP="0055612A">
      <w:pPr>
        <w:pStyle w:val="FootnoteText"/>
      </w:pPr>
      <w:r>
        <w:rPr>
          <w:rStyle w:val="FootnoteReference"/>
        </w:rPr>
        <w:footnoteRef/>
      </w:r>
      <w:r>
        <w:t xml:space="preserve"> </w:t>
      </w:r>
      <w:hyperlink r:id="rId7" w:history="1">
        <w:r w:rsidRPr="005D5C16">
          <w:rPr>
            <w:rStyle w:val="Hyperlink"/>
          </w:rPr>
          <w:t>http://geoinfo.nmt.edu</w:t>
        </w:r>
      </w:hyperlink>
      <w:r>
        <w:t xml:space="preserve"> </w:t>
      </w:r>
    </w:p>
  </w:footnote>
  <w:footnote w:id="8">
    <w:p w:rsidR="00256944" w:rsidRDefault="00256944">
      <w:pPr>
        <w:pStyle w:val="FootnoteText"/>
      </w:pPr>
      <w:r>
        <w:rPr>
          <w:rStyle w:val="FootnoteReference"/>
        </w:rPr>
        <w:footnoteRef/>
      </w:r>
      <w:r w:rsidRPr="00B75A3D">
        <w:rPr>
          <w:sz w:val="22"/>
          <w:szCs w:val="22"/>
        </w:rPr>
        <w:t xml:space="preserve"> </w:t>
      </w:r>
      <w:hyperlink r:id="rId8" w:history="1">
        <w:r w:rsidRPr="00B75A3D">
          <w:rPr>
            <w:rStyle w:val="Hyperlink"/>
            <w:lang w:bidi="ar-SY"/>
          </w:rPr>
          <w:t>http://www.ocrwm.doe.gov/curriculum/unit2/lesson2reading.shtml</w:t>
        </w:r>
      </w:hyperlink>
    </w:p>
  </w:footnote>
  <w:footnote w:id="9">
    <w:p w:rsidR="00256944" w:rsidRDefault="00256944" w:rsidP="003F67E5">
      <w:pPr>
        <w:pStyle w:val="FootnoteText"/>
      </w:pPr>
      <w:r>
        <w:rPr>
          <w:rStyle w:val="FootnoteReference"/>
        </w:rPr>
        <w:footnoteRef/>
      </w:r>
      <w:r>
        <w:t xml:space="preserve"> </w:t>
      </w:r>
      <w:hyperlink r:id="rId9" w:history="1">
        <w:r w:rsidRPr="005D5C16">
          <w:rPr>
            <w:rStyle w:val="Hyperlink"/>
          </w:rPr>
          <w:t>www.ieer.org</w:t>
        </w:r>
      </w:hyperlink>
      <w:r>
        <w:t xml:space="preserve"> </w:t>
      </w:r>
    </w:p>
  </w:footnote>
  <w:footnote w:id="10">
    <w:p w:rsidR="00256944" w:rsidRDefault="00256944">
      <w:pPr>
        <w:pStyle w:val="FootnoteText"/>
      </w:pPr>
      <w:r>
        <w:rPr>
          <w:rStyle w:val="FootnoteReference"/>
        </w:rPr>
        <w:footnoteRef/>
      </w:r>
      <w:r>
        <w:t xml:space="preserve"> Wise uranium project </w:t>
      </w:r>
      <w:hyperlink r:id="rId10" w:history="1">
        <w:r w:rsidRPr="005D5C16">
          <w:rPr>
            <w:rStyle w:val="Hyperlink"/>
          </w:rPr>
          <w:t>www.wise-uranium.org</w:t>
        </w:r>
      </w:hyperlink>
      <w:r>
        <w:t xml:space="preserve"> </w:t>
      </w:r>
    </w:p>
  </w:footnote>
  <w:footnote w:id="11">
    <w:p w:rsidR="00256944" w:rsidRDefault="00256944">
      <w:pPr>
        <w:pStyle w:val="FootnoteText"/>
      </w:pPr>
      <w:r>
        <w:rPr>
          <w:rStyle w:val="FootnoteReference"/>
        </w:rPr>
        <w:footnoteRef/>
      </w:r>
      <w:r>
        <w:t xml:space="preserve"> </w:t>
      </w:r>
      <w:hyperlink r:id="rId11" w:history="1">
        <w:r w:rsidRPr="00EB3CE2">
          <w:rPr>
            <w:rStyle w:val="Hyperlink"/>
          </w:rPr>
          <w:t>www.iksr.org</w:t>
        </w:r>
      </w:hyperlink>
      <w:r>
        <w:t xml:space="preserve"> </w:t>
      </w:r>
    </w:p>
  </w:footnote>
  <w:footnote w:id="12">
    <w:p w:rsidR="00256944" w:rsidRDefault="00256944">
      <w:pPr>
        <w:pStyle w:val="FootnoteText"/>
      </w:pPr>
      <w:r>
        <w:rPr>
          <w:rStyle w:val="FootnoteReference"/>
        </w:rPr>
        <w:footnoteRef/>
      </w:r>
      <w:r>
        <w:t xml:space="preserve"> </w:t>
      </w:r>
      <w:hyperlink r:id="rId12" w:history="1">
        <w:r w:rsidRPr="00EB3CE2">
          <w:rPr>
            <w:rStyle w:val="Hyperlink"/>
          </w:rPr>
          <w:t>www.icpsr.umich.edu</w:t>
        </w:r>
      </w:hyperlink>
      <w:r>
        <w:t xml:space="preserve"> </w:t>
      </w:r>
    </w:p>
  </w:footnote>
  <w:footnote w:id="13">
    <w:p w:rsidR="00256944" w:rsidRPr="00A834A9" w:rsidRDefault="00256944">
      <w:pPr>
        <w:pStyle w:val="FootnoteText"/>
      </w:pPr>
      <w:r w:rsidRPr="00A834A9">
        <w:rPr>
          <w:rStyle w:val="FootnoteReference"/>
        </w:rPr>
        <w:footnoteRef/>
      </w:r>
      <w:r w:rsidRPr="00A834A9">
        <w:t xml:space="preserve"> </w:t>
      </w:r>
      <w:r>
        <w:rPr>
          <w:rFonts w:eastAsiaTheme="minorEastAsia"/>
          <w:lang w:bidi="ar-SY"/>
        </w:rPr>
        <w:t>USA National Council of</w:t>
      </w:r>
      <w:r w:rsidRPr="00A834A9">
        <w:rPr>
          <w:rFonts w:eastAsiaTheme="minorEastAsia"/>
          <w:lang w:bidi="ar-SY"/>
        </w:rPr>
        <w:t xml:space="preserve"> Radiation Protection&amp; Measurements report in 2009</w:t>
      </w:r>
    </w:p>
  </w:footnote>
  <w:footnote w:id="14">
    <w:p w:rsidR="00256944" w:rsidRDefault="00256944">
      <w:pPr>
        <w:pStyle w:val="FootnoteText"/>
      </w:pPr>
      <w:r>
        <w:rPr>
          <w:rStyle w:val="FootnoteReference"/>
        </w:rPr>
        <w:footnoteRef/>
      </w:r>
      <w:r>
        <w:t xml:space="preserve"> </w:t>
      </w:r>
      <w:hyperlink r:id="rId13" w:history="1">
        <w:r w:rsidRPr="00EB3CE2">
          <w:rPr>
            <w:rStyle w:val="Hyperlink"/>
          </w:rPr>
          <w:t>www.patient.co.uk</w:t>
        </w:r>
      </w:hyperlink>
      <w:r>
        <w:t xml:space="preserve"> , </w:t>
      </w:r>
      <w:hyperlink r:id="rId14" w:history="1">
        <w:r w:rsidRPr="00EB3CE2">
          <w:rPr>
            <w:rStyle w:val="Hyperlink"/>
          </w:rPr>
          <w:t>www.cancer.gov</w:t>
        </w:r>
      </w:hyperlink>
      <w:r>
        <w:t xml:space="preserve"> </w:t>
      </w:r>
    </w:p>
  </w:footnote>
  <w:footnote w:id="15">
    <w:p w:rsidR="00256944" w:rsidRDefault="00256944">
      <w:pPr>
        <w:pStyle w:val="FootnoteText"/>
      </w:pPr>
      <w:r>
        <w:rPr>
          <w:rStyle w:val="FootnoteReference"/>
        </w:rPr>
        <w:footnoteRef/>
      </w:r>
      <w:r>
        <w:t xml:space="preserve"> </w:t>
      </w:r>
      <w:hyperlink r:id="rId15" w:history="1">
        <w:r w:rsidRPr="00EB3CE2">
          <w:rPr>
            <w:rStyle w:val="Hyperlink"/>
          </w:rPr>
          <w:t>www.news-medical.net</w:t>
        </w:r>
      </w:hyperlink>
      <w:r>
        <w:t xml:space="preserve"> </w:t>
      </w:r>
    </w:p>
  </w:footnote>
  <w:footnote w:id="16">
    <w:p w:rsidR="00256944" w:rsidRDefault="00256944">
      <w:pPr>
        <w:pStyle w:val="FootnoteText"/>
      </w:pPr>
      <w:r>
        <w:rPr>
          <w:rStyle w:val="FootnoteReference"/>
        </w:rPr>
        <w:footnoteRef/>
      </w:r>
      <w:r>
        <w:t xml:space="preserve"> </w:t>
      </w:r>
      <w:hyperlink r:id="rId16" w:history="1">
        <w:r w:rsidRPr="00EB3CE2">
          <w:rPr>
            <w:rStyle w:val="Hyperlink"/>
          </w:rPr>
          <w:t>www.ncbi.nlm.nih.gov</w:t>
        </w:r>
      </w:hyperlink>
      <w:r>
        <w:t xml:space="preserve"> </w:t>
      </w:r>
    </w:p>
  </w:footnote>
  <w:footnote w:id="17">
    <w:p w:rsidR="00256944" w:rsidRDefault="00256944">
      <w:pPr>
        <w:pStyle w:val="FootnoteText"/>
      </w:pPr>
      <w:r>
        <w:rPr>
          <w:rStyle w:val="FootnoteReference"/>
        </w:rPr>
        <w:footnoteRef/>
      </w:r>
      <w:r>
        <w:t xml:space="preserve"> </w:t>
      </w:r>
      <w:hyperlink r:id="rId17" w:history="1">
        <w:r w:rsidRPr="00EB3CE2">
          <w:rPr>
            <w:rStyle w:val="Hyperlink"/>
          </w:rPr>
          <w:t>www.radiology.ucsf.edu</w:t>
        </w:r>
      </w:hyperlink>
      <w:r>
        <w:t xml:space="preserve"> </w:t>
      </w:r>
    </w:p>
  </w:footnote>
  <w:footnote w:id="18">
    <w:p w:rsidR="00256944" w:rsidRDefault="00256944">
      <w:pPr>
        <w:pStyle w:val="FootnoteText"/>
      </w:pPr>
      <w:r>
        <w:rPr>
          <w:rStyle w:val="FootnoteReference"/>
        </w:rPr>
        <w:footnoteRef/>
      </w:r>
      <w:r>
        <w:t xml:space="preserve"> </w:t>
      </w:r>
      <w:hyperlink r:id="rId18" w:history="1">
        <w:r w:rsidRPr="00EB3CE2">
          <w:rPr>
            <w:rStyle w:val="Hyperlink"/>
          </w:rPr>
          <w:t>www.snmmi.org</w:t>
        </w:r>
      </w:hyperlink>
      <w:r>
        <w:t xml:space="preserve"> </w:t>
      </w:r>
    </w:p>
  </w:footnote>
  <w:footnote w:id="19">
    <w:p w:rsidR="00256944" w:rsidRDefault="00256944">
      <w:pPr>
        <w:pStyle w:val="FootnoteText"/>
      </w:pPr>
      <w:r>
        <w:rPr>
          <w:rStyle w:val="FootnoteReference"/>
        </w:rPr>
        <w:footnoteRef/>
      </w:r>
      <w:r>
        <w:t xml:space="preserve"> </w:t>
      </w:r>
      <w:hyperlink r:id="rId19" w:history="1">
        <w:r w:rsidRPr="00EB3CE2">
          <w:rPr>
            <w:rStyle w:val="Hyperlink"/>
          </w:rPr>
          <w:t>www.caringforcarcinoid.org</w:t>
        </w:r>
      </w:hyperlink>
      <w:r>
        <w:t xml:space="preserve"> </w:t>
      </w:r>
    </w:p>
  </w:footnote>
  <w:footnote w:id="20">
    <w:p w:rsidR="00256944" w:rsidRDefault="00256944">
      <w:pPr>
        <w:pStyle w:val="FootnoteText"/>
      </w:pPr>
      <w:r>
        <w:rPr>
          <w:rStyle w:val="FootnoteReference"/>
        </w:rPr>
        <w:footnoteRef/>
      </w:r>
      <w:r>
        <w:t xml:space="preserve"> </w:t>
      </w:r>
      <w:hyperlink r:id="rId20" w:history="1">
        <w:r w:rsidRPr="00EB3CE2">
          <w:rPr>
            <w:rStyle w:val="Hyperlink"/>
          </w:rPr>
          <w:t>www.ncbi.nlm.nih.gov</w:t>
        </w:r>
      </w:hyperlink>
      <w:r>
        <w:t xml:space="preserve"> </w:t>
      </w:r>
    </w:p>
  </w:footnote>
  <w:footnote w:id="21">
    <w:p w:rsidR="00256944" w:rsidRDefault="00256944">
      <w:pPr>
        <w:pStyle w:val="FootnoteText"/>
      </w:pPr>
      <w:r>
        <w:rPr>
          <w:rStyle w:val="FootnoteReference"/>
        </w:rPr>
        <w:footnoteRef/>
      </w:r>
      <w:r>
        <w:t xml:space="preserve"> </w:t>
      </w:r>
      <w:hyperlink r:id="rId21" w:history="1">
        <w:r w:rsidRPr="00EB3CE2">
          <w:rPr>
            <w:rStyle w:val="Hyperlink"/>
          </w:rPr>
          <w:t>http://nucleus.iaea.org</w:t>
        </w:r>
      </w:hyperlink>
      <w:r>
        <w:t xml:space="preserve"> </w:t>
      </w:r>
    </w:p>
  </w:footnote>
  <w:footnote w:id="22">
    <w:p w:rsidR="00256944" w:rsidRDefault="00256944">
      <w:pPr>
        <w:pStyle w:val="FootnoteText"/>
      </w:pPr>
      <w:r>
        <w:rPr>
          <w:rStyle w:val="FootnoteReference"/>
        </w:rPr>
        <w:footnoteRef/>
      </w:r>
      <w:r>
        <w:t xml:space="preserve"> </w:t>
      </w:r>
      <w:hyperlink r:id="rId22" w:history="1">
        <w:r w:rsidRPr="00EB3CE2">
          <w:rPr>
            <w:rStyle w:val="Hyperlink"/>
          </w:rPr>
          <w:t>www.ncbi.nih.gov</w:t>
        </w:r>
      </w:hyperlink>
      <w:r>
        <w:t xml:space="preserve"> , </w:t>
      </w:r>
      <w:hyperlink r:id="rId23" w:history="1">
        <w:r w:rsidRPr="00EB3CE2">
          <w:rPr>
            <w:rStyle w:val="Hyperlink"/>
          </w:rPr>
          <w:t>www.pub.iaea.org</w:t>
        </w:r>
      </w:hyperlink>
      <w:r>
        <w:t xml:space="preserve"> </w:t>
      </w:r>
    </w:p>
  </w:footnote>
  <w:footnote w:id="23">
    <w:p w:rsidR="00256944" w:rsidRDefault="00256944">
      <w:pPr>
        <w:pStyle w:val="FootnoteText"/>
      </w:pPr>
      <w:r>
        <w:rPr>
          <w:rStyle w:val="FootnoteReference"/>
        </w:rPr>
        <w:footnoteRef/>
      </w:r>
      <w:r>
        <w:t xml:space="preserve"> </w:t>
      </w:r>
      <w:hyperlink r:id="rId24" w:history="1">
        <w:r w:rsidRPr="00ED105D">
          <w:rPr>
            <w:rStyle w:val="Hyperlink"/>
            <w:lang w:bidi="ar-SY"/>
          </w:rPr>
          <w:t>www.aph.gov.au</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944" w:rsidRDefault="0039536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2" type="#_x0000_t75" style="position:absolute;margin-left:0;margin-top:0;width:1200pt;height:1196.25pt;z-index:-251655168;mso-position-horizontal:center;mso-position-horizontal-relative:margin;mso-position-vertical:center;mso-position-vertical-relative:margin" o:allowincell="f">
          <v:imagedata r:id="rId1" o:title="D5B975F6-5EF8-4999-9B8C88368D25328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944" w:rsidRDefault="00256944">
    <w:pPr>
      <w:pStyle w:val="Header"/>
    </w:pPr>
    <w:r w:rsidRPr="00275EF5">
      <w:rPr>
        <w:noProof/>
        <w:color w:val="5B9BD5" w:themeColor="accent1"/>
        <w:sz w:val="20"/>
        <w:szCs w:val="20"/>
      </w:rPr>
      <mc:AlternateContent>
        <mc:Choice Requires="wps">
          <w:drawing>
            <wp:anchor distT="0" distB="0" distL="114300" distR="114300" simplePos="0" relativeHeight="25166540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b/>
                              <w:bCs/>
                              <w:i/>
                              <w:iCs/>
                              <w:sz w:val="28"/>
                              <w:szCs w:val="28"/>
                              <w:u w:val="single"/>
                            </w:rPr>
                            <w:alias w:val="Title"/>
                            <w:id w:val="78679243"/>
                            <w:dataBinding w:prefixMappings="xmlns:ns0='http://schemas.openxmlformats.org/package/2006/metadata/core-properties' xmlns:ns1='http://purl.org/dc/elements/1.1/'" w:xpath="/ns0:coreProperties[1]/ns1:title[1]" w:storeItemID="{6C3C8BC8-F283-45AE-878A-BAB7291924A1}"/>
                            <w:text/>
                          </w:sdtPr>
                          <w:sdtEndPr/>
                          <w:sdtContent>
                            <w:p w:rsidR="00256944" w:rsidRPr="00275EF5" w:rsidRDefault="00256944">
                              <w:pPr>
                                <w:spacing w:after="0" w:line="240" w:lineRule="auto"/>
                                <w:rPr>
                                  <w:b/>
                                  <w:bCs/>
                                  <w:i/>
                                  <w:iCs/>
                                  <w:sz w:val="28"/>
                                  <w:szCs w:val="28"/>
                                  <w:u w:val="single"/>
                                </w:rPr>
                              </w:pPr>
                              <w:r w:rsidRPr="00275EF5">
                                <w:rPr>
                                  <w:b/>
                                  <w:bCs/>
                                  <w:i/>
                                  <w:iCs/>
                                  <w:sz w:val="28"/>
                                  <w:szCs w:val="28"/>
                                  <w:u w:val="single"/>
                                </w:rPr>
                                <w:t>URANIUM RADIOISOTOPES THERAPY</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37" type="#_x0000_t202" style="position:absolute;margin-left:0;margin-top:0;width:468pt;height:13.45pt;z-index:25166540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sdt>
                    <w:sdtPr>
                      <w:rPr>
                        <w:b/>
                        <w:bCs/>
                        <w:i/>
                        <w:iCs/>
                        <w:sz w:val="28"/>
                        <w:szCs w:val="28"/>
                        <w:u w:val="single"/>
                      </w:rPr>
                      <w:alias w:val="Title"/>
                      <w:id w:val="78679243"/>
                      <w:dataBinding w:prefixMappings="xmlns:ns0='http://schemas.openxmlformats.org/package/2006/metadata/core-properties' xmlns:ns1='http://purl.org/dc/elements/1.1/'" w:xpath="/ns0:coreProperties[1]/ns1:title[1]" w:storeItemID="{6C3C8BC8-F283-45AE-878A-BAB7291924A1}"/>
                      <w:text/>
                    </w:sdtPr>
                    <w:sdtContent>
                      <w:p w:rsidR="00256944" w:rsidRPr="00275EF5" w:rsidRDefault="00256944">
                        <w:pPr>
                          <w:spacing w:after="0" w:line="240" w:lineRule="auto"/>
                          <w:rPr>
                            <w:b/>
                            <w:bCs/>
                            <w:i/>
                            <w:iCs/>
                            <w:sz w:val="28"/>
                            <w:szCs w:val="28"/>
                            <w:u w:val="single"/>
                          </w:rPr>
                        </w:pPr>
                        <w:r w:rsidRPr="00275EF5">
                          <w:rPr>
                            <w:b/>
                            <w:bCs/>
                            <w:i/>
                            <w:iCs/>
                            <w:sz w:val="28"/>
                            <w:szCs w:val="28"/>
                            <w:u w:val="single"/>
                          </w:rPr>
                          <w:t>URANIUM RADIOISOTOPES THERAPY</w:t>
                        </w:r>
                      </w:p>
                    </w:sdtContent>
                  </w:sdt>
                </w:txbxContent>
              </v:textbox>
              <w10:wrap anchorx="margin" anchory="margin"/>
            </v:shape>
          </w:pict>
        </mc:Fallback>
      </mc:AlternateContent>
    </w:r>
    <w:r w:rsidRPr="00275EF5">
      <w:rPr>
        <w:noProof/>
        <w:color w:val="5B9BD5" w:themeColor="accent1"/>
        <w:sz w:val="20"/>
        <w:szCs w:val="20"/>
      </w:rPr>
      <mc:AlternateContent>
        <mc:Choice Requires="wps">
          <w:drawing>
            <wp:anchor distT="0" distB="0" distL="114300" distR="114300" simplePos="0" relativeHeight="25166438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256944" w:rsidRDefault="00256944">
                          <w:pPr>
                            <w:spacing w:after="0" w:line="240" w:lineRule="auto"/>
                            <w:jc w:val="right"/>
                            <w:rPr>
                              <w:color w:val="FFFFFF" w:themeColor="background1"/>
                            </w:rPr>
                          </w:pPr>
                          <w:r>
                            <w:fldChar w:fldCharType="begin"/>
                          </w:r>
                          <w:r>
                            <w:instrText xml:space="preserve"> PAGE   \* MERGEFORMAT </w:instrText>
                          </w:r>
                          <w:r>
                            <w:fldChar w:fldCharType="separate"/>
                          </w:r>
                          <w:r w:rsidR="00BB03CA" w:rsidRPr="00BB03CA">
                            <w:rPr>
                              <w:noProof/>
                              <w:color w:val="FFFFFF" w:themeColor="background1"/>
                            </w:rPr>
                            <w:t>14</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9" o:spid="_x0000_s1038" type="#_x0000_t202" style="position:absolute;margin-left:0;margin-top:0;width:1in;height:13.45pt;z-index:25166438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a8d08d [1945]" stroked="f">
              <v:textbox style="mso-fit-shape-to-text:t" inset=",0,,0">
                <w:txbxContent>
                  <w:p w:rsidR="00256944" w:rsidRDefault="00256944">
                    <w:pPr>
                      <w:spacing w:after="0" w:line="240" w:lineRule="auto"/>
                      <w:jc w:val="right"/>
                      <w:rPr>
                        <w:color w:val="FFFFFF" w:themeColor="background1"/>
                      </w:rPr>
                    </w:pPr>
                    <w:r>
                      <w:fldChar w:fldCharType="begin"/>
                    </w:r>
                    <w:r>
                      <w:instrText xml:space="preserve"> PAGE   \* MERGEFORMAT </w:instrText>
                    </w:r>
                    <w:r>
                      <w:fldChar w:fldCharType="separate"/>
                    </w:r>
                    <w:r w:rsidR="00BB03CA" w:rsidRPr="00BB03CA">
                      <w:rPr>
                        <w:noProof/>
                        <w:color w:val="FFFFFF" w:themeColor="background1"/>
                      </w:rPr>
                      <w:t>14</w:t>
                    </w:r>
                    <w:r>
                      <w:rPr>
                        <w:noProof/>
                        <w:color w:val="FFFFFF" w:themeColor="background1"/>
                      </w:rPr>
                      <w:fldChar w:fldCharType="end"/>
                    </w:r>
                  </w:p>
                </w:txbxContent>
              </v:textbox>
              <w10:wrap anchorx="page" anchory="margin"/>
            </v:shape>
          </w:pict>
        </mc:Fallback>
      </mc:AlternateContent>
    </w:r>
    <w:r w:rsidR="0039536C">
      <w:rPr>
        <w:caps/>
        <w:noProof/>
        <w:color w:val="808080" w:themeColor="background1" w:themeShade="8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margin-left:0;margin-top:0;width:1200pt;height:1196.25pt;z-index:-251654144;mso-position-horizontal:center;mso-position-horizontal-relative:margin;mso-position-vertical:center;mso-position-vertical-relative:margin" o:allowincell="f">
          <v:imagedata r:id="rId1" o:title="D5B975F6-5EF8-4999-9B8C88368D25328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944" w:rsidRDefault="00256944" w:rsidP="00275EF5">
    <w:pPr>
      <w:pStyle w:val="Header"/>
    </w:pPr>
  </w:p>
  <w:p w:rsidR="00256944" w:rsidRDefault="0039536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61" type="#_x0000_t75" style="position:absolute;margin-left:0;margin-top:0;width:1200pt;height:1196.25pt;z-index:-251656192;mso-position-horizontal:center;mso-position-horizontal-relative:margin;mso-position-vertical:center;mso-position-vertical-relative:margin" o:allowincell="f">
          <v:imagedata r:id="rId1" o:title="D5B975F6-5EF8-4999-9B8C88368D25328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DCC"/>
    <w:rsid w:val="0000029C"/>
    <w:rsid w:val="00011CDE"/>
    <w:rsid w:val="0002115A"/>
    <w:rsid w:val="00021C42"/>
    <w:rsid w:val="00022985"/>
    <w:rsid w:val="0002523F"/>
    <w:rsid w:val="00026A3A"/>
    <w:rsid w:val="00044549"/>
    <w:rsid w:val="00046B73"/>
    <w:rsid w:val="000515B0"/>
    <w:rsid w:val="00054DF9"/>
    <w:rsid w:val="000853C0"/>
    <w:rsid w:val="0009283A"/>
    <w:rsid w:val="00094D82"/>
    <w:rsid w:val="00096B83"/>
    <w:rsid w:val="000A160F"/>
    <w:rsid w:val="000B1546"/>
    <w:rsid w:val="000B7327"/>
    <w:rsid w:val="000B7FBB"/>
    <w:rsid w:val="000C1EEC"/>
    <w:rsid w:val="000C63D8"/>
    <w:rsid w:val="000F2223"/>
    <w:rsid w:val="000F4959"/>
    <w:rsid w:val="00114E1B"/>
    <w:rsid w:val="0012253F"/>
    <w:rsid w:val="00135291"/>
    <w:rsid w:val="0014121C"/>
    <w:rsid w:val="00144AF2"/>
    <w:rsid w:val="00151AC1"/>
    <w:rsid w:val="00152570"/>
    <w:rsid w:val="0015274B"/>
    <w:rsid w:val="0016406D"/>
    <w:rsid w:val="00174CE8"/>
    <w:rsid w:val="001A520D"/>
    <w:rsid w:val="001B5FC6"/>
    <w:rsid w:val="001C4CAB"/>
    <w:rsid w:val="001E703E"/>
    <w:rsid w:val="001E750E"/>
    <w:rsid w:val="001F1494"/>
    <w:rsid w:val="00201402"/>
    <w:rsid w:val="0023558D"/>
    <w:rsid w:val="00236D98"/>
    <w:rsid w:val="00245E34"/>
    <w:rsid w:val="00256944"/>
    <w:rsid w:val="0025750E"/>
    <w:rsid w:val="00275EF5"/>
    <w:rsid w:val="002856A8"/>
    <w:rsid w:val="00286829"/>
    <w:rsid w:val="002920D0"/>
    <w:rsid w:val="002A1AAB"/>
    <w:rsid w:val="002A2A99"/>
    <w:rsid w:val="002B24B6"/>
    <w:rsid w:val="002D1F75"/>
    <w:rsid w:val="002D3B3F"/>
    <w:rsid w:val="002E2490"/>
    <w:rsid w:val="002F3784"/>
    <w:rsid w:val="00306D4D"/>
    <w:rsid w:val="003208E3"/>
    <w:rsid w:val="003227E1"/>
    <w:rsid w:val="00323B45"/>
    <w:rsid w:val="00353589"/>
    <w:rsid w:val="00353AF3"/>
    <w:rsid w:val="00364C2C"/>
    <w:rsid w:val="00375990"/>
    <w:rsid w:val="00381EFE"/>
    <w:rsid w:val="00391895"/>
    <w:rsid w:val="0039536C"/>
    <w:rsid w:val="003D6907"/>
    <w:rsid w:val="003F3177"/>
    <w:rsid w:val="003F5879"/>
    <w:rsid w:val="003F67E5"/>
    <w:rsid w:val="00406BD6"/>
    <w:rsid w:val="00415AED"/>
    <w:rsid w:val="004217E4"/>
    <w:rsid w:val="00421F11"/>
    <w:rsid w:val="00427A06"/>
    <w:rsid w:val="00442267"/>
    <w:rsid w:val="00467E06"/>
    <w:rsid w:val="004A5682"/>
    <w:rsid w:val="004D2304"/>
    <w:rsid w:val="004F0DF8"/>
    <w:rsid w:val="004F4C47"/>
    <w:rsid w:val="004F7A7C"/>
    <w:rsid w:val="00502054"/>
    <w:rsid w:val="00503287"/>
    <w:rsid w:val="0051065D"/>
    <w:rsid w:val="00511606"/>
    <w:rsid w:val="00513670"/>
    <w:rsid w:val="00525445"/>
    <w:rsid w:val="005313FD"/>
    <w:rsid w:val="0053714A"/>
    <w:rsid w:val="005445BE"/>
    <w:rsid w:val="00546A86"/>
    <w:rsid w:val="005549A7"/>
    <w:rsid w:val="0055612A"/>
    <w:rsid w:val="00556AA9"/>
    <w:rsid w:val="00565C92"/>
    <w:rsid w:val="005851C9"/>
    <w:rsid w:val="005A11C9"/>
    <w:rsid w:val="005C1634"/>
    <w:rsid w:val="005D0998"/>
    <w:rsid w:val="005D2D67"/>
    <w:rsid w:val="005E3A45"/>
    <w:rsid w:val="005E796F"/>
    <w:rsid w:val="005F2CC0"/>
    <w:rsid w:val="006071DB"/>
    <w:rsid w:val="00613ABA"/>
    <w:rsid w:val="0062311C"/>
    <w:rsid w:val="006274D9"/>
    <w:rsid w:val="00631A32"/>
    <w:rsid w:val="006451BB"/>
    <w:rsid w:val="00647ACC"/>
    <w:rsid w:val="00654034"/>
    <w:rsid w:val="00655DCC"/>
    <w:rsid w:val="00657EE6"/>
    <w:rsid w:val="0067118F"/>
    <w:rsid w:val="00672865"/>
    <w:rsid w:val="00685903"/>
    <w:rsid w:val="006878E4"/>
    <w:rsid w:val="006B76CB"/>
    <w:rsid w:val="006C4FA1"/>
    <w:rsid w:val="006E4623"/>
    <w:rsid w:val="006E709A"/>
    <w:rsid w:val="00706490"/>
    <w:rsid w:val="00713FC2"/>
    <w:rsid w:val="00734599"/>
    <w:rsid w:val="0073494A"/>
    <w:rsid w:val="00736E24"/>
    <w:rsid w:val="00744141"/>
    <w:rsid w:val="0075189C"/>
    <w:rsid w:val="00755F5F"/>
    <w:rsid w:val="00760ADC"/>
    <w:rsid w:val="00790F05"/>
    <w:rsid w:val="007A0E03"/>
    <w:rsid w:val="007A15F6"/>
    <w:rsid w:val="007A2E37"/>
    <w:rsid w:val="007D1C1C"/>
    <w:rsid w:val="007E7D63"/>
    <w:rsid w:val="007F0755"/>
    <w:rsid w:val="007F1377"/>
    <w:rsid w:val="0081631B"/>
    <w:rsid w:val="00821D95"/>
    <w:rsid w:val="00825A01"/>
    <w:rsid w:val="0083304C"/>
    <w:rsid w:val="00843D98"/>
    <w:rsid w:val="00852284"/>
    <w:rsid w:val="00853A47"/>
    <w:rsid w:val="00864368"/>
    <w:rsid w:val="00877C8A"/>
    <w:rsid w:val="00883334"/>
    <w:rsid w:val="00890A3E"/>
    <w:rsid w:val="008920A9"/>
    <w:rsid w:val="008A4F39"/>
    <w:rsid w:val="008A79B1"/>
    <w:rsid w:val="008A7D31"/>
    <w:rsid w:val="008B2C43"/>
    <w:rsid w:val="008B6457"/>
    <w:rsid w:val="008C6B42"/>
    <w:rsid w:val="008D2A0C"/>
    <w:rsid w:val="008E5191"/>
    <w:rsid w:val="008F08F8"/>
    <w:rsid w:val="008F09C1"/>
    <w:rsid w:val="008F307B"/>
    <w:rsid w:val="009228EE"/>
    <w:rsid w:val="009313F5"/>
    <w:rsid w:val="00932614"/>
    <w:rsid w:val="00937D7D"/>
    <w:rsid w:val="00942F71"/>
    <w:rsid w:val="00997383"/>
    <w:rsid w:val="009E555F"/>
    <w:rsid w:val="009F4572"/>
    <w:rsid w:val="009F48D9"/>
    <w:rsid w:val="009F620F"/>
    <w:rsid w:val="00A211B3"/>
    <w:rsid w:val="00A22104"/>
    <w:rsid w:val="00A47A96"/>
    <w:rsid w:val="00A71283"/>
    <w:rsid w:val="00A82B6F"/>
    <w:rsid w:val="00A834A9"/>
    <w:rsid w:val="00A9575A"/>
    <w:rsid w:val="00AB055B"/>
    <w:rsid w:val="00AB0B73"/>
    <w:rsid w:val="00AB3E97"/>
    <w:rsid w:val="00AD546D"/>
    <w:rsid w:val="00AD6C1E"/>
    <w:rsid w:val="00AE0228"/>
    <w:rsid w:val="00AE061D"/>
    <w:rsid w:val="00AE7180"/>
    <w:rsid w:val="00AF1608"/>
    <w:rsid w:val="00B15D66"/>
    <w:rsid w:val="00B17E30"/>
    <w:rsid w:val="00B24EAC"/>
    <w:rsid w:val="00B5270B"/>
    <w:rsid w:val="00B63B21"/>
    <w:rsid w:val="00B75A3D"/>
    <w:rsid w:val="00B846A7"/>
    <w:rsid w:val="00B87985"/>
    <w:rsid w:val="00BA3D9A"/>
    <w:rsid w:val="00BA3DE2"/>
    <w:rsid w:val="00BA7168"/>
    <w:rsid w:val="00BB03CA"/>
    <w:rsid w:val="00BC12E8"/>
    <w:rsid w:val="00BD3441"/>
    <w:rsid w:val="00BD4B4B"/>
    <w:rsid w:val="00BD60D8"/>
    <w:rsid w:val="00BE1033"/>
    <w:rsid w:val="00BF146F"/>
    <w:rsid w:val="00C060B7"/>
    <w:rsid w:val="00C42ADC"/>
    <w:rsid w:val="00C54734"/>
    <w:rsid w:val="00CB29CD"/>
    <w:rsid w:val="00CB443A"/>
    <w:rsid w:val="00CB55D1"/>
    <w:rsid w:val="00CE13EE"/>
    <w:rsid w:val="00CF2F0C"/>
    <w:rsid w:val="00CF5BCF"/>
    <w:rsid w:val="00D1182C"/>
    <w:rsid w:val="00D12FA0"/>
    <w:rsid w:val="00D44A20"/>
    <w:rsid w:val="00D5149C"/>
    <w:rsid w:val="00D61DEF"/>
    <w:rsid w:val="00D72849"/>
    <w:rsid w:val="00D7300C"/>
    <w:rsid w:val="00D81DD2"/>
    <w:rsid w:val="00DA4C22"/>
    <w:rsid w:val="00DB3660"/>
    <w:rsid w:val="00DC20AC"/>
    <w:rsid w:val="00DC6759"/>
    <w:rsid w:val="00DE11A7"/>
    <w:rsid w:val="00DE755B"/>
    <w:rsid w:val="00E04100"/>
    <w:rsid w:val="00E053F1"/>
    <w:rsid w:val="00E2332D"/>
    <w:rsid w:val="00E36893"/>
    <w:rsid w:val="00E415CB"/>
    <w:rsid w:val="00E44735"/>
    <w:rsid w:val="00E46756"/>
    <w:rsid w:val="00E4722E"/>
    <w:rsid w:val="00E54778"/>
    <w:rsid w:val="00E75B43"/>
    <w:rsid w:val="00E8725F"/>
    <w:rsid w:val="00E93750"/>
    <w:rsid w:val="00E95D21"/>
    <w:rsid w:val="00E975C0"/>
    <w:rsid w:val="00E97733"/>
    <w:rsid w:val="00EA555C"/>
    <w:rsid w:val="00EA6C21"/>
    <w:rsid w:val="00EB332F"/>
    <w:rsid w:val="00EB3AA0"/>
    <w:rsid w:val="00EC4E49"/>
    <w:rsid w:val="00EC5C31"/>
    <w:rsid w:val="00ED105D"/>
    <w:rsid w:val="00ED67C8"/>
    <w:rsid w:val="00F13513"/>
    <w:rsid w:val="00F456A8"/>
    <w:rsid w:val="00F50FF6"/>
    <w:rsid w:val="00F5393F"/>
    <w:rsid w:val="00F62B24"/>
    <w:rsid w:val="00F869FB"/>
    <w:rsid w:val="00F87F53"/>
    <w:rsid w:val="00FA0E82"/>
    <w:rsid w:val="00FB1C30"/>
    <w:rsid w:val="00FC16C4"/>
    <w:rsid w:val="00FC463A"/>
    <w:rsid w:val="00FC5DB1"/>
    <w:rsid w:val="00FD14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5:chartTrackingRefBased/>
  <w15:docId w15:val="{17AAD225-B675-4E34-8266-F3816F01F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4473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D2D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3-Accent3">
    <w:name w:val="Grid Table 3 Accent 3"/>
    <w:basedOn w:val="TableNormal"/>
    <w:uiPriority w:val="48"/>
    <w:rsid w:val="00890A3E"/>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eGrid">
    <w:name w:val="Table Grid"/>
    <w:basedOn w:val="TableNormal"/>
    <w:uiPriority w:val="39"/>
    <w:rsid w:val="003208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4F0DF8"/>
    <w:rPr>
      <w:color w:val="808080"/>
    </w:rPr>
  </w:style>
  <w:style w:type="table" w:styleId="PlainTable1">
    <w:name w:val="Plain Table 1"/>
    <w:basedOn w:val="TableNormal"/>
    <w:uiPriority w:val="41"/>
    <w:rsid w:val="00EA6C21"/>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EA6C21"/>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unhideWhenUsed/>
    <w:rsid w:val="00FD1483"/>
    <w:pPr>
      <w:spacing w:after="0" w:line="240" w:lineRule="auto"/>
    </w:pPr>
    <w:rPr>
      <w:sz w:val="20"/>
      <w:szCs w:val="20"/>
    </w:rPr>
  </w:style>
  <w:style w:type="character" w:customStyle="1" w:styleId="FootnoteTextChar">
    <w:name w:val="Footnote Text Char"/>
    <w:basedOn w:val="DefaultParagraphFont"/>
    <w:link w:val="FootnoteText"/>
    <w:uiPriority w:val="99"/>
    <w:rsid w:val="00FD1483"/>
    <w:rPr>
      <w:sz w:val="20"/>
      <w:szCs w:val="20"/>
    </w:rPr>
  </w:style>
  <w:style w:type="character" w:styleId="FootnoteReference">
    <w:name w:val="footnote reference"/>
    <w:basedOn w:val="DefaultParagraphFont"/>
    <w:uiPriority w:val="99"/>
    <w:semiHidden/>
    <w:unhideWhenUsed/>
    <w:rsid w:val="00FD1483"/>
    <w:rPr>
      <w:vertAlign w:val="superscript"/>
    </w:rPr>
  </w:style>
  <w:style w:type="paragraph" w:styleId="NoSpacing">
    <w:name w:val="No Spacing"/>
    <w:link w:val="NoSpacingChar"/>
    <w:uiPriority w:val="1"/>
    <w:qFormat/>
    <w:rsid w:val="009228EE"/>
    <w:pPr>
      <w:spacing w:after="0" w:line="240" w:lineRule="auto"/>
    </w:pPr>
    <w:rPr>
      <w:rFonts w:eastAsiaTheme="minorEastAsia"/>
    </w:rPr>
  </w:style>
  <w:style w:type="character" w:customStyle="1" w:styleId="NoSpacingChar">
    <w:name w:val="No Spacing Char"/>
    <w:basedOn w:val="DefaultParagraphFont"/>
    <w:link w:val="NoSpacing"/>
    <w:uiPriority w:val="1"/>
    <w:rsid w:val="009228EE"/>
    <w:rPr>
      <w:rFonts w:eastAsiaTheme="minorEastAsia"/>
    </w:rPr>
  </w:style>
  <w:style w:type="paragraph" w:styleId="EndnoteText">
    <w:name w:val="endnote text"/>
    <w:basedOn w:val="Normal"/>
    <w:link w:val="EndnoteTextChar"/>
    <w:uiPriority w:val="99"/>
    <w:semiHidden/>
    <w:unhideWhenUsed/>
    <w:rsid w:val="00E4473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44735"/>
    <w:rPr>
      <w:sz w:val="20"/>
      <w:szCs w:val="20"/>
    </w:rPr>
  </w:style>
  <w:style w:type="character" w:styleId="EndnoteReference">
    <w:name w:val="endnote reference"/>
    <w:basedOn w:val="DefaultParagraphFont"/>
    <w:uiPriority w:val="99"/>
    <w:semiHidden/>
    <w:unhideWhenUsed/>
    <w:rsid w:val="00E44735"/>
    <w:rPr>
      <w:vertAlign w:val="superscript"/>
    </w:rPr>
  </w:style>
  <w:style w:type="paragraph" w:styleId="Header">
    <w:name w:val="header"/>
    <w:basedOn w:val="Normal"/>
    <w:link w:val="HeaderChar"/>
    <w:uiPriority w:val="99"/>
    <w:unhideWhenUsed/>
    <w:rsid w:val="00E44735"/>
    <w:pPr>
      <w:tabs>
        <w:tab w:val="center" w:pos="4320"/>
        <w:tab w:val="right" w:pos="8640"/>
      </w:tabs>
      <w:spacing w:after="0" w:line="240" w:lineRule="auto"/>
    </w:pPr>
  </w:style>
  <w:style w:type="character" w:customStyle="1" w:styleId="HeaderChar">
    <w:name w:val="Header Char"/>
    <w:basedOn w:val="DefaultParagraphFont"/>
    <w:link w:val="Header"/>
    <w:uiPriority w:val="99"/>
    <w:rsid w:val="00E44735"/>
  </w:style>
  <w:style w:type="paragraph" w:styleId="Footer">
    <w:name w:val="footer"/>
    <w:basedOn w:val="Normal"/>
    <w:link w:val="FooterChar"/>
    <w:uiPriority w:val="99"/>
    <w:unhideWhenUsed/>
    <w:rsid w:val="00E44735"/>
    <w:pPr>
      <w:tabs>
        <w:tab w:val="center" w:pos="4320"/>
        <w:tab w:val="right" w:pos="8640"/>
      </w:tabs>
      <w:spacing w:after="0" w:line="240" w:lineRule="auto"/>
    </w:pPr>
  </w:style>
  <w:style w:type="character" w:customStyle="1" w:styleId="FooterChar">
    <w:name w:val="Footer Char"/>
    <w:basedOn w:val="DefaultParagraphFont"/>
    <w:link w:val="Footer"/>
    <w:uiPriority w:val="99"/>
    <w:rsid w:val="00E44735"/>
  </w:style>
  <w:style w:type="character" w:customStyle="1" w:styleId="Heading1Char">
    <w:name w:val="Heading 1 Char"/>
    <w:basedOn w:val="DefaultParagraphFont"/>
    <w:link w:val="Heading1"/>
    <w:uiPriority w:val="9"/>
    <w:rsid w:val="00E44735"/>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44735"/>
    <w:pPr>
      <w:outlineLvl w:val="9"/>
    </w:pPr>
  </w:style>
  <w:style w:type="paragraph" w:styleId="TOC1">
    <w:name w:val="toc 1"/>
    <w:basedOn w:val="Normal"/>
    <w:next w:val="Normal"/>
    <w:autoRedefine/>
    <w:uiPriority w:val="39"/>
    <w:unhideWhenUsed/>
    <w:rsid w:val="00CB443A"/>
    <w:pPr>
      <w:tabs>
        <w:tab w:val="right" w:leader="dot" w:pos="8630"/>
      </w:tabs>
      <w:spacing w:after="100"/>
    </w:pPr>
    <w:rPr>
      <w:b/>
      <w:bCs/>
      <w:i/>
      <w:iCs/>
      <w:noProof/>
      <w:color w:val="2E74B5" w:themeColor="accent1" w:themeShade="BF"/>
      <w:sz w:val="36"/>
      <w:szCs w:val="36"/>
      <w:lang w:bidi="ar-SY"/>
    </w:rPr>
  </w:style>
  <w:style w:type="character" w:styleId="Hyperlink">
    <w:name w:val="Hyperlink"/>
    <w:basedOn w:val="DefaultParagraphFont"/>
    <w:uiPriority w:val="99"/>
    <w:unhideWhenUsed/>
    <w:rsid w:val="00E44735"/>
    <w:rPr>
      <w:color w:val="0563C1" w:themeColor="hyperlink"/>
      <w:u w:val="single"/>
    </w:rPr>
  </w:style>
  <w:style w:type="character" w:customStyle="1" w:styleId="Heading2Char">
    <w:name w:val="Heading 2 Char"/>
    <w:basedOn w:val="DefaultParagraphFont"/>
    <w:link w:val="Heading2"/>
    <w:uiPriority w:val="9"/>
    <w:rsid w:val="005D2D67"/>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CB443A"/>
    <w:pPr>
      <w:tabs>
        <w:tab w:val="right" w:leader="dot" w:pos="8630"/>
      </w:tabs>
      <w:spacing w:after="100"/>
      <w:ind w:left="220"/>
    </w:pPr>
    <w:rPr>
      <w:b/>
      <w:bCs/>
      <w:i/>
      <w:iCs/>
      <w:noProof/>
      <w:color w:val="C00000"/>
      <w:sz w:val="36"/>
      <w:szCs w:val="36"/>
      <w:lang w:bidi="ar-SY"/>
    </w:rPr>
  </w:style>
  <w:style w:type="paragraph" w:styleId="TOC3">
    <w:name w:val="toc 3"/>
    <w:basedOn w:val="Normal"/>
    <w:next w:val="Normal"/>
    <w:autoRedefine/>
    <w:uiPriority w:val="39"/>
    <w:unhideWhenUsed/>
    <w:rsid w:val="005D2D67"/>
    <w:pPr>
      <w:spacing w:after="100"/>
      <w:ind w:left="440"/>
    </w:pPr>
    <w:rPr>
      <w:rFonts w:eastAsiaTheme="minorEastAsia" w:cs="Times New Roman"/>
    </w:rPr>
  </w:style>
  <w:style w:type="paragraph" w:styleId="Caption">
    <w:name w:val="caption"/>
    <w:basedOn w:val="Normal"/>
    <w:next w:val="Normal"/>
    <w:uiPriority w:val="35"/>
    <w:unhideWhenUsed/>
    <w:qFormat/>
    <w:rsid w:val="005D2D67"/>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5D2D67"/>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www.epa.gov" TargetMode="External"/><Relationship Id="rId26" Type="http://schemas.openxmlformats.org/officeDocument/2006/relationships/hyperlink" Target="http://www.snmmi.org" TargetMode="External"/><Relationship Id="rId39" Type="http://schemas.openxmlformats.org/officeDocument/2006/relationships/header" Target="header3.xml"/><Relationship Id="rId21" Type="http://schemas.openxmlformats.org/officeDocument/2006/relationships/hyperlink" Target="http://www.ncbi.nih.gov" TargetMode="External"/><Relationship Id="rId34" Type="http://schemas.openxmlformats.org/officeDocument/2006/relationships/hyperlink" Target="http://www.ocrwm.doe.gov/curriculum/unit2/lesson2reading.shtml" TargetMode="External"/><Relationship Id="rId7"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hyperlink" Target="file:///C:\Users\ASUS\Desktop\uranium\What%20is%20uranium.docx" TargetMode="External"/><Relationship Id="rId20" Type="http://schemas.openxmlformats.org/officeDocument/2006/relationships/hyperlink" Target="http://www.cancer.gov" TargetMode="External"/><Relationship Id="rId29" Type="http://schemas.openxmlformats.org/officeDocument/2006/relationships/hyperlink" Target="http://www.ist-socrates.berkeley.ed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www.iksr.org" TargetMode="External"/><Relationship Id="rId32" Type="http://schemas.openxmlformats.org/officeDocument/2006/relationships/hyperlink" Target="http://www.teachnuclear.ca"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Users\ASUS\Desktop\uranium\What%20is%20uranium.docx" TargetMode="External"/><Relationship Id="rId23" Type="http://schemas.openxmlformats.org/officeDocument/2006/relationships/hyperlink" Target="http://www.ieer.org" TargetMode="External"/><Relationship Id="rId28" Type="http://schemas.openxmlformats.org/officeDocument/2006/relationships/hyperlink" Target="http://nucleus.iaea.org" TargetMode="External"/><Relationship Id="rId36" Type="http://schemas.openxmlformats.org/officeDocument/2006/relationships/hyperlink" Target="http://www.news-medical.net" TargetMode="External"/><Relationship Id="rId10" Type="http://schemas.openxmlformats.org/officeDocument/2006/relationships/image" Target="media/image3.png"/><Relationship Id="rId19" Type="http://schemas.openxmlformats.org/officeDocument/2006/relationships/hyperlink" Target="http://www.web.ead.anl.gov" TargetMode="External"/><Relationship Id="rId31" Type="http://schemas.openxmlformats.org/officeDocument/2006/relationships/hyperlink" Target="http://www.radiology.ucsf.edu"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file:///C:\Users\ASUS\Desktop\uranium\What%20is%20uranium.docx" TargetMode="External"/><Relationship Id="rId22" Type="http://schemas.openxmlformats.org/officeDocument/2006/relationships/hyperlink" Target="http://www.world-nuclear.org" TargetMode="External"/><Relationship Id="rId27" Type="http://schemas.openxmlformats.org/officeDocument/2006/relationships/hyperlink" Target="http://www.caringforcarcinoid.org" TargetMode="External"/><Relationship Id="rId30" Type="http://schemas.openxmlformats.org/officeDocument/2006/relationships/hyperlink" Target="http://www.icpsr.umich.edu" TargetMode="External"/><Relationship Id="rId35" Type="http://schemas.openxmlformats.org/officeDocument/2006/relationships/hyperlink" Target="http://www.patient.co.uk" TargetMode="External"/><Relationship Id="rId8" Type="http://schemas.openxmlformats.org/officeDocument/2006/relationships/image" Target="media/image1.gif"/><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yperlink" Target="file:///C:\Users\ASUS\Desktop\uranium\What%20is%20uranium.docx" TargetMode="External"/><Relationship Id="rId25" Type="http://schemas.openxmlformats.org/officeDocument/2006/relationships/hyperlink" Target="http://www.pub.iaea.org" TargetMode="External"/><Relationship Id="rId33" Type="http://schemas.openxmlformats.org/officeDocument/2006/relationships/hyperlink" Target="http://www.aph.gov.au" TargetMode="External"/><Relationship Id="rId38"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www.ocrwm.doe.gov/curriculum/unit2/lesson2reading.shtml" TargetMode="External"/><Relationship Id="rId13" Type="http://schemas.openxmlformats.org/officeDocument/2006/relationships/hyperlink" Target="http://www.patient.co.uk" TargetMode="External"/><Relationship Id="rId18" Type="http://schemas.openxmlformats.org/officeDocument/2006/relationships/hyperlink" Target="http://www.snmmi.org" TargetMode="External"/><Relationship Id="rId3" Type="http://schemas.openxmlformats.org/officeDocument/2006/relationships/hyperlink" Target="http://www.world-nuclear.org" TargetMode="External"/><Relationship Id="rId21" Type="http://schemas.openxmlformats.org/officeDocument/2006/relationships/hyperlink" Target="http://nucleus.iaea.org" TargetMode="External"/><Relationship Id="rId7" Type="http://schemas.openxmlformats.org/officeDocument/2006/relationships/hyperlink" Target="http://geoinfo.nmt.edu" TargetMode="External"/><Relationship Id="rId12" Type="http://schemas.openxmlformats.org/officeDocument/2006/relationships/hyperlink" Target="http://www.icpsr.umich.edu" TargetMode="External"/><Relationship Id="rId17" Type="http://schemas.openxmlformats.org/officeDocument/2006/relationships/hyperlink" Target="http://www.radiology.ucsf.edu" TargetMode="External"/><Relationship Id="rId2" Type="http://schemas.openxmlformats.org/officeDocument/2006/relationships/hyperlink" Target="http://www.teachnuclear.ca" TargetMode="External"/><Relationship Id="rId16" Type="http://schemas.openxmlformats.org/officeDocument/2006/relationships/hyperlink" Target="http://www.ncbi.nlm.nih.gov" TargetMode="External"/><Relationship Id="rId20" Type="http://schemas.openxmlformats.org/officeDocument/2006/relationships/hyperlink" Target="http://www.ncbi.nlm.nih.gov" TargetMode="External"/><Relationship Id="rId1" Type="http://schemas.openxmlformats.org/officeDocument/2006/relationships/hyperlink" Target="http://www.ist-socrates.berkeley.edu" TargetMode="External"/><Relationship Id="rId6" Type="http://schemas.openxmlformats.org/officeDocument/2006/relationships/hyperlink" Target="http://www.epa.gov" TargetMode="External"/><Relationship Id="rId11" Type="http://schemas.openxmlformats.org/officeDocument/2006/relationships/hyperlink" Target="http://www.iksr.org" TargetMode="External"/><Relationship Id="rId24" Type="http://schemas.openxmlformats.org/officeDocument/2006/relationships/hyperlink" Target="http://www.aph.gov.au" TargetMode="External"/><Relationship Id="rId5" Type="http://schemas.openxmlformats.org/officeDocument/2006/relationships/hyperlink" Target="http://geoinfo.nmt.edu" TargetMode="External"/><Relationship Id="rId15" Type="http://schemas.openxmlformats.org/officeDocument/2006/relationships/hyperlink" Target="http://www.news-medical.net" TargetMode="External"/><Relationship Id="rId23" Type="http://schemas.openxmlformats.org/officeDocument/2006/relationships/hyperlink" Target="http://www.pub.iaea.org" TargetMode="External"/><Relationship Id="rId10" Type="http://schemas.openxmlformats.org/officeDocument/2006/relationships/hyperlink" Target="http://www.wise-uranium.org" TargetMode="External"/><Relationship Id="rId19" Type="http://schemas.openxmlformats.org/officeDocument/2006/relationships/hyperlink" Target="http://www.caringforcarcinoid.org" TargetMode="External"/><Relationship Id="rId4" Type="http://schemas.openxmlformats.org/officeDocument/2006/relationships/hyperlink" Target="http://www.web.ead.anl.gov" TargetMode="External"/><Relationship Id="rId9" Type="http://schemas.openxmlformats.org/officeDocument/2006/relationships/hyperlink" Target="http://www.ieer.org" TargetMode="External"/><Relationship Id="rId14" Type="http://schemas.openxmlformats.org/officeDocument/2006/relationships/hyperlink" Target="http://www.cancer.gov" TargetMode="External"/><Relationship Id="rId22" Type="http://schemas.openxmlformats.org/officeDocument/2006/relationships/hyperlink" Target="http://www.ncbi.nih.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2015 - 2016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5DFFB27-567A-4888-B310-8AB049217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14975</TotalTime>
  <Pages>16</Pages>
  <Words>4164</Words>
  <Characters>23738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URANIUM RADIOISOTOPES THERAPY</vt:lpstr>
    </vt:vector>
  </TitlesOfParts>
  <Company>Supervisor: FADIAH ALI</Company>
  <LinksUpToDate>false</LinksUpToDate>
  <CharactersWithSpaces>27847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URANIUM RADIOISOTOPES THERAPY</dc:title>
  <dc:subject/>
  <dc:creator>By: EMAD AKHRAS</dc:creator>
  <cp:keywords/>
  <dc:description/>
  <cp:lastModifiedBy>Emad Akhras</cp:lastModifiedBy>
  <cp:revision>127</cp:revision>
  <dcterms:created xsi:type="dcterms:W3CDTF">2015-08-17T02:41:00Z</dcterms:created>
  <dcterms:modified xsi:type="dcterms:W3CDTF">2015-11-06T16:06:00Z</dcterms:modified>
</cp:coreProperties>
</file>